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BA" w:rsidRDefault="00194EBA">
      <w:pPr>
        <w:rPr>
          <w:rFonts w:eastAsia="Times New Roman" w:cs="Times New Roman"/>
          <w:bCs/>
          <w:color w:val="000000"/>
          <w:szCs w:val="24"/>
        </w:rPr>
      </w:pPr>
    </w:p>
    <w:tbl>
      <w:tblPr>
        <w:tblStyle w:val="TableGrid"/>
        <w:tblpPr w:leftFromText="180" w:rightFromText="180" w:vertAnchor="page" w:horzAnchor="margin" w:tblpY="1486"/>
        <w:tblW w:w="0" w:type="auto"/>
        <w:tblLook w:val="04A0" w:firstRow="1" w:lastRow="0" w:firstColumn="1" w:lastColumn="0" w:noHBand="0" w:noVBand="1"/>
      </w:tblPr>
      <w:tblGrid>
        <w:gridCol w:w="4322"/>
        <w:gridCol w:w="1896"/>
        <w:gridCol w:w="2059"/>
        <w:gridCol w:w="2111"/>
      </w:tblGrid>
      <w:tr w:rsidR="00B6185A" w:rsidTr="00895DAB">
        <w:tc>
          <w:tcPr>
            <w:tcW w:w="10388" w:type="dxa"/>
            <w:gridSpan w:val="4"/>
            <w:tcBorders>
              <w:top w:val="nil"/>
              <w:left w:val="nil"/>
              <w:bottom w:val="single" w:sz="4" w:space="0" w:color="auto"/>
              <w:right w:val="nil"/>
            </w:tcBorders>
          </w:tcPr>
          <w:p w:rsidR="0067194D" w:rsidRDefault="0067194D" w:rsidP="00EA7E17">
            <w:pPr>
              <w:jc w:val="center"/>
              <w:rPr>
                <w:rFonts w:eastAsia="Times New Roman" w:cs="Times New Roman"/>
                <w:b/>
                <w:iCs/>
                <w:color w:val="000000"/>
                <w:sz w:val="28"/>
                <w:szCs w:val="28"/>
              </w:rPr>
            </w:pPr>
            <w:r>
              <w:rPr>
                <w:rFonts w:eastAsia="Times New Roman" w:cs="Times New Roman"/>
                <w:b/>
                <w:iCs/>
                <w:color w:val="000000"/>
                <w:sz w:val="28"/>
                <w:szCs w:val="28"/>
              </w:rPr>
              <w:t>ADVISING ASSESSMENT</w:t>
            </w:r>
          </w:p>
          <w:p w:rsidR="00B6185A" w:rsidRDefault="00B6185A" w:rsidP="00EA7E17">
            <w:pPr>
              <w:jc w:val="center"/>
              <w:rPr>
                <w:rFonts w:eastAsia="Times New Roman" w:cs="Times New Roman"/>
                <w:b/>
                <w:iCs/>
                <w:color w:val="000000"/>
                <w:sz w:val="28"/>
                <w:szCs w:val="28"/>
              </w:rPr>
            </w:pPr>
            <w:r w:rsidRPr="00B6185A">
              <w:rPr>
                <w:rFonts w:eastAsia="Times New Roman" w:cs="Times New Roman"/>
                <w:b/>
                <w:iCs/>
                <w:color w:val="000000"/>
                <w:sz w:val="28"/>
                <w:szCs w:val="28"/>
              </w:rPr>
              <w:t>SAMPLE REPORT</w:t>
            </w:r>
          </w:p>
          <w:p w:rsidR="004D7474" w:rsidRDefault="004D7474" w:rsidP="00EA7E17">
            <w:pPr>
              <w:jc w:val="center"/>
              <w:rPr>
                <w:rFonts w:eastAsia="Times New Roman" w:cs="Times New Roman"/>
                <w:b/>
                <w:iCs/>
                <w:color w:val="000000"/>
                <w:sz w:val="28"/>
                <w:szCs w:val="28"/>
              </w:rPr>
            </w:pPr>
          </w:p>
          <w:p w:rsidR="004D7474" w:rsidRDefault="004D7474" w:rsidP="004D7474">
            <w:pPr>
              <w:rPr>
                <w:rFonts w:eastAsia="Times New Roman" w:cs="Times New Roman"/>
                <w:iCs/>
                <w:color w:val="000000"/>
                <w:szCs w:val="24"/>
              </w:rPr>
            </w:pPr>
            <w:r w:rsidRPr="004D7474">
              <w:rPr>
                <w:rFonts w:eastAsia="Times New Roman" w:cs="Times New Roman"/>
                <w:iCs/>
                <w:color w:val="000000"/>
                <w:szCs w:val="24"/>
              </w:rPr>
              <w:t>Name of Department/Program:</w:t>
            </w:r>
            <w:r w:rsidR="00BA3E25">
              <w:rPr>
                <w:rFonts w:eastAsia="Times New Roman" w:cs="Times New Roman"/>
                <w:iCs/>
                <w:color w:val="000000"/>
                <w:szCs w:val="24"/>
              </w:rPr>
              <w:t xml:space="preserve"> __________________________________________________________</w:t>
            </w:r>
          </w:p>
          <w:p w:rsidR="007A2BE1" w:rsidRDefault="007A2BE1" w:rsidP="004D7474">
            <w:pPr>
              <w:rPr>
                <w:rFonts w:eastAsia="Times New Roman" w:cs="Times New Roman"/>
                <w:iCs/>
                <w:color w:val="000000"/>
                <w:szCs w:val="24"/>
              </w:rPr>
            </w:pPr>
          </w:p>
          <w:p w:rsidR="00BA3E25" w:rsidRDefault="00BA3E25" w:rsidP="004D7474">
            <w:pPr>
              <w:rPr>
                <w:rFonts w:eastAsia="Times New Roman" w:cs="Times New Roman"/>
                <w:iCs/>
                <w:color w:val="000000"/>
                <w:szCs w:val="24"/>
              </w:rPr>
            </w:pPr>
            <w:r>
              <w:rPr>
                <w:rFonts w:eastAsia="Times New Roman" w:cs="Times New Roman"/>
                <w:iCs/>
                <w:color w:val="000000"/>
                <w:szCs w:val="24"/>
              </w:rPr>
              <w:t>Name of Report Author/s: ______________________________________________________________</w:t>
            </w:r>
          </w:p>
          <w:p w:rsidR="007A2BE1" w:rsidRDefault="007A2BE1" w:rsidP="004D7474">
            <w:pPr>
              <w:rPr>
                <w:rFonts w:eastAsia="Times New Roman" w:cs="Times New Roman"/>
                <w:iCs/>
                <w:color w:val="000000"/>
                <w:szCs w:val="24"/>
              </w:rPr>
            </w:pPr>
          </w:p>
          <w:p w:rsidR="00BA3E25" w:rsidRPr="004D7474" w:rsidRDefault="00BA3E25" w:rsidP="004D7474">
            <w:pPr>
              <w:rPr>
                <w:rFonts w:eastAsia="Times New Roman" w:cs="Times New Roman"/>
                <w:iCs/>
                <w:color w:val="000000"/>
                <w:szCs w:val="24"/>
              </w:rPr>
            </w:pPr>
            <w:r>
              <w:rPr>
                <w:rFonts w:eastAsia="Times New Roman" w:cs="Times New Roman"/>
                <w:iCs/>
                <w:color w:val="000000"/>
                <w:szCs w:val="24"/>
              </w:rPr>
              <w:t>Date of Report Submission: _____________________________________________________________</w:t>
            </w:r>
          </w:p>
          <w:p w:rsidR="00B6185A" w:rsidRDefault="00B6185A" w:rsidP="00EA7E17">
            <w:pPr>
              <w:jc w:val="center"/>
              <w:rPr>
                <w:rFonts w:eastAsia="Times New Roman" w:cs="Times New Roman"/>
                <w:b/>
                <w:iCs/>
                <w:color w:val="000000"/>
                <w:sz w:val="28"/>
                <w:szCs w:val="28"/>
              </w:rPr>
            </w:pPr>
          </w:p>
          <w:p w:rsidR="007A2BE1" w:rsidRPr="00B6185A" w:rsidRDefault="007A2BE1" w:rsidP="00EA7E17">
            <w:pPr>
              <w:jc w:val="center"/>
              <w:rPr>
                <w:rFonts w:eastAsia="Times New Roman" w:cs="Times New Roman"/>
                <w:b/>
                <w:iCs/>
                <w:color w:val="000000"/>
                <w:sz w:val="28"/>
                <w:szCs w:val="28"/>
              </w:rPr>
            </w:pPr>
          </w:p>
        </w:tc>
      </w:tr>
      <w:tr w:rsidR="00B663AF" w:rsidRPr="00B6185A" w:rsidTr="00895DAB">
        <w:tc>
          <w:tcPr>
            <w:tcW w:w="10388" w:type="dxa"/>
            <w:gridSpan w:val="4"/>
            <w:tcBorders>
              <w:top w:val="single" w:sz="4" w:space="0" w:color="auto"/>
              <w:left w:val="single" w:sz="4" w:space="0" w:color="auto"/>
              <w:bottom w:val="single" w:sz="4" w:space="0" w:color="auto"/>
              <w:right w:val="single" w:sz="4" w:space="0" w:color="auto"/>
            </w:tcBorders>
          </w:tcPr>
          <w:p w:rsidR="00B663AF" w:rsidRPr="00B6185A" w:rsidRDefault="00B663AF" w:rsidP="00EA7E17">
            <w:pPr>
              <w:jc w:val="center"/>
              <w:rPr>
                <w:rFonts w:eastAsia="Times New Roman" w:cs="Times New Roman"/>
                <w:b/>
                <w:iCs/>
                <w:color w:val="000000"/>
                <w:sz w:val="22"/>
              </w:rPr>
            </w:pPr>
            <w:r w:rsidRPr="00B6185A">
              <w:rPr>
                <w:rFonts w:eastAsia="Times New Roman" w:cs="Times New Roman"/>
                <w:b/>
                <w:bCs/>
                <w:color w:val="000000"/>
                <w:sz w:val="22"/>
              </w:rPr>
              <w:t>Advising Model</w:t>
            </w:r>
          </w:p>
        </w:tc>
      </w:tr>
      <w:tr w:rsidR="00EA7E17" w:rsidRPr="00B6185A" w:rsidTr="00895DAB">
        <w:tc>
          <w:tcPr>
            <w:tcW w:w="4322" w:type="dxa"/>
            <w:tcBorders>
              <w:top w:val="single" w:sz="4" w:space="0" w:color="auto"/>
              <w:left w:val="single" w:sz="4" w:space="0" w:color="auto"/>
              <w:bottom w:val="single" w:sz="4" w:space="0" w:color="auto"/>
              <w:right w:val="single" w:sz="4" w:space="0" w:color="auto"/>
            </w:tcBorders>
          </w:tcPr>
          <w:p w:rsidR="00EA7E17" w:rsidRPr="00B6185A" w:rsidRDefault="00EA7E17" w:rsidP="00EA7E17">
            <w:pPr>
              <w:rPr>
                <w:rFonts w:cs="Times New Roman"/>
                <w:sz w:val="22"/>
              </w:rPr>
            </w:pPr>
            <w:r w:rsidRPr="00B6185A">
              <w:rPr>
                <w:rFonts w:cs="Times New Roman"/>
                <w:sz w:val="22"/>
              </w:rPr>
              <w:t>Describe the program advising model.</w:t>
            </w:r>
          </w:p>
          <w:p w:rsidR="0004367F" w:rsidRDefault="0004367F" w:rsidP="0004367F">
            <w:pPr>
              <w:pStyle w:val="ListParagraph"/>
              <w:numPr>
                <w:ilvl w:val="0"/>
                <w:numId w:val="14"/>
              </w:numPr>
            </w:pPr>
            <w:r>
              <w:t>When and how do students get assigned a faculty advisor?</w:t>
            </w:r>
          </w:p>
          <w:p w:rsidR="0004367F" w:rsidRDefault="0004367F" w:rsidP="0004367F">
            <w:pPr>
              <w:pStyle w:val="ListParagraph"/>
              <w:numPr>
                <w:ilvl w:val="0"/>
                <w:numId w:val="14"/>
              </w:numPr>
            </w:pPr>
            <w:r>
              <w:t>Is faculty advising mandatory for students?</w:t>
            </w:r>
          </w:p>
          <w:p w:rsidR="0004367F" w:rsidRDefault="0004367F" w:rsidP="0004367F">
            <w:pPr>
              <w:pStyle w:val="ListParagraph"/>
              <w:numPr>
                <w:ilvl w:val="1"/>
                <w:numId w:val="14"/>
              </w:numPr>
            </w:pPr>
            <w:r>
              <w:t>If so, how often is it mandated?</w:t>
            </w:r>
          </w:p>
          <w:p w:rsidR="0004367F" w:rsidRDefault="0004367F" w:rsidP="0004367F">
            <w:pPr>
              <w:pStyle w:val="ListParagraph"/>
              <w:numPr>
                <w:ilvl w:val="1"/>
                <w:numId w:val="14"/>
              </w:numPr>
            </w:pPr>
            <w:r>
              <w:t>If so, by what mechanism is this enforced?</w:t>
            </w:r>
          </w:p>
          <w:p w:rsidR="0004367F" w:rsidRDefault="0004367F" w:rsidP="0004367F">
            <w:pPr>
              <w:pStyle w:val="ListParagraph"/>
              <w:numPr>
                <w:ilvl w:val="0"/>
                <w:numId w:val="14"/>
              </w:numPr>
            </w:pPr>
            <w:r>
              <w:t>Is advising built into your curriculum in any way (e.g. in a course for majors)?</w:t>
            </w:r>
          </w:p>
          <w:p w:rsidR="0004367F" w:rsidRDefault="0004367F" w:rsidP="0004367F">
            <w:pPr>
              <w:pStyle w:val="ListParagraph"/>
              <w:numPr>
                <w:ilvl w:val="0"/>
                <w:numId w:val="14"/>
              </w:numPr>
            </w:pPr>
            <w:r>
              <w:t>Is there large-group advising? If so, please describe the form that takes.</w:t>
            </w:r>
          </w:p>
          <w:p w:rsidR="0004367F" w:rsidRDefault="0004367F" w:rsidP="0004367F">
            <w:pPr>
              <w:pStyle w:val="ListParagraph"/>
              <w:numPr>
                <w:ilvl w:val="0"/>
                <w:numId w:val="14"/>
              </w:numPr>
            </w:pPr>
            <w:r>
              <w:t>What advising resources do you provide for students (e.g. department handbook, course catalog, four-year plan, etc.)?</w:t>
            </w:r>
          </w:p>
          <w:p w:rsidR="0004367F" w:rsidRDefault="0004367F" w:rsidP="0004367F">
            <w:pPr>
              <w:pStyle w:val="ListParagraph"/>
              <w:numPr>
                <w:ilvl w:val="0"/>
                <w:numId w:val="14"/>
              </w:numPr>
            </w:pPr>
            <w:r>
              <w:t>Do faculty advisors use Navigate?</w:t>
            </w:r>
          </w:p>
          <w:p w:rsidR="0004367F" w:rsidRDefault="0004367F" w:rsidP="0004367F">
            <w:pPr>
              <w:pStyle w:val="ListParagraph"/>
              <w:numPr>
                <w:ilvl w:val="1"/>
                <w:numId w:val="14"/>
              </w:numPr>
            </w:pPr>
            <w:r>
              <w:t>If so, for what purposes?</w:t>
            </w:r>
          </w:p>
          <w:p w:rsidR="0004367F" w:rsidRDefault="0004367F" w:rsidP="0004367F">
            <w:pPr>
              <w:pStyle w:val="ListParagraph"/>
              <w:numPr>
                <w:ilvl w:val="0"/>
                <w:numId w:val="14"/>
              </w:numPr>
            </w:pPr>
            <w:r>
              <w:t>Do faculty advisors use the Advisement Report?</w:t>
            </w:r>
          </w:p>
          <w:p w:rsidR="0004367F" w:rsidRDefault="0004367F" w:rsidP="0004367F">
            <w:pPr>
              <w:pStyle w:val="ListParagraph"/>
              <w:numPr>
                <w:ilvl w:val="1"/>
                <w:numId w:val="14"/>
              </w:numPr>
            </w:pPr>
            <w:r>
              <w:t>If so, for what purposes?</w:t>
            </w:r>
          </w:p>
          <w:p w:rsidR="0004367F" w:rsidRDefault="0004367F" w:rsidP="0004367F">
            <w:pPr>
              <w:pStyle w:val="ListParagraph"/>
              <w:numPr>
                <w:ilvl w:val="0"/>
                <w:numId w:val="14"/>
              </w:numPr>
            </w:pPr>
            <w:r>
              <w:t>What do advisors discuss with their advisees?</w:t>
            </w:r>
          </w:p>
          <w:p w:rsidR="0004367F" w:rsidRDefault="0004367F" w:rsidP="0004367F">
            <w:pPr>
              <w:pStyle w:val="ListParagraph"/>
              <w:numPr>
                <w:ilvl w:val="1"/>
                <w:numId w:val="14"/>
              </w:numPr>
            </w:pPr>
            <w:r>
              <w:t>Major or minor requirements?</w:t>
            </w:r>
          </w:p>
          <w:p w:rsidR="0004367F" w:rsidRDefault="0004367F" w:rsidP="0004367F">
            <w:pPr>
              <w:pStyle w:val="ListParagraph"/>
              <w:numPr>
                <w:ilvl w:val="1"/>
                <w:numId w:val="14"/>
              </w:numPr>
            </w:pPr>
            <w:r>
              <w:t>General Education and degree requirements?</w:t>
            </w:r>
          </w:p>
          <w:p w:rsidR="0004367F" w:rsidRDefault="0004367F" w:rsidP="0004367F">
            <w:pPr>
              <w:pStyle w:val="ListParagraph"/>
              <w:numPr>
                <w:ilvl w:val="1"/>
                <w:numId w:val="14"/>
              </w:numPr>
            </w:pPr>
            <w:r>
              <w:t>Career and graduate school plans?</w:t>
            </w:r>
          </w:p>
          <w:p w:rsidR="0004367F" w:rsidRDefault="0004367F" w:rsidP="0004367F">
            <w:pPr>
              <w:pStyle w:val="ListParagraph"/>
              <w:numPr>
                <w:ilvl w:val="1"/>
                <w:numId w:val="14"/>
              </w:numPr>
            </w:pPr>
            <w:r>
              <w:t>Other?</w:t>
            </w:r>
          </w:p>
          <w:p w:rsidR="0004367F" w:rsidRPr="005C0A54" w:rsidRDefault="0004367F" w:rsidP="0004367F">
            <w:pPr>
              <w:pStyle w:val="ListParagraph"/>
              <w:numPr>
                <w:ilvl w:val="0"/>
                <w:numId w:val="14"/>
              </w:numPr>
            </w:pPr>
            <w:r w:rsidRPr="005C0A54">
              <w:t>What is the purpose/goal of advising in your depart</w:t>
            </w:r>
            <w:bookmarkStart w:id="0" w:name="_GoBack"/>
            <w:bookmarkEnd w:id="0"/>
            <w:r w:rsidRPr="005C0A54">
              <w:t>ment?</w:t>
            </w:r>
          </w:p>
          <w:p w:rsidR="0004367F" w:rsidRPr="005C0A54" w:rsidRDefault="0004367F" w:rsidP="0004367F">
            <w:pPr>
              <w:pStyle w:val="ListParagraph"/>
              <w:numPr>
                <w:ilvl w:val="0"/>
                <w:numId w:val="14"/>
              </w:numPr>
            </w:pPr>
            <w:r w:rsidRPr="005C0A54">
              <w:t>What are faculty/IAS advisors expected to know and do?</w:t>
            </w:r>
          </w:p>
          <w:p w:rsidR="00EA7E17" w:rsidRPr="00B6185A" w:rsidRDefault="0004367F" w:rsidP="0004367F">
            <w:pPr>
              <w:pStyle w:val="ListParagraph"/>
              <w:numPr>
                <w:ilvl w:val="0"/>
                <w:numId w:val="14"/>
              </w:numPr>
              <w:rPr>
                <w:rFonts w:cs="Times New Roman"/>
                <w:sz w:val="22"/>
              </w:rPr>
            </w:pPr>
            <w:r w:rsidRPr="005C0A54">
              <w:lastRenderedPageBreak/>
              <w:t>What are students expected to know and do?</w:t>
            </w:r>
          </w:p>
          <w:p w:rsidR="00EA7E17" w:rsidRPr="00B6185A" w:rsidRDefault="00EA7E17" w:rsidP="00EA7E17">
            <w:pPr>
              <w:rPr>
                <w:rFonts w:eastAsia="Times New Roman" w:cs="Times New Roman"/>
                <w:b/>
                <w:iCs/>
                <w:color w:val="000000"/>
                <w:sz w:val="22"/>
              </w:rPr>
            </w:pPr>
          </w:p>
        </w:tc>
        <w:tc>
          <w:tcPr>
            <w:tcW w:w="6066" w:type="dxa"/>
            <w:gridSpan w:val="3"/>
            <w:tcBorders>
              <w:top w:val="single" w:sz="4" w:space="0" w:color="auto"/>
              <w:left w:val="single" w:sz="4" w:space="0" w:color="auto"/>
              <w:bottom w:val="single" w:sz="4" w:space="0" w:color="auto"/>
              <w:right w:val="single" w:sz="4" w:space="0" w:color="auto"/>
            </w:tcBorders>
          </w:tcPr>
          <w:p w:rsidR="00467A5D" w:rsidRDefault="00EA7E17" w:rsidP="00EA7E17">
            <w:pPr>
              <w:rPr>
                <w:rFonts w:eastAsia="Times New Roman" w:cs="Times New Roman"/>
                <w:i/>
                <w:iCs/>
                <w:color w:val="000000"/>
                <w:sz w:val="22"/>
              </w:rPr>
            </w:pPr>
            <w:r w:rsidRPr="00B6185A">
              <w:rPr>
                <w:rFonts w:eastAsia="Times New Roman" w:cs="Times New Roman"/>
                <w:i/>
                <w:iCs/>
                <w:color w:val="000000"/>
                <w:sz w:val="22"/>
              </w:rPr>
              <w:lastRenderedPageBreak/>
              <w:t xml:space="preserve">Students transition to a faculty advisor when they have completed 45 credits.  </w:t>
            </w:r>
            <w:r w:rsidR="00467A5D">
              <w:rPr>
                <w:rFonts w:eastAsia="Times New Roman" w:cs="Times New Roman"/>
                <w:i/>
                <w:iCs/>
                <w:color w:val="000000"/>
                <w:sz w:val="22"/>
              </w:rPr>
              <w:t>The department ADA runs reports each semester to determine which students need to be reassigned to a faculty advisor and completes this process in PeopleSoft.</w:t>
            </w:r>
          </w:p>
          <w:p w:rsidR="00467A5D" w:rsidRDefault="00467A5D" w:rsidP="00EA7E17">
            <w:pPr>
              <w:rPr>
                <w:rFonts w:eastAsia="Times New Roman" w:cs="Times New Roman"/>
                <w:i/>
                <w:iCs/>
                <w:color w:val="000000"/>
                <w:sz w:val="22"/>
              </w:rPr>
            </w:pPr>
          </w:p>
          <w:p w:rsidR="00633095" w:rsidRDefault="00EA7E17" w:rsidP="00EA7E17">
            <w:pPr>
              <w:rPr>
                <w:rFonts w:eastAsia="Times New Roman" w:cs="Times New Roman"/>
                <w:i/>
                <w:iCs/>
                <w:color w:val="000000"/>
                <w:sz w:val="22"/>
              </w:rPr>
            </w:pPr>
            <w:r w:rsidRPr="00B6185A">
              <w:rPr>
                <w:rFonts w:eastAsia="Times New Roman" w:cs="Times New Roman"/>
                <w:i/>
                <w:iCs/>
                <w:color w:val="000000"/>
                <w:sz w:val="22"/>
              </w:rPr>
              <w:t xml:space="preserve">Students are expected to meet individually with their faculty advisor once each semester by appointment and have a registration hold to ensure the meeting takes place.  </w:t>
            </w:r>
          </w:p>
          <w:p w:rsidR="00633095" w:rsidRDefault="00633095" w:rsidP="00EA7E17">
            <w:pPr>
              <w:rPr>
                <w:rFonts w:eastAsia="Times New Roman" w:cs="Times New Roman"/>
                <w:i/>
                <w:iCs/>
                <w:color w:val="000000"/>
                <w:sz w:val="22"/>
              </w:rPr>
            </w:pPr>
          </w:p>
          <w:p w:rsidR="00633095" w:rsidRDefault="00633095" w:rsidP="00EA7E17">
            <w:pPr>
              <w:rPr>
                <w:rFonts w:eastAsia="Times New Roman" w:cs="Times New Roman"/>
                <w:i/>
                <w:iCs/>
                <w:color w:val="000000"/>
                <w:sz w:val="22"/>
              </w:rPr>
            </w:pPr>
            <w:r>
              <w:rPr>
                <w:rFonts w:eastAsia="Times New Roman" w:cs="Times New Roman"/>
                <w:i/>
                <w:iCs/>
                <w:color w:val="000000"/>
                <w:sz w:val="22"/>
              </w:rPr>
              <w:t>Several courses in the major provide basic advising information/updates and reinforce the department expectation of individual advising each semester.</w:t>
            </w:r>
          </w:p>
          <w:p w:rsidR="007944BB" w:rsidRDefault="007944BB" w:rsidP="00EA7E17">
            <w:pPr>
              <w:rPr>
                <w:rFonts w:eastAsia="Times New Roman" w:cs="Times New Roman"/>
                <w:i/>
                <w:iCs/>
                <w:color w:val="000000"/>
                <w:sz w:val="22"/>
              </w:rPr>
            </w:pPr>
          </w:p>
          <w:p w:rsidR="007944BB" w:rsidRDefault="007944BB" w:rsidP="00EA7E17">
            <w:pPr>
              <w:rPr>
                <w:rFonts w:eastAsia="Times New Roman" w:cs="Times New Roman"/>
                <w:i/>
                <w:iCs/>
                <w:color w:val="000000"/>
                <w:sz w:val="22"/>
              </w:rPr>
            </w:pPr>
            <w:r>
              <w:rPr>
                <w:rFonts w:eastAsia="Times New Roman" w:cs="Times New Roman"/>
                <w:i/>
                <w:iCs/>
                <w:color w:val="000000"/>
                <w:sz w:val="22"/>
              </w:rPr>
              <w:t>Large group advising is not used in our department.</w:t>
            </w:r>
          </w:p>
          <w:p w:rsidR="007944BB" w:rsidRDefault="007944BB" w:rsidP="00EA7E17">
            <w:pPr>
              <w:rPr>
                <w:rFonts w:eastAsia="Times New Roman" w:cs="Times New Roman"/>
                <w:i/>
                <w:iCs/>
                <w:color w:val="000000"/>
                <w:sz w:val="22"/>
              </w:rPr>
            </w:pPr>
          </w:p>
          <w:p w:rsidR="007944BB" w:rsidRDefault="007944BB" w:rsidP="00EA7E17">
            <w:pPr>
              <w:rPr>
                <w:rFonts w:eastAsia="Times New Roman" w:cs="Times New Roman"/>
                <w:i/>
                <w:iCs/>
                <w:color w:val="000000"/>
                <w:sz w:val="22"/>
              </w:rPr>
            </w:pPr>
            <w:r>
              <w:rPr>
                <w:rFonts w:eastAsia="Times New Roman" w:cs="Times New Roman"/>
                <w:i/>
                <w:iCs/>
                <w:color w:val="000000"/>
                <w:sz w:val="22"/>
              </w:rPr>
              <w:t>The department website includes a section for advising that houses planning sheets and curriculum updates for students.</w:t>
            </w:r>
          </w:p>
          <w:p w:rsidR="00633095" w:rsidRDefault="00633095" w:rsidP="00EA7E17">
            <w:pPr>
              <w:rPr>
                <w:rFonts w:eastAsia="Times New Roman" w:cs="Times New Roman"/>
                <w:i/>
                <w:iCs/>
                <w:color w:val="000000"/>
                <w:sz w:val="22"/>
              </w:rPr>
            </w:pPr>
          </w:p>
          <w:p w:rsidR="00CD76B4" w:rsidRDefault="00EA7E17" w:rsidP="007944BB">
            <w:pPr>
              <w:rPr>
                <w:rFonts w:eastAsia="Times New Roman" w:cs="Times New Roman"/>
                <w:i/>
                <w:iCs/>
                <w:color w:val="000000"/>
                <w:sz w:val="22"/>
              </w:rPr>
            </w:pPr>
            <w:r w:rsidRPr="00B6185A">
              <w:rPr>
                <w:rFonts w:eastAsia="Times New Roman" w:cs="Times New Roman"/>
                <w:i/>
                <w:iCs/>
                <w:color w:val="000000"/>
                <w:sz w:val="22"/>
              </w:rPr>
              <w:t xml:space="preserve">Faculty advisors complete a Report on Advising in </w:t>
            </w:r>
            <w:r w:rsidR="007944BB">
              <w:rPr>
                <w:rFonts w:eastAsia="Times New Roman" w:cs="Times New Roman"/>
                <w:i/>
                <w:iCs/>
                <w:color w:val="000000"/>
                <w:sz w:val="22"/>
              </w:rPr>
              <w:t>Navigate</w:t>
            </w:r>
            <w:r w:rsidRPr="00B6185A">
              <w:rPr>
                <w:rFonts w:eastAsia="Times New Roman" w:cs="Times New Roman"/>
                <w:i/>
                <w:iCs/>
                <w:color w:val="000000"/>
                <w:sz w:val="22"/>
              </w:rPr>
              <w:t xml:space="preserve"> at the conclusion of each advising appointment.  </w:t>
            </w:r>
            <w:r w:rsidR="00CD76B4">
              <w:rPr>
                <w:rFonts w:eastAsia="Times New Roman" w:cs="Times New Roman"/>
                <w:i/>
                <w:iCs/>
                <w:color w:val="000000"/>
                <w:sz w:val="22"/>
              </w:rPr>
              <w:t>This allows us to track advising appointments for data purposes, as well as have a record of advising for future use.</w:t>
            </w:r>
          </w:p>
          <w:p w:rsidR="00CD76B4" w:rsidRDefault="00CD76B4" w:rsidP="007944BB">
            <w:pPr>
              <w:rPr>
                <w:rFonts w:eastAsia="Times New Roman" w:cs="Times New Roman"/>
                <w:i/>
                <w:iCs/>
                <w:color w:val="000000"/>
                <w:sz w:val="22"/>
              </w:rPr>
            </w:pPr>
          </w:p>
          <w:p w:rsidR="00CD76B4" w:rsidRDefault="00CD76B4" w:rsidP="007944BB">
            <w:pPr>
              <w:rPr>
                <w:rFonts w:eastAsia="Times New Roman" w:cs="Times New Roman"/>
                <w:i/>
                <w:iCs/>
                <w:color w:val="000000"/>
                <w:sz w:val="22"/>
              </w:rPr>
            </w:pPr>
            <w:r>
              <w:rPr>
                <w:rFonts w:eastAsia="Times New Roman" w:cs="Times New Roman"/>
                <w:i/>
                <w:iCs/>
                <w:color w:val="000000"/>
                <w:sz w:val="22"/>
              </w:rPr>
              <w:t>Faculty advisors are expected to use the Advisement Report in student advising appointments to ensure comprehensive advising regarding all graduation requirements is taking place and that students are learning, expected to use the tool.</w:t>
            </w:r>
          </w:p>
          <w:p w:rsidR="005834B0" w:rsidRDefault="005834B0" w:rsidP="007944BB">
            <w:pPr>
              <w:rPr>
                <w:rFonts w:eastAsia="Times New Roman" w:cs="Times New Roman"/>
                <w:i/>
                <w:iCs/>
                <w:color w:val="000000"/>
                <w:sz w:val="22"/>
              </w:rPr>
            </w:pPr>
          </w:p>
          <w:p w:rsidR="005834B0" w:rsidRDefault="005834B0" w:rsidP="007944BB">
            <w:pPr>
              <w:rPr>
                <w:rFonts w:eastAsia="Times New Roman" w:cs="Times New Roman"/>
                <w:i/>
                <w:iCs/>
                <w:color w:val="000000"/>
                <w:sz w:val="22"/>
              </w:rPr>
            </w:pPr>
            <w:r>
              <w:rPr>
                <w:rFonts w:eastAsia="Times New Roman" w:cs="Times New Roman"/>
                <w:i/>
                <w:iCs/>
                <w:color w:val="000000"/>
                <w:sz w:val="22"/>
              </w:rPr>
              <w:t>Advising appointments include a review of the Advisement Report to uncover all remaining requirements (students may be referred for minor requirements/questions), planning for next/future semesters, and discussion of future goals</w:t>
            </w:r>
            <w:r w:rsidR="00BD3CF5">
              <w:rPr>
                <w:rFonts w:eastAsia="Times New Roman" w:cs="Times New Roman"/>
                <w:i/>
                <w:iCs/>
                <w:color w:val="000000"/>
                <w:sz w:val="22"/>
              </w:rPr>
              <w:t>, steps necessary to achieve said goals.</w:t>
            </w:r>
          </w:p>
          <w:p w:rsidR="00CD76B4" w:rsidRDefault="00CD76B4" w:rsidP="007944BB">
            <w:pPr>
              <w:rPr>
                <w:rFonts w:eastAsia="Times New Roman" w:cs="Times New Roman"/>
                <w:i/>
                <w:iCs/>
                <w:color w:val="000000"/>
                <w:sz w:val="22"/>
              </w:rPr>
            </w:pPr>
          </w:p>
          <w:p w:rsidR="00BD3CF5" w:rsidRDefault="00BD3CF5" w:rsidP="007944BB">
            <w:pPr>
              <w:rPr>
                <w:rFonts w:eastAsia="Times New Roman" w:cs="Times New Roman"/>
                <w:i/>
                <w:iCs/>
                <w:color w:val="000000"/>
                <w:sz w:val="22"/>
              </w:rPr>
            </w:pPr>
            <w:r>
              <w:rPr>
                <w:rFonts w:eastAsia="Times New Roman" w:cs="Times New Roman"/>
                <w:i/>
                <w:iCs/>
                <w:color w:val="000000"/>
                <w:sz w:val="22"/>
              </w:rPr>
              <w:t xml:space="preserve">The goal of advising in our department is to ensure that students are </w:t>
            </w:r>
            <w:r w:rsidR="00B842D0">
              <w:rPr>
                <w:rFonts w:eastAsia="Times New Roman" w:cs="Times New Roman"/>
                <w:i/>
                <w:iCs/>
                <w:color w:val="000000"/>
                <w:sz w:val="22"/>
              </w:rPr>
              <w:t xml:space="preserve">aware of the various requirements for graduation and planning accordingly to meet all requirements in a timely fashion while considering future goals and the specific decisions and steps necessary to achieve </w:t>
            </w:r>
            <w:r w:rsidR="004137CB">
              <w:rPr>
                <w:rFonts w:eastAsia="Times New Roman" w:cs="Times New Roman"/>
                <w:i/>
                <w:iCs/>
                <w:color w:val="000000"/>
                <w:sz w:val="22"/>
              </w:rPr>
              <w:t>those goals.</w:t>
            </w:r>
          </w:p>
          <w:p w:rsidR="004137CB" w:rsidRDefault="004137CB" w:rsidP="007944BB">
            <w:pPr>
              <w:rPr>
                <w:rFonts w:eastAsia="Times New Roman" w:cs="Times New Roman"/>
                <w:i/>
                <w:iCs/>
                <w:color w:val="000000"/>
                <w:sz w:val="22"/>
              </w:rPr>
            </w:pPr>
          </w:p>
          <w:p w:rsidR="001861FF" w:rsidRDefault="004137CB" w:rsidP="007944BB">
            <w:pPr>
              <w:rPr>
                <w:rFonts w:eastAsia="Times New Roman" w:cs="Times New Roman"/>
                <w:i/>
                <w:iCs/>
                <w:color w:val="000000"/>
                <w:sz w:val="22"/>
              </w:rPr>
            </w:pPr>
            <w:r>
              <w:rPr>
                <w:rFonts w:eastAsia="Times New Roman" w:cs="Times New Roman"/>
                <w:i/>
                <w:iCs/>
                <w:color w:val="000000"/>
                <w:sz w:val="22"/>
              </w:rPr>
              <w:t xml:space="preserve">Faculty advisors are expected to </w:t>
            </w:r>
          </w:p>
          <w:p w:rsidR="004137CB" w:rsidRPr="001861FF" w:rsidRDefault="001861FF" w:rsidP="001861FF">
            <w:pPr>
              <w:pStyle w:val="ListParagraph"/>
              <w:numPr>
                <w:ilvl w:val="0"/>
                <w:numId w:val="20"/>
              </w:numPr>
              <w:rPr>
                <w:rFonts w:eastAsia="Times New Roman" w:cs="Times New Roman"/>
                <w:i/>
                <w:iCs/>
                <w:color w:val="000000"/>
                <w:sz w:val="22"/>
              </w:rPr>
            </w:pPr>
            <w:r>
              <w:rPr>
                <w:rFonts w:eastAsia="Times New Roman" w:cs="Times New Roman"/>
                <w:i/>
                <w:iCs/>
                <w:color w:val="000000"/>
                <w:sz w:val="22"/>
              </w:rPr>
              <w:t>K</w:t>
            </w:r>
            <w:r w:rsidR="004137CB" w:rsidRPr="001861FF">
              <w:rPr>
                <w:rFonts w:eastAsia="Times New Roman" w:cs="Times New Roman"/>
                <w:i/>
                <w:iCs/>
                <w:color w:val="000000"/>
                <w:sz w:val="22"/>
              </w:rPr>
              <w:t>now USP</w:t>
            </w:r>
            <w:r w:rsidR="00AA3146">
              <w:rPr>
                <w:rFonts w:eastAsia="Times New Roman" w:cs="Times New Roman"/>
                <w:i/>
                <w:iCs/>
                <w:color w:val="000000"/>
                <w:sz w:val="22"/>
              </w:rPr>
              <w:t>, degree and major requirements and how a student needs to plan for timely graduation</w:t>
            </w:r>
          </w:p>
          <w:p w:rsidR="004137CB" w:rsidRPr="001861FF" w:rsidRDefault="001861FF" w:rsidP="001861FF">
            <w:pPr>
              <w:pStyle w:val="ListParagraph"/>
              <w:numPr>
                <w:ilvl w:val="0"/>
                <w:numId w:val="20"/>
              </w:numPr>
              <w:rPr>
                <w:rFonts w:eastAsia="Times New Roman" w:cs="Times New Roman"/>
                <w:i/>
                <w:iCs/>
                <w:color w:val="000000"/>
                <w:sz w:val="22"/>
              </w:rPr>
            </w:pPr>
            <w:r>
              <w:rPr>
                <w:rFonts w:eastAsia="Times New Roman" w:cs="Times New Roman"/>
                <w:i/>
                <w:iCs/>
                <w:color w:val="000000"/>
                <w:sz w:val="22"/>
              </w:rPr>
              <w:t>U</w:t>
            </w:r>
            <w:r w:rsidR="004137CB" w:rsidRPr="001861FF">
              <w:rPr>
                <w:rFonts w:eastAsia="Times New Roman" w:cs="Times New Roman"/>
                <w:i/>
                <w:iCs/>
                <w:color w:val="000000"/>
                <w:sz w:val="22"/>
              </w:rPr>
              <w:t>nderstand an</w:t>
            </w:r>
            <w:r w:rsidRPr="001861FF">
              <w:rPr>
                <w:rFonts w:eastAsia="Times New Roman" w:cs="Times New Roman"/>
                <w:i/>
                <w:iCs/>
                <w:color w:val="000000"/>
                <w:sz w:val="22"/>
              </w:rPr>
              <w:t>d review the Advisement Report with students each semester.</w:t>
            </w:r>
          </w:p>
          <w:p w:rsidR="001861FF" w:rsidRDefault="001861FF" w:rsidP="001861FF">
            <w:pPr>
              <w:pStyle w:val="ListParagraph"/>
              <w:numPr>
                <w:ilvl w:val="0"/>
                <w:numId w:val="20"/>
              </w:numPr>
              <w:rPr>
                <w:rFonts w:eastAsia="Times New Roman" w:cs="Times New Roman"/>
                <w:i/>
                <w:iCs/>
                <w:color w:val="000000"/>
                <w:sz w:val="22"/>
              </w:rPr>
            </w:pPr>
            <w:r w:rsidRPr="001861FF">
              <w:rPr>
                <w:rFonts w:eastAsia="Times New Roman" w:cs="Times New Roman"/>
                <w:i/>
                <w:iCs/>
                <w:color w:val="000000"/>
                <w:sz w:val="22"/>
              </w:rPr>
              <w:t>Document advising interactions in Navigate</w:t>
            </w:r>
          </w:p>
          <w:p w:rsidR="00AA3146" w:rsidRDefault="00AA3146" w:rsidP="00AA3146">
            <w:pPr>
              <w:rPr>
                <w:rFonts w:eastAsia="Times New Roman" w:cs="Times New Roman"/>
                <w:i/>
                <w:iCs/>
                <w:color w:val="000000"/>
                <w:sz w:val="22"/>
              </w:rPr>
            </w:pPr>
          </w:p>
          <w:p w:rsidR="00AA3146" w:rsidRDefault="00AA3146" w:rsidP="00AA3146">
            <w:pPr>
              <w:rPr>
                <w:rFonts w:eastAsia="Times New Roman" w:cs="Times New Roman"/>
                <w:i/>
                <w:iCs/>
                <w:color w:val="000000"/>
                <w:sz w:val="22"/>
              </w:rPr>
            </w:pPr>
            <w:r>
              <w:rPr>
                <w:rFonts w:eastAsia="Times New Roman" w:cs="Times New Roman"/>
                <w:i/>
                <w:iCs/>
                <w:color w:val="000000"/>
                <w:sz w:val="22"/>
              </w:rPr>
              <w:t>Students are expected to</w:t>
            </w:r>
          </w:p>
          <w:p w:rsidR="00AA3146" w:rsidRDefault="00AA3146"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Make an appointment each semester</w:t>
            </w:r>
          </w:p>
          <w:p w:rsidR="00AA3146" w:rsidRDefault="00AA3146"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Prepare for the appointment by reviewing their Advisement Report, planning sheets, etc</w:t>
            </w:r>
            <w:r w:rsidR="004D7474">
              <w:rPr>
                <w:rFonts w:eastAsia="Times New Roman" w:cs="Times New Roman"/>
                <w:i/>
                <w:iCs/>
                <w:color w:val="000000"/>
                <w:sz w:val="22"/>
              </w:rPr>
              <w:t>.</w:t>
            </w:r>
            <w:r>
              <w:rPr>
                <w:rFonts w:eastAsia="Times New Roman" w:cs="Times New Roman"/>
                <w:i/>
                <w:iCs/>
                <w:color w:val="000000"/>
                <w:sz w:val="22"/>
              </w:rPr>
              <w:t xml:space="preserve"> and coming with a list of potential courses and questions</w:t>
            </w:r>
          </w:p>
          <w:p w:rsidR="00561DB3" w:rsidRDefault="00561DB3"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Learn how to read and interpret their Advisement Report</w:t>
            </w:r>
          </w:p>
          <w:p w:rsidR="00561DB3" w:rsidRDefault="00561DB3"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Follow the recommendations provided in advising</w:t>
            </w:r>
          </w:p>
          <w:p w:rsidR="00561DB3" w:rsidRDefault="00561DB3"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Follow up with questions when they do not understand or need clarification</w:t>
            </w:r>
          </w:p>
          <w:p w:rsidR="00561DB3" w:rsidRDefault="00C0377B"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Refer to advising notes in Navigate</w:t>
            </w:r>
          </w:p>
          <w:p w:rsidR="00C0377B" w:rsidRPr="00AA3146" w:rsidRDefault="00C0377B" w:rsidP="00AA3146">
            <w:pPr>
              <w:pStyle w:val="ListParagraph"/>
              <w:numPr>
                <w:ilvl w:val="0"/>
                <w:numId w:val="21"/>
              </w:numPr>
              <w:rPr>
                <w:rFonts w:eastAsia="Times New Roman" w:cs="Times New Roman"/>
                <w:i/>
                <w:iCs/>
                <w:color w:val="000000"/>
                <w:sz w:val="22"/>
              </w:rPr>
            </w:pPr>
            <w:r>
              <w:rPr>
                <w:rFonts w:eastAsia="Times New Roman" w:cs="Times New Roman"/>
                <w:i/>
                <w:iCs/>
                <w:color w:val="000000"/>
                <w:sz w:val="22"/>
              </w:rPr>
              <w:t>Register for classes at their assigned time each semester.</w:t>
            </w:r>
          </w:p>
          <w:p w:rsidR="00EA7E17" w:rsidRPr="00B6185A" w:rsidRDefault="00EA7E17" w:rsidP="00BD3CF5">
            <w:pPr>
              <w:rPr>
                <w:rFonts w:eastAsia="Times New Roman" w:cs="Times New Roman"/>
                <w:b/>
                <w:iCs/>
                <w:color w:val="000000"/>
                <w:sz w:val="22"/>
              </w:rPr>
            </w:pPr>
          </w:p>
        </w:tc>
      </w:tr>
      <w:tr w:rsidR="00B663AF" w:rsidRPr="00B6185A" w:rsidTr="00895DAB">
        <w:tc>
          <w:tcPr>
            <w:tcW w:w="10388" w:type="dxa"/>
            <w:gridSpan w:val="4"/>
            <w:tcBorders>
              <w:top w:val="single" w:sz="4" w:space="0" w:color="auto"/>
              <w:left w:val="single" w:sz="4" w:space="0" w:color="auto"/>
              <w:bottom w:val="single" w:sz="4" w:space="0" w:color="auto"/>
              <w:right w:val="single" w:sz="4" w:space="0" w:color="auto"/>
            </w:tcBorders>
          </w:tcPr>
          <w:p w:rsidR="00B663AF" w:rsidRPr="00B6185A" w:rsidRDefault="00B663AF" w:rsidP="00EA7E17">
            <w:pPr>
              <w:jc w:val="center"/>
              <w:rPr>
                <w:rFonts w:eastAsia="Times New Roman" w:cs="Times New Roman"/>
                <w:b/>
                <w:iCs/>
                <w:color w:val="000000"/>
                <w:sz w:val="22"/>
              </w:rPr>
            </w:pPr>
            <w:r>
              <w:rPr>
                <w:rFonts w:eastAsia="Times New Roman" w:cs="Times New Roman"/>
                <w:b/>
                <w:iCs/>
                <w:color w:val="000000"/>
                <w:sz w:val="22"/>
              </w:rPr>
              <w:lastRenderedPageBreak/>
              <w:t>Advising Loads</w:t>
            </w:r>
          </w:p>
        </w:tc>
      </w:tr>
      <w:tr w:rsidR="00B663AF" w:rsidRPr="00B6185A" w:rsidTr="00895DAB">
        <w:tc>
          <w:tcPr>
            <w:tcW w:w="4322" w:type="dxa"/>
            <w:tcBorders>
              <w:top w:val="single" w:sz="4" w:space="0" w:color="auto"/>
              <w:left w:val="single" w:sz="4" w:space="0" w:color="auto"/>
              <w:bottom w:val="single" w:sz="4" w:space="0" w:color="auto"/>
              <w:right w:val="single" w:sz="4" w:space="0" w:color="auto"/>
            </w:tcBorders>
          </w:tcPr>
          <w:p w:rsidR="00B663AF" w:rsidRDefault="00B663AF" w:rsidP="0004367F">
            <w:pPr>
              <w:pStyle w:val="ListParagraph"/>
              <w:numPr>
                <w:ilvl w:val="0"/>
                <w:numId w:val="19"/>
              </w:numPr>
            </w:pPr>
            <w:r>
              <w:t>How many faculty advisors and student advisees are there in your department and program this semester?</w:t>
            </w:r>
          </w:p>
          <w:p w:rsidR="00B663AF" w:rsidRDefault="00B663AF" w:rsidP="0004367F">
            <w:pPr>
              <w:pStyle w:val="ListParagraph"/>
              <w:numPr>
                <w:ilvl w:val="0"/>
                <w:numId w:val="19"/>
              </w:numPr>
            </w:pPr>
            <w:r>
              <w:t>What is the mean advisor load and the standard of deviation in advisor loads?</w:t>
            </w:r>
          </w:p>
          <w:p w:rsidR="00B663AF" w:rsidRDefault="00B663AF" w:rsidP="0004367F">
            <w:pPr>
              <w:pStyle w:val="ListParagraph"/>
              <w:numPr>
                <w:ilvl w:val="0"/>
                <w:numId w:val="19"/>
              </w:numPr>
            </w:pPr>
            <w:r>
              <w:t>Is there any compensation to faculty for advising or for uneven advising loads?</w:t>
            </w:r>
          </w:p>
          <w:p w:rsidR="00B663AF" w:rsidRDefault="00B663AF" w:rsidP="0004367F">
            <w:pPr>
              <w:pStyle w:val="ListParagraph"/>
              <w:numPr>
                <w:ilvl w:val="0"/>
                <w:numId w:val="19"/>
              </w:numPr>
            </w:pPr>
            <w:r>
              <w:t>What happens if faculty advisors do not advise students assigned to them?</w:t>
            </w:r>
          </w:p>
          <w:p w:rsidR="00B663AF" w:rsidRPr="0046785A" w:rsidRDefault="00B663AF" w:rsidP="0004367F">
            <w:pPr>
              <w:pStyle w:val="ListParagraph"/>
              <w:numPr>
                <w:ilvl w:val="0"/>
                <w:numId w:val="19"/>
              </w:numPr>
            </w:pPr>
            <w:r>
              <w:t>What happens if a student is unsatisfied with their faculty advisor?</w:t>
            </w:r>
          </w:p>
        </w:tc>
        <w:tc>
          <w:tcPr>
            <w:tcW w:w="6066" w:type="dxa"/>
            <w:gridSpan w:val="3"/>
            <w:tcBorders>
              <w:top w:val="single" w:sz="4" w:space="0" w:color="auto"/>
              <w:left w:val="single" w:sz="4" w:space="0" w:color="auto"/>
              <w:bottom w:val="single" w:sz="4" w:space="0" w:color="auto"/>
              <w:right w:val="single" w:sz="4" w:space="0" w:color="auto"/>
            </w:tcBorders>
          </w:tcPr>
          <w:p w:rsidR="00B663AF" w:rsidRDefault="00B663AF" w:rsidP="00EA7E17">
            <w:pPr>
              <w:jc w:val="center"/>
              <w:rPr>
                <w:rFonts w:eastAsia="Times New Roman" w:cs="Times New Roman"/>
                <w:b/>
                <w:iCs/>
                <w:color w:val="000000"/>
                <w:sz w:val="22"/>
              </w:rPr>
            </w:pPr>
          </w:p>
          <w:p w:rsidR="00DD6803" w:rsidRDefault="00633095" w:rsidP="00A447D9">
            <w:pPr>
              <w:rPr>
                <w:rFonts w:eastAsia="Times New Roman" w:cs="Times New Roman"/>
                <w:i/>
                <w:iCs/>
                <w:color w:val="000000"/>
                <w:sz w:val="22"/>
              </w:rPr>
            </w:pPr>
            <w:r w:rsidRPr="00B6185A">
              <w:rPr>
                <w:rFonts w:eastAsia="Times New Roman" w:cs="Times New Roman"/>
                <w:i/>
                <w:iCs/>
                <w:color w:val="000000"/>
                <w:sz w:val="22"/>
              </w:rPr>
              <w:t>All faculty (not IAS) in the department advise</w:t>
            </w:r>
            <w:r w:rsidR="00EF55F3">
              <w:rPr>
                <w:rFonts w:eastAsia="Times New Roman" w:cs="Times New Roman"/>
                <w:i/>
                <w:iCs/>
                <w:color w:val="000000"/>
                <w:sz w:val="22"/>
              </w:rPr>
              <w:t>.</w:t>
            </w:r>
            <w:r w:rsidR="007403F0">
              <w:rPr>
                <w:rFonts w:eastAsia="Times New Roman" w:cs="Times New Roman"/>
                <w:i/>
                <w:iCs/>
                <w:color w:val="000000"/>
                <w:sz w:val="22"/>
              </w:rPr>
              <w:t xml:space="preserve">  </w:t>
            </w:r>
            <w:r w:rsidR="003B5F97">
              <w:rPr>
                <w:rFonts w:eastAsia="Times New Roman" w:cs="Times New Roman"/>
                <w:i/>
                <w:iCs/>
                <w:color w:val="000000"/>
                <w:sz w:val="22"/>
              </w:rPr>
              <w:t xml:space="preserve">We generally have between 100-120 majors. </w:t>
            </w:r>
            <w:r w:rsidR="007403F0">
              <w:rPr>
                <w:rFonts w:eastAsia="Times New Roman" w:cs="Times New Roman"/>
                <w:i/>
                <w:iCs/>
                <w:color w:val="000000"/>
                <w:sz w:val="22"/>
              </w:rPr>
              <w:t xml:space="preserve">There are </w:t>
            </w:r>
            <w:r w:rsidR="00C0377B">
              <w:rPr>
                <w:rFonts w:eastAsia="Times New Roman" w:cs="Times New Roman"/>
                <w:i/>
                <w:iCs/>
                <w:color w:val="000000"/>
                <w:sz w:val="22"/>
              </w:rPr>
              <w:t xml:space="preserve">a total of </w:t>
            </w:r>
            <w:r w:rsidR="007403F0">
              <w:rPr>
                <w:rFonts w:eastAsia="Times New Roman" w:cs="Times New Roman"/>
                <w:i/>
                <w:iCs/>
                <w:color w:val="000000"/>
                <w:sz w:val="22"/>
              </w:rPr>
              <w:t>6 faculty in the department each having</w:t>
            </w:r>
            <w:r w:rsidRPr="00B6185A">
              <w:rPr>
                <w:rFonts w:eastAsia="Times New Roman" w:cs="Times New Roman"/>
                <w:i/>
                <w:iCs/>
                <w:color w:val="000000"/>
                <w:sz w:val="22"/>
              </w:rPr>
              <w:t xml:space="preserve"> loads of approximately 15-20 students each. </w:t>
            </w:r>
          </w:p>
          <w:p w:rsidR="00DD6803" w:rsidRDefault="00DD6803" w:rsidP="00A447D9">
            <w:pPr>
              <w:rPr>
                <w:rFonts w:eastAsia="Times New Roman" w:cs="Times New Roman"/>
                <w:i/>
                <w:iCs/>
                <w:color w:val="000000"/>
                <w:sz w:val="22"/>
              </w:rPr>
            </w:pPr>
          </w:p>
          <w:p w:rsidR="00DD6803" w:rsidRDefault="00DD6803" w:rsidP="00A447D9">
            <w:pPr>
              <w:rPr>
                <w:rFonts w:eastAsia="Times New Roman" w:cs="Times New Roman"/>
                <w:i/>
                <w:iCs/>
                <w:color w:val="000000"/>
                <w:sz w:val="22"/>
              </w:rPr>
            </w:pPr>
            <w:r>
              <w:rPr>
                <w:rFonts w:eastAsia="Times New Roman" w:cs="Times New Roman"/>
                <w:i/>
                <w:iCs/>
                <w:color w:val="000000"/>
                <w:sz w:val="22"/>
              </w:rPr>
              <w:t>As Advising is part of the teaching component of faculty work there is no compensation for advising work.</w:t>
            </w:r>
          </w:p>
          <w:p w:rsidR="00DD6803" w:rsidRDefault="00DD6803" w:rsidP="00A447D9">
            <w:pPr>
              <w:rPr>
                <w:rFonts w:eastAsia="Times New Roman" w:cs="Times New Roman"/>
                <w:i/>
                <w:iCs/>
                <w:color w:val="000000"/>
                <w:sz w:val="22"/>
              </w:rPr>
            </w:pPr>
          </w:p>
          <w:p w:rsidR="00BD3CF5" w:rsidRPr="00A447D9" w:rsidRDefault="00DD6803" w:rsidP="00A447D9">
            <w:pPr>
              <w:rPr>
                <w:rFonts w:eastAsia="Times New Roman" w:cs="Times New Roman"/>
                <w:i/>
                <w:iCs/>
                <w:color w:val="000000"/>
                <w:sz w:val="22"/>
              </w:rPr>
            </w:pPr>
            <w:r>
              <w:rPr>
                <w:rFonts w:eastAsia="Times New Roman" w:cs="Times New Roman"/>
                <w:i/>
                <w:iCs/>
                <w:color w:val="000000"/>
                <w:sz w:val="22"/>
              </w:rPr>
              <w:t xml:space="preserve">If a student is not able to be advised by their assigned advisor or is unsatisfied with </w:t>
            </w:r>
            <w:r w:rsidR="00A447D9">
              <w:rPr>
                <w:rFonts w:eastAsia="Times New Roman" w:cs="Times New Roman"/>
                <w:i/>
                <w:iCs/>
                <w:color w:val="000000"/>
                <w:sz w:val="22"/>
              </w:rPr>
              <w:t>their assigned advisor they may ask the Chair of the department to be reassigned to a different faculty advisor.</w:t>
            </w:r>
            <w:r w:rsidR="00633095" w:rsidRPr="00B6185A">
              <w:rPr>
                <w:rFonts w:eastAsia="Times New Roman" w:cs="Times New Roman"/>
                <w:i/>
                <w:iCs/>
                <w:color w:val="000000"/>
                <w:sz w:val="22"/>
              </w:rPr>
              <w:t xml:space="preserve"> </w:t>
            </w:r>
          </w:p>
        </w:tc>
      </w:tr>
      <w:tr w:rsidR="00895DAB" w:rsidRPr="00B6185A" w:rsidTr="004A2CDF">
        <w:tc>
          <w:tcPr>
            <w:tcW w:w="10388" w:type="dxa"/>
            <w:gridSpan w:val="4"/>
            <w:tcBorders>
              <w:top w:val="single" w:sz="4" w:space="0" w:color="auto"/>
              <w:left w:val="single" w:sz="4" w:space="0" w:color="auto"/>
              <w:bottom w:val="single" w:sz="4" w:space="0" w:color="auto"/>
              <w:right w:val="single" w:sz="4" w:space="0" w:color="auto"/>
            </w:tcBorders>
          </w:tcPr>
          <w:p w:rsidR="00895DAB" w:rsidRPr="00B6185A" w:rsidRDefault="00402A9A" w:rsidP="00EA7E17">
            <w:pPr>
              <w:jc w:val="center"/>
              <w:rPr>
                <w:rFonts w:eastAsia="Times New Roman" w:cs="Times New Roman"/>
                <w:b/>
                <w:iCs/>
                <w:color w:val="000000"/>
                <w:sz w:val="22"/>
              </w:rPr>
            </w:pPr>
            <w:r>
              <w:rPr>
                <w:rFonts w:eastAsia="Times New Roman" w:cs="Times New Roman"/>
                <w:b/>
                <w:iCs/>
                <w:color w:val="000000"/>
                <w:sz w:val="22"/>
              </w:rPr>
              <w:t xml:space="preserve">Advising </w:t>
            </w:r>
            <w:r w:rsidR="00895DAB">
              <w:rPr>
                <w:rFonts w:eastAsia="Times New Roman" w:cs="Times New Roman"/>
                <w:b/>
                <w:iCs/>
                <w:color w:val="000000"/>
                <w:sz w:val="22"/>
              </w:rPr>
              <w:t>Assessment and Reflection</w:t>
            </w:r>
          </w:p>
        </w:tc>
      </w:tr>
      <w:tr w:rsidR="00EA7E17" w:rsidRPr="00B6185A" w:rsidTr="00895DAB">
        <w:tc>
          <w:tcPr>
            <w:tcW w:w="4322" w:type="dxa"/>
            <w:tcBorders>
              <w:top w:val="single" w:sz="4" w:space="0" w:color="auto"/>
              <w:left w:val="single" w:sz="4" w:space="0" w:color="auto"/>
              <w:bottom w:val="single" w:sz="4" w:space="0" w:color="auto"/>
              <w:right w:val="single" w:sz="4" w:space="0" w:color="auto"/>
            </w:tcBorders>
          </w:tcPr>
          <w:p w:rsidR="00402A9A" w:rsidRDefault="00402A9A" w:rsidP="00EA7E17">
            <w:pPr>
              <w:jc w:val="center"/>
              <w:rPr>
                <w:rFonts w:eastAsia="Times New Roman" w:cs="Times New Roman"/>
                <w:b/>
                <w:iCs/>
                <w:color w:val="000000"/>
                <w:sz w:val="22"/>
              </w:rPr>
            </w:pPr>
            <w:r>
              <w:rPr>
                <w:rFonts w:eastAsia="Times New Roman" w:cs="Times New Roman"/>
                <w:b/>
                <w:iCs/>
                <w:color w:val="000000"/>
                <w:sz w:val="22"/>
              </w:rPr>
              <w:t>Outcomes &amp; Objectives</w:t>
            </w:r>
          </w:p>
          <w:p w:rsidR="00EA7E17" w:rsidRPr="00402A9A" w:rsidRDefault="00B6531E" w:rsidP="00EA7E17">
            <w:pPr>
              <w:jc w:val="center"/>
              <w:rPr>
                <w:rFonts w:eastAsia="Times New Roman" w:cs="Times New Roman"/>
                <w:iCs/>
                <w:color w:val="000000"/>
                <w:sz w:val="22"/>
              </w:rPr>
            </w:pPr>
            <w:r w:rsidRPr="00402A9A">
              <w:rPr>
                <w:rFonts w:eastAsia="Times New Roman" w:cs="Times New Roman"/>
                <w:iCs/>
                <w:color w:val="000000"/>
                <w:sz w:val="22"/>
              </w:rPr>
              <w:t>What are the objectives of advising in your department/program?</w:t>
            </w:r>
          </w:p>
        </w:tc>
        <w:tc>
          <w:tcPr>
            <w:tcW w:w="1896" w:type="dxa"/>
            <w:tcBorders>
              <w:top w:val="single" w:sz="4" w:space="0" w:color="auto"/>
              <w:left w:val="single" w:sz="4" w:space="0" w:color="auto"/>
              <w:bottom w:val="single" w:sz="4" w:space="0" w:color="auto"/>
              <w:right w:val="single" w:sz="4" w:space="0" w:color="auto"/>
            </w:tcBorders>
          </w:tcPr>
          <w:p w:rsidR="007769F7" w:rsidRDefault="007769F7" w:rsidP="00B00C9B">
            <w:pPr>
              <w:jc w:val="center"/>
              <w:rPr>
                <w:rFonts w:eastAsia="Times New Roman" w:cs="Times New Roman"/>
                <w:b/>
                <w:iCs/>
                <w:color w:val="000000"/>
                <w:sz w:val="22"/>
              </w:rPr>
            </w:pPr>
            <w:r>
              <w:rPr>
                <w:rFonts w:eastAsia="Times New Roman" w:cs="Times New Roman"/>
                <w:b/>
                <w:iCs/>
                <w:color w:val="000000"/>
                <w:sz w:val="22"/>
              </w:rPr>
              <w:t>Method</w:t>
            </w:r>
          </w:p>
          <w:p w:rsidR="00EA7E17" w:rsidRPr="00402A9A" w:rsidRDefault="00B6531E" w:rsidP="00B00C9B">
            <w:pPr>
              <w:jc w:val="center"/>
              <w:rPr>
                <w:rFonts w:eastAsia="Times New Roman" w:cs="Times New Roman"/>
                <w:iCs/>
                <w:color w:val="000000"/>
                <w:sz w:val="22"/>
              </w:rPr>
            </w:pPr>
            <w:r w:rsidRPr="00402A9A">
              <w:rPr>
                <w:rFonts w:eastAsia="Times New Roman" w:cs="Times New Roman"/>
                <w:iCs/>
                <w:color w:val="000000"/>
                <w:sz w:val="22"/>
              </w:rPr>
              <w:t xml:space="preserve">How do you assess if students are meeting the </w:t>
            </w:r>
            <w:r w:rsidR="00B00C9B" w:rsidRPr="00402A9A">
              <w:rPr>
                <w:rFonts w:eastAsia="Times New Roman" w:cs="Times New Roman"/>
                <w:iCs/>
                <w:color w:val="000000"/>
                <w:sz w:val="22"/>
              </w:rPr>
              <w:t>objectives</w:t>
            </w:r>
            <w:r w:rsidR="00F56C2C" w:rsidRPr="00402A9A">
              <w:rPr>
                <w:rFonts w:eastAsia="Times New Roman" w:cs="Times New Roman"/>
                <w:iCs/>
                <w:color w:val="000000"/>
                <w:sz w:val="22"/>
              </w:rPr>
              <w:t>?</w:t>
            </w:r>
          </w:p>
        </w:tc>
        <w:tc>
          <w:tcPr>
            <w:tcW w:w="2059" w:type="dxa"/>
            <w:tcBorders>
              <w:top w:val="single" w:sz="4" w:space="0" w:color="auto"/>
              <w:left w:val="single" w:sz="4" w:space="0" w:color="auto"/>
              <w:bottom w:val="single" w:sz="4" w:space="0" w:color="auto"/>
              <w:right w:val="single" w:sz="4" w:space="0" w:color="auto"/>
            </w:tcBorders>
          </w:tcPr>
          <w:p w:rsidR="00EA7E17" w:rsidRPr="00B6185A" w:rsidRDefault="00F56C2C" w:rsidP="007769F7">
            <w:pPr>
              <w:jc w:val="center"/>
              <w:rPr>
                <w:rFonts w:eastAsia="Times New Roman" w:cs="Times New Roman"/>
                <w:b/>
                <w:iCs/>
                <w:color w:val="000000"/>
                <w:sz w:val="22"/>
              </w:rPr>
            </w:pPr>
            <w:r>
              <w:rPr>
                <w:rFonts w:eastAsia="Times New Roman" w:cs="Times New Roman"/>
                <w:b/>
                <w:iCs/>
                <w:color w:val="000000"/>
                <w:sz w:val="22"/>
              </w:rPr>
              <w:t xml:space="preserve">Data/Evidence </w:t>
            </w:r>
            <w:r w:rsidR="007769F7">
              <w:rPr>
                <w:rFonts w:eastAsia="Times New Roman" w:cs="Times New Roman"/>
                <w:b/>
                <w:iCs/>
                <w:color w:val="000000"/>
                <w:sz w:val="22"/>
              </w:rPr>
              <w:br/>
            </w:r>
            <w:r w:rsidRPr="00402A9A">
              <w:rPr>
                <w:rFonts w:eastAsia="Times New Roman" w:cs="Times New Roman"/>
                <w:iCs/>
                <w:color w:val="000000"/>
                <w:sz w:val="22"/>
              </w:rPr>
              <w:t>(</w:t>
            </w:r>
            <w:r w:rsidR="00B54666" w:rsidRPr="00402A9A">
              <w:rPr>
                <w:rFonts w:eastAsia="Times New Roman" w:cs="Times New Roman"/>
                <w:iCs/>
                <w:color w:val="000000"/>
                <w:sz w:val="22"/>
              </w:rPr>
              <w:t>D</w:t>
            </w:r>
            <w:r w:rsidR="007769F7" w:rsidRPr="00402A9A">
              <w:rPr>
                <w:rFonts w:eastAsia="Times New Roman" w:cs="Times New Roman"/>
                <w:iCs/>
                <w:color w:val="000000"/>
                <w:sz w:val="22"/>
              </w:rPr>
              <w:t>o not include</w:t>
            </w:r>
            <w:r w:rsidRPr="00402A9A">
              <w:rPr>
                <w:rFonts w:eastAsia="Times New Roman" w:cs="Times New Roman"/>
                <w:iCs/>
                <w:color w:val="000000"/>
                <w:sz w:val="22"/>
              </w:rPr>
              <w:t xml:space="preserve"> </w:t>
            </w:r>
            <w:r w:rsidR="007769F7" w:rsidRPr="00402A9A">
              <w:rPr>
                <w:rFonts w:eastAsia="Times New Roman" w:cs="Times New Roman"/>
                <w:iCs/>
                <w:color w:val="000000"/>
                <w:sz w:val="22"/>
              </w:rPr>
              <w:t>individual</w:t>
            </w:r>
            <w:r w:rsidRPr="00402A9A">
              <w:rPr>
                <w:rFonts w:eastAsia="Times New Roman" w:cs="Times New Roman"/>
                <w:iCs/>
                <w:color w:val="000000"/>
                <w:sz w:val="22"/>
              </w:rPr>
              <w:t xml:space="preserve"> identifying information)</w:t>
            </w:r>
          </w:p>
        </w:tc>
        <w:tc>
          <w:tcPr>
            <w:tcW w:w="2111" w:type="dxa"/>
            <w:tcBorders>
              <w:top w:val="single" w:sz="4" w:space="0" w:color="auto"/>
              <w:left w:val="single" w:sz="4" w:space="0" w:color="auto"/>
              <w:bottom w:val="single" w:sz="4" w:space="0" w:color="auto"/>
              <w:right w:val="single" w:sz="4" w:space="0" w:color="auto"/>
            </w:tcBorders>
          </w:tcPr>
          <w:p w:rsidR="00EA7E17" w:rsidRPr="00B6185A" w:rsidRDefault="00D60F27" w:rsidP="00EA7E17">
            <w:pPr>
              <w:jc w:val="center"/>
              <w:rPr>
                <w:rFonts w:eastAsia="Times New Roman" w:cs="Times New Roman"/>
                <w:b/>
                <w:iCs/>
                <w:color w:val="000000"/>
                <w:sz w:val="22"/>
              </w:rPr>
            </w:pPr>
            <w:r>
              <w:rPr>
                <w:rFonts w:eastAsia="Times New Roman" w:cs="Times New Roman"/>
                <w:b/>
                <w:iCs/>
                <w:color w:val="000000"/>
                <w:sz w:val="22"/>
              </w:rPr>
              <w:t>Reflection</w:t>
            </w:r>
            <w:r w:rsidR="00B54666">
              <w:rPr>
                <w:rFonts w:eastAsia="Times New Roman" w:cs="Times New Roman"/>
                <w:b/>
                <w:iCs/>
                <w:color w:val="000000"/>
                <w:sz w:val="22"/>
              </w:rPr>
              <w:br/>
            </w:r>
            <w:r w:rsidR="00B54666" w:rsidRPr="00402A9A">
              <w:rPr>
                <w:rFonts w:eastAsia="Times New Roman" w:cs="Times New Roman"/>
                <w:iCs/>
                <w:color w:val="000000"/>
                <w:sz w:val="22"/>
              </w:rPr>
              <w:t>Reflect on your department/program advising model</w:t>
            </w:r>
          </w:p>
        </w:tc>
      </w:tr>
      <w:tr w:rsidR="00EA7E17" w:rsidRPr="00B6185A" w:rsidTr="00895DAB">
        <w:tc>
          <w:tcPr>
            <w:tcW w:w="4322" w:type="dxa"/>
            <w:tcBorders>
              <w:top w:val="single" w:sz="4" w:space="0" w:color="auto"/>
            </w:tcBorders>
          </w:tcPr>
          <w:p w:rsidR="00EA7E17" w:rsidRPr="009C4CD3" w:rsidRDefault="00EA7E17" w:rsidP="009C4CD3">
            <w:pPr>
              <w:rPr>
                <w:rFonts w:cs="Times New Roman"/>
                <w:sz w:val="22"/>
              </w:rPr>
            </w:pPr>
            <w:r w:rsidRPr="00B6185A">
              <w:rPr>
                <w:rFonts w:cs="Times New Roman"/>
                <w:sz w:val="22"/>
              </w:rPr>
              <w:t xml:space="preserve">Identify program specific advising objectives that can be mapped to the three University Advising Learning Outcomes (outcomes and suggested objectives available here; </w:t>
            </w:r>
            <w:hyperlink r:id="rId8" w:history="1">
              <w:r w:rsidRPr="00B6185A">
                <w:rPr>
                  <w:rStyle w:val="Hyperlink"/>
                  <w:rFonts w:cs="Times New Roman"/>
                  <w:sz w:val="22"/>
                </w:rPr>
                <w:t>http://www.uwosh.edu/accaa/advising-assessment</w:t>
              </w:r>
            </w:hyperlink>
            <w:r w:rsidRPr="00B6185A">
              <w:rPr>
                <w:rFonts w:cs="Times New Roman"/>
                <w:sz w:val="22"/>
              </w:rPr>
              <w:t>)</w:t>
            </w:r>
          </w:p>
        </w:tc>
        <w:tc>
          <w:tcPr>
            <w:tcW w:w="1896" w:type="dxa"/>
            <w:tcBorders>
              <w:top w:val="single" w:sz="4" w:space="0" w:color="auto"/>
            </w:tcBorders>
          </w:tcPr>
          <w:p w:rsidR="00EA7E17" w:rsidRPr="00B6185A" w:rsidRDefault="00EA7E17" w:rsidP="00EA7E17">
            <w:pPr>
              <w:rPr>
                <w:rFonts w:cs="Times New Roman"/>
                <w:sz w:val="22"/>
              </w:rPr>
            </w:pPr>
            <w:r w:rsidRPr="00B6185A">
              <w:rPr>
                <w:rFonts w:cs="Times New Roman"/>
                <w:sz w:val="22"/>
              </w:rPr>
              <w:t>Advising data may be available from the following sources:</w:t>
            </w:r>
          </w:p>
          <w:p w:rsidR="00EA7E17" w:rsidRPr="00B6185A" w:rsidRDefault="00020F3F" w:rsidP="00B6185A">
            <w:pPr>
              <w:pStyle w:val="ListParagraph"/>
              <w:numPr>
                <w:ilvl w:val="0"/>
                <w:numId w:val="16"/>
              </w:numPr>
              <w:rPr>
                <w:rFonts w:cs="Times New Roman"/>
                <w:sz w:val="22"/>
              </w:rPr>
            </w:pPr>
            <w:r>
              <w:rPr>
                <w:rFonts w:cs="Times New Roman"/>
                <w:sz w:val="22"/>
              </w:rPr>
              <w:t>Navigate</w:t>
            </w:r>
          </w:p>
          <w:p w:rsidR="00EA7E17" w:rsidRPr="00B6185A" w:rsidRDefault="00EA7E17" w:rsidP="00B6185A">
            <w:pPr>
              <w:pStyle w:val="ListParagraph"/>
              <w:numPr>
                <w:ilvl w:val="0"/>
                <w:numId w:val="16"/>
              </w:numPr>
              <w:rPr>
                <w:rFonts w:cs="Times New Roman"/>
                <w:sz w:val="22"/>
              </w:rPr>
            </w:pPr>
            <w:r w:rsidRPr="00B6185A">
              <w:rPr>
                <w:rFonts w:cs="Times New Roman"/>
                <w:sz w:val="22"/>
              </w:rPr>
              <w:t>Institutional Research</w:t>
            </w:r>
          </w:p>
          <w:p w:rsidR="00EA7E17" w:rsidRPr="00B6185A" w:rsidRDefault="00EA7E17" w:rsidP="00B6185A">
            <w:pPr>
              <w:pStyle w:val="ListParagraph"/>
              <w:numPr>
                <w:ilvl w:val="0"/>
                <w:numId w:val="16"/>
              </w:numPr>
              <w:rPr>
                <w:rFonts w:cs="Times New Roman"/>
                <w:sz w:val="22"/>
              </w:rPr>
            </w:pPr>
            <w:r w:rsidRPr="00B6185A">
              <w:rPr>
                <w:rFonts w:cs="Times New Roman"/>
                <w:sz w:val="22"/>
              </w:rPr>
              <w:t>PeopleSoft</w:t>
            </w:r>
          </w:p>
          <w:p w:rsidR="00EA7E17" w:rsidRPr="00B6185A" w:rsidRDefault="00EA7E17" w:rsidP="00B6185A">
            <w:pPr>
              <w:pStyle w:val="ListParagraph"/>
              <w:numPr>
                <w:ilvl w:val="0"/>
                <w:numId w:val="16"/>
              </w:numPr>
              <w:rPr>
                <w:rFonts w:cs="Times New Roman"/>
                <w:sz w:val="22"/>
              </w:rPr>
            </w:pPr>
            <w:r w:rsidRPr="00B6185A">
              <w:rPr>
                <w:rFonts w:cs="Times New Roman"/>
                <w:sz w:val="22"/>
              </w:rPr>
              <w:t>Exit Surveys</w:t>
            </w:r>
          </w:p>
          <w:p w:rsidR="00EA7E17" w:rsidRPr="00B6185A" w:rsidRDefault="00EA7E17" w:rsidP="00B6185A">
            <w:pPr>
              <w:pStyle w:val="ListParagraph"/>
              <w:numPr>
                <w:ilvl w:val="0"/>
                <w:numId w:val="16"/>
              </w:numPr>
              <w:rPr>
                <w:rFonts w:cs="Times New Roman"/>
                <w:sz w:val="22"/>
              </w:rPr>
            </w:pPr>
            <w:r w:rsidRPr="00B6185A">
              <w:rPr>
                <w:rFonts w:cs="Times New Roman"/>
                <w:sz w:val="22"/>
              </w:rPr>
              <w:t xml:space="preserve">Other surveys developed specifically </w:t>
            </w:r>
            <w:r w:rsidR="008C2B5A">
              <w:rPr>
                <w:rFonts w:cs="Times New Roman"/>
                <w:sz w:val="22"/>
              </w:rPr>
              <w:t xml:space="preserve">to </w:t>
            </w:r>
            <w:r w:rsidRPr="00B6185A">
              <w:rPr>
                <w:rFonts w:cs="Times New Roman"/>
                <w:sz w:val="22"/>
              </w:rPr>
              <w:lastRenderedPageBreak/>
              <w:t>assess advising</w:t>
            </w:r>
          </w:p>
          <w:p w:rsidR="00EA7E17" w:rsidRPr="008C2B5A" w:rsidRDefault="00EA7E17" w:rsidP="00B6185A">
            <w:pPr>
              <w:pStyle w:val="ListParagraph"/>
              <w:numPr>
                <w:ilvl w:val="0"/>
                <w:numId w:val="16"/>
              </w:numPr>
              <w:rPr>
                <w:rFonts w:cs="Times New Roman"/>
                <w:sz w:val="22"/>
              </w:rPr>
            </w:pPr>
            <w:r w:rsidRPr="00B6185A">
              <w:rPr>
                <w:rFonts w:cs="Times New Roman"/>
                <w:sz w:val="22"/>
              </w:rPr>
              <w:t>Advising related course assignments</w:t>
            </w:r>
          </w:p>
        </w:tc>
        <w:tc>
          <w:tcPr>
            <w:tcW w:w="2059" w:type="dxa"/>
            <w:tcBorders>
              <w:top w:val="single" w:sz="4" w:space="0" w:color="auto"/>
            </w:tcBorders>
          </w:tcPr>
          <w:p w:rsidR="00EA7E17" w:rsidRPr="00B6185A" w:rsidRDefault="00B6185A" w:rsidP="00B6185A">
            <w:pPr>
              <w:rPr>
                <w:rFonts w:cs="Times New Roman"/>
                <w:sz w:val="22"/>
              </w:rPr>
            </w:pPr>
            <w:r w:rsidRPr="00B6185A">
              <w:rPr>
                <w:rFonts w:cs="Times New Roman"/>
                <w:sz w:val="22"/>
              </w:rPr>
              <w:lastRenderedPageBreak/>
              <w:t>What do the data collected about advising outcomes tell the program about student achievement of advising outcomes?</w:t>
            </w:r>
          </w:p>
          <w:p w:rsidR="00B6185A" w:rsidRDefault="00B6185A" w:rsidP="00B6185A">
            <w:pPr>
              <w:rPr>
                <w:rFonts w:cs="Times New Roman"/>
                <w:sz w:val="22"/>
              </w:rPr>
            </w:pPr>
          </w:p>
          <w:p w:rsidR="00B6185A" w:rsidRPr="00B6185A" w:rsidRDefault="00B6185A" w:rsidP="00B6185A">
            <w:pPr>
              <w:rPr>
                <w:rFonts w:cs="Times New Roman"/>
                <w:sz w:val="22"/>
              </w:rPr>
            </w:pPr>
            <w:r w:rsidRPr="00B6185A">
              <w:rPr>
                <w:rFonts w:cs="Times New Roman"/>
                <w:sz w:val="22"/>
              </w:rPr>
              <w:t>How do students perceive the quality of advising in the department?</w:t>
            </w:r>
          </w:p>
          <w:p w:rsidR="00B6185A" w:rsidRPr="00B6185A" w:rsidRDefault="00B6185A" w:rsidP="00B6185A">
            <w:pPr>
              <w:rPr>
                <w:rFonts w:cs="Times New Roman"/>
                <w:sz w:val="22"/>
              </w:rPr>
            </w:pPr>
          </w:p>
        </w:tc>
        <w:tc>
          <w:tcPr>
            <w:tcW w:w="2111" w:type="dxa"/>
            <w:tcBorders>
              <w:top w:val="single" w:sz="4" w:space="0" w:color="auto"/>
            </w:tcBorders>
          </w:tcPr>
          <w:p w:rsidR="00B6185A" w:rsidRPr="00B6185A" w:rsidRDefault="00B6185A" w:rsidP="00B6185A">
            <w:pPr>
              <w:rPr>
                <w:rFonts w:cs="Times New Roman"/>
                <w:sz w:val="22"/>
              </w:rPr>
            </w:pPr>
            <w:r w:rsidRPr="00B6185A">
              <w:rPr>
                <w:rFonts w:cs="Times New Roman"/>
                <w:sz w:val="22"/>
              </w:rPr>
              <w:t>What is working</w:t>
            </w:r>
            <w:r w:rsidR="004D7474">
              <w:rPr>
                <w:rFonts w:cs="Times New Roman"/>
                <w:sz w:val="22"/>
              </w:rPr>
              <w:t xml:space="preserve"> well</w:t>
            </w:r>
            <w:r w:rsidRPr="00B6185A">
              <w:rPr>
                <w:rFonts w:cs="Times New Roman"/>
                <w:sz w:val="22"/>
              </w:rPr>
              <w:t>/not working?</w:t>
            </w:r>
          </w:p>
          <w:p w:rsidR="00B6185A" w:rsidRDefault="00B6185A" w:rsidP="00B6185A">
            <w:pPr>
              <w:pStyle w:val="ListParagraph"/>
              <w:ind w:left="360"/>
              <w:rPr>
                <w:rFonts w:cs="Times New Roman"/>
                <w:sz w:val="22"/>
              </w:rPr>
            </w:pPr>
          </w:p>
          <w:p w:rsidR="00EA7E17" w:rsidRDefault="00B6185A" w:rsidP="00B6185A">
            <w:pPr>
              <w:pStyle w:val="ListParagraph"/>
              <w:ind w:left="0"/>
              <w:rPr>
                <w:rFonts w:cs="Times New Roman"/>
                <w:sz w:val="22"/>
              </w:rPr>
            </w:pPr>
            <w:r w:rsidRPr="00B6185A">
              <w:rPr>
                <w:rFonts w:cs="Times New Roman"/>
                <w:sz w:val="22"/>
              </w:rPr>
              <w:t>What changes need to be made to improve student learning in advising?</w:t>
            </w:r>
          </w:p>
          <w:p w:rsidR="001B6FE4" w:rsidRDefault="001B6FE4" w:rsidP="00B6185A">
            <w:pPr>
              <w:pStyle w:val="ListParagraph"/>
              <w:ind w:left="0"/>
              <w:rPr>
                <w:rFonts w:cs="Times New Roman"/>
                <w:sz w:val="22"/>
              </w:rPr>
            </w:pPr>
          </w:p>
          <w:p w:rsidR="001B6FE4" w:rsidRPr="00B6185A" w:rsidRDefault="001B6FE4" w:rsidP="00B6185A">
            <w:pPr>
              <w:pStyle w:val="ListParagraph"/>
              <w:ind w:left="0"/>
              <w:rPr>
                <w:rFonts w:eastAsia="Times New Roman" w:cs="Times New Roman"/>
                <w:iCs/>
                <w:color w:val="000000"/>
                <w:sz w:val="22"/>
              </w:rPr>
            </w:pPr>
            <w:r>
              <w:rPr>
                <w:rFonts w:cs="Times New Roman"/>
                <w:sz w:val="22"/>
              </w:rPr>
              <w:t>Are there areas the department would like help with?</w:t>
            </w:r>
          </w:p>
        </w:tc>
      </w:tr>
      <w:tr w:rsidR="00EA7E17" w:rsidRPr="00B6185A" w:rsidTr="00895DAB">
        <w:tc>
          <w:tcPr>
            <w:tcW w:w="4322" w:type="dxa"/>
            <w:tcBorders>
              <w:top w:val="single" w:sz="4" w:space="0" w:color="auto"/>
            </w:tcBorders>
          </w:tcPr>
          <w:p w:rsidR="00EA7E17" w:rsidRPr="00B6185A" w:rsidRDefault="00EA7E17" w:rsidP="00EA7E17">
            <w:pPr>
              <w:pStyle w:val="ListParagraph"/>
              <w:numPr>
                <w:ilvl w:val="0"/>
                <w:numId w:val="9"/>
              </w:numPr>
              <w:rPr>
                <w:rFonts w:eastAsia="Times New Roman" w:cs="Times New Roman"/>
                <w:b/>
                <w:bCs/>
                <w:i/>
                <w:iCs/>
                <w:color w:val="000000"/>
                <w:sz w:val="22"/>
              </w:rPr>
            </w:pPr>
            <w:r w:rsidRPr="00B6185A">
              <w:rPr>
                <w:rFonts w:eastAsia="Times New Roman" w:cs="Times New Roman"/>
                <w:b/>
                <w:bCs/>
                <w:i/>
                <w:iCs/>
                <w:color w:val="000000"/>
                <w:sz w:val="22"/>
              </w:rPr>
              <w:t>Students are able to locate and use academic information and campus resources</w:t>
            </w:r>
          </w:p>
          <w:p w:rsidR="00EA7E17" w:rsidRPr="00B6185A" w:rsidRDefault="00EA7E17" w:rsidP="00EA7E17">
            <w:pPr>
              <w:pStyle w:val="ListParagraph"/>
              <w:numPr>
                <w:ilvl w:val="0"/>
                <w:numId w:val="10"/>
              </w:numPr>
              <w:rPr>
                <w:rFonts w:eastAsia="Times New Roman" w:cs="Times New Roman"/>
                <w:i/>
                <w:iCs/>
                <w:color w:val="000000"/>
                <w:sz w:val="22"/>
              </w:rPr>
            </w:pPr>
            <w:r w:rsidRPr="00B6185A">
              <w:rPr>
                <w:rFonts w:eastAsia="Times New Roman" w:cs="Times New Roman"/>
                <w:color w:val="000000"/>
                <w:sz w:val="22"/>
              </w:rPr>
              <w:t>By mid-career students will have received information about departmental resources for student success</w:t>
            </w:r>
          </w:p>
          <w:p w:rsidR="00EA7E17" w:rsidRPr="00B6185A" w:rsidRDefault="00EA7E17" w:rsidP="00EA7E17">
            <w:pPr>
              <w:pStyle w:val="ListParagraph"/>
              <w:numPr>
                <w:ilvl w:val="0"/>
                <w:numId w:val="10"/>
              </w:numPr>
              <w:rPr>
                <w:rFonts w:eastAsia="Times New Roman" w:cs="Times New Roman"/>
                <w:i/>
                <w:iCs/>
                <w:color w:val="000000"/>
                <w:sz w:val="22"/>
              </w:rPr>
            </w:pPr>
            <w:r w:rsidRPr="00B6185A">
              <w:rPr>
                <w:rFonts w:eastAsia="Times New Roman" w:cs="Times New Roman"/>
                <w:color w:val="000000"/>
                <w:sz w:val="22"/>
              </w:rPr>
              <w:t>By major completion students will have met with their faculty advisor at least once a year</w:t>
            </w:r>
          </w:p>
        </w:tc>
        <w:tc>
          <w:tcPr>
            <w:tcW w:w="1896" w:type="dxa"/>
            <w:tcBorders>
              <w:top w:val="single" w:sz="4" w:space="0" w:color="auto"/>
            </w:tcBorders>
          </w:tcPr>
          <w:p w:rsidR="00EA7E17" w:rsidRPr="00B6185A" w:rsidRDefault="00EA7E17" w:rsidP="00020F3F">
            <w:pPr>
              <w:rPr>
                <w:rFonts w:eastAsia="Times New Roman" w:cs="Times New Roman"/>
                <w:i/>
                <w:iCs/>
                <w:color w:val="000000"/>
                <w:sz w:val="22"/>
              </w:rPr>
            </w:pPr>
            <w:r w:rsidRPr="00B6185A">
              <w:rPr>
                <w:rFonts w:eastAsia="Times New Roman" w:cs="Times New Roman"/>
                <w:color w:val="000000"/>
                <w:sz w:val="22"/>
              </w:rPr>
              <w:t xml:space="preserve">Student usage data collected by department via </w:t>
            </w:r>
            <w:r w:rsidR="00020F3F">
              <w:rPr>
                <w:rFonts w:eastAsia="Times New Roman" w:cs="Times New Roman"/>
                <w:color w:val="000000"/>
                <w:sz w:val="22"/>
              </w:rPr>
              <w:t>Navigate</w:t>
            </w:r>
          </w:p>
        </w:tc>
        <w:tc>
          <w:tcPr>
            <w:tcW w:w="2059" w:type="dxa"/>
            <w:tcBorders>
              <w:top w:val="single" w:sz="4" w:space="0" w:color="auto"/>
            </w:tcBorders>
          </w:tcPr>
          <w:p w:rsidR="00EA7E17" w:rsidRPr="00B6185A" w:rsidRDefault="00EA7E17" w:rsidP="00EA7E17">
            <w:pPr>
              <w:rPr>
                <w:rFonts w:eastAsia="Times New Roman" w:cs="Times New Roman"/>
                <w:iCs/>
                <w:color w:val="000000"/>
                <w:sz w:val="22"/>
              </w:rPr>
            </w:pPr>
          </w:p>
        </w:tc>
        <w:tc>
          <w:tcPr>
            <w:tcW w:w="2111" w:type="dxa"/>
            <w:tcBorders>
              <w:top w:val="single" w:sz="4" w:space="0" w:color="auto"/>
            </w:tcBorders>
          </w:tcPr>
          <w:p w:rsidR="00EA7E17" w:rsidRPr="00B6185A" w:rsidRDefault="00EA7E17" w:rsidP="00EA7E17">
            <w:pPr>
              <w:rPr>
                <w:rFonts w:eastAsia="Times New Roman" w:cs="Times New Roman"/>
                <w:iCs/>
                <w:color w:val="000000"/>
                <w:sz w:val="22"/>
              </w:rPr>
            </w:pPr>
          </w:p>
        </w:tc>
      </w:tr>
      <w:tr w:rsidR="00EA7E17" w:rsidRPr="00B6185A" w:rsidTr="00895DAB">
        <w:tc>
          <w:tcPr>
            <w:tcW w:w="4322" w:type="dxa"/>
          </w:tcPr>
          <w:p w:rsidR="00EA7E17" w:rsidRPr="00B6185A" w:rsidRDefault="00EA7E17" w:rsidP="00EA7E17">
            <w:pPr>
              <w:pStyle w:val="ListParagraph"/>
              <w:numPr>
                <w:ilvl w:val="0"/>
                <w:numId w:val="9"/>
              </w:numPr>
              <w:rPr>
                <w:rFonts w:eastAsia="Times New Roman" w:cs="Times New Roman"/>
                <w:b/>
                <w:i/>
                <w:iCs/>
                <w:color w:val="000000"/>
                <w:sz w:val="22"/>
              </w:rPr>
            </w:pPr>
            <w:r w:rsidRPr="00B6185A">
              <w:rPr>
                <w:rFonts w:eastAsia="Times New Roman" w:cs="Times New Roman"/>
                <w:b/>
                <w:bCs/>
                <w:i/>
                <w:iCs/>
                <w:color w:val="000000"/>
                <w:sz w:val="22"/>
              </w:rPr>
              <w:t>Students are able to understand and describe graduation requirements</w:t>
            </w:r>
          </w:p>
          <w:p w:rsidR="00EA7E17" w:rsidRPr="00B6185A" w:rsidRDefault="00EA7E17" w:rsidP="00EA7E17">
            <w:pPr>
              <w:pStyle w:val="ListParagraph"/>
              <w:numPr>
                <w:ilvl w:val="0"/>
                <w:numId w:val="11"/>
              </w:numPr>
              <w:rPr>
                <w:rFonts w:eastAsia="Times New Roman" w:cs="Times New Roman"/>
                <w:i/>
                <w:iCs/>
                <w:color w:val="000000"/>
                <w:sz w:val="22"/>
              </w:rPr>
            </w:pPr>
            <w:r w:rsidRPr="00B6185A">
              <w:rPr>
                <w:rFonts w:eastAsia="Times New Roman" w:cs="Times New Roman"/>
                <w:color w:val="000000"/>
                <w:sz w:val="22"/>
              </w:rPr>
              <w:t>By major completion students will have discussed with their faculty advisor the value of USP/general education as it relates to their major and career/graduate school readiness</w:t>
            </w:r>
          </w:p>
          <w:p w:rsidR="00EA7E17" w:rsidRPr="00B6185A" w:rsidRDefault="00EA7E17" w:rsidP="00EA7E17">
            <w:pPr>
              <w:pStyle w:val="ListParagraph"/>
              <w:numPr>
                <w:ilvl w:val="0"/>
                <w:numId w:val="11"/>
              </w:numPr>
              <w:rPr>
                <w:rFonts w:eastAsia="Times New Roman" w:cs="Times New Roman"/>
                <w:i/>
                <w:iCs/>
                <w:color w:val="000000"/>
                <w:sz w:val="22"/>
              </w:rPr>
            </w:pPr>
            <w:r w:rsidRPr="00B6185A">
              <w:rPr>
                <w:rFonts w:eastAsia="Times New Roman" w:cs="Times New Roman"/>
                <w:color w:val="000000"/>
                <w:sz w:val="22"/>
              </w:rPr>
              <w:t>By mid-career students will have discussed their progress toward major, minor and degree requirements and been provided with information about the role of the Methods and Capstone courses in the major and minor(s)</w:t>
            </w:r>
          </w:p>
        </w:tc>
        <w:tc>
          <w:tcPr>
            <w:tcW w:w="1896" w:type="dxa"/>
          </w:tcPr>
          <w:p w:rsidR="00EA7E17" w:rsidRPr="00B6185A" w:rsidRDefault="00EA7E17" w:rsidP="001B6FE4">
            <w:pPr>
              <w:rPr>
                <w:rFonts w:eastAsia="Times New Roman" w:cs="Times New Roman"/>
                <w:i/>
                <w:iCs/>
                <w:color w:val="000000"/>
                <w:sz w:val="22"/>
              </w:rPr>
            </w:pPr>
            <w:r w:rsidRPr="00B6185A">
              <w:rPr>
                <w:rFonts w:eastAsia="Times New Roman" w:cs="Times New Roman"/>
                <w:color w:val="000000"/>
                <w:sz w:val="22"/>
              </w:rPr>
              <w:t xml:space="preserve">Course embedded assessment in Capstone;  Student usage data collected by department via </w:t>
            </w:r>
            <w:r w:rsidR="001B6FE4">
              <w:rPr>
                <w:rFonts w:eastAsia="Times New Roman" w:cs="Times New Roman"/>
                <w:color w:val="000000"/>
                <w:sz w:val="22"/>
              </w:rPr>
              <w:t>Navigate</w:t>
            </w:r>
          </w:p>
        </w:tc>
        <w:tc>
          <w:tcPr>
            <w:tcW w:w="2059" w:type="dxa"/>
          </w:tcPr>
          <w:p w:rsidR="00EA7E17" w:rsidRPr="00B6185A" w:rsidRDefault="00EA7E17" w:rsidP="00EA7E17">
            <w:pPr>
              <w:rPr>
                <w:rFonts w:eastAsia="Times New Roman" w:cs="Times New Roman"/>
                <w:iCs/>
                <w:color w:val="000000"/>
                <w:sz w:val="22"/>
              </w:rPr>
            </w:pPr>
          </w:p>
        </w:tc>
        <w:tc>
          <w:tcPr>
            <w:tcW w:w="2111" w:type="dxa"/>
          </w:tcPr>
          <w:p w:rsidR="00EA7E17" w:rsidRPr="00B6185A" w:rsidRDefault="00EA7E17" w:rsidP="00EA7E17">
            <w:pPr>
              <w:rPr>
                <w:rFonts w:eastAsia="Times New Roman" w:cs="Times New Roman"/>
                <w:iCs/>
                <w:color w:val="000000"/>
                <w:sz w:val="22"/>
              </w:rPr>
            </w:pPr>
          </w:p>
        </w:tc>
      </w:tr>
      <w:tr w:rsidR="00EA7E17" w:rsidRPr="00B6185A" w:rsidTr="00895DAB">
        <w:trPr>
          <w:trHeight w:val="1160"/>
        </w:trPr>
        <w:tc>
          <w:tcPr>
            <w:tcW w:w="4322" w:type="dxa"/>
          </w:tcPr>
          <w:p w:rsidR="00EA7E17" w:rsidRPr="00B6185A" w:rsidRDefault="00EA7E17" w:rsidP="00EA7E17">
            <w:pPr>
              <w:pStyle w:val="ListParagraph"/>
              <w:numPr>
                <w:ilvl w:val="0"/>
                <w:numId w:val="9"/>
              </w:numPr>
              <w:rPr>
                <w:rFonts w:eastAsia="Times New Roman" w:cs="Times New Roman"/>
                <w:b/>
                <w:bCs/>
                <w:i/>
                <w:iCs/>
                <w:color w:val="000000"/>
                <w:sz w:val="22"/>
              </w:rPr>
            </w:pPr>
            <w:r w:rsidRPr="00B6185A">
              <w:rPr>
                <w:rFonts w:eastAsia="Times New Roman" w:cs="Times New Roman"/>
                <w:b/>
                <w:bCs/>
                <w:i/>
                <w:iCs/>
                <w:color w:val="000000"/>
                <w:sz w:val="22"/>
              </w:rPr>
              <w:t>Students are able to select and plan an academic program based on research, interests, skills, values and career goals</w:t>
            </w:r>
          </w:p>
          <w:p w:rsidR="00EA7E17" w:rsidRPr="00B6185A" w:rsidRDefault="00EA7E17" w:rsidP="00EA7E17">
            <w:pPr>
              <w:pStyle w:val="ListParagraph"/>
              <w:numPr>
                <w:ilvl w:val="0"/>
                <w:numId w:val="12"/>
              </w:numPr>
              <w:rPr>
                <w:rFonts w:eastAsia="Times New Roman" w:cs="Times New Roman"/>
                <w:i/>
                <w:iCs/>
                <w:color w:val="000000"/>
                <w:sz w:val="22"/>
              </w:rPr>
            </w:pPr>
            <w:r w:rsidRPr="00B6185A">
              <w:rPr>
                <w:rFonts w:eastAsia="Times New Roman" w:cs="Times New Roman"/>
                <w:color w:val="000000"/>
                <w:sz w:val="22"/>
              </w:rPr>
              <w:t>By major completion students will have discussed their post-graduation plans with their faculty advisor</w:t>
            </w:r>
          </w:p>
          <w:p w:rsidR="00EA7E17" w:rsidRPr="00B6185A" w:rsidRDefault="00EA7E17" w:rsidP="00EA7E17">
            <w:pPr>
              <w:pStyle w:val="ListParagraph"/>
              <w:numPr>
                <w:ilvl w:val="0"/>
                <w:numId w:val="12"/>
              </w:numPr>
              <w:rPr>
                <w:rFonts w:eastAsia="Times New Roman" w:cs="Times New Roman"/>
                <w:i/>
                <w:iCs/>
                <w:color w:val="000000"/>
                <w:sz w:val="22"/>
              </w:rPr>
            </w:pPr>
            <w:r w:rsidRPr="00B6185A">
              <w:rPr>
                <w:rFonts w:eastAsia="Times New Roman" w:cs="Times New Roman"/>
                <w:color w:val="000000"/>
                <w:sz w:val="22"/>
              </w:rPr>
              <w:t>By graduation students will define a post-graduation plan and have taken steps required to implement that plan</w:t>
            </w:r>
          </w:p>
          <w:p w:rsidR="00EA7E17" w:rsidRPr="00B6185A" w:rsidRDefault="00EA7E17" w:rsidP="00EA7E17">
            <w:pPr>
              <w:pStyle w:val="ListParagraph"/>
              <w:numPr>
                <w:ilvl w:val="0"/>
                <w:numId w:val="12"/>
              </w:numPr>
              <w:rPr>
                <w:rFonts w:eastAsia="Times New Roman" w:cs="Times New Roman"/>
                <w:i/>
                <w:iCs/>
                <w:color w:val="000000"/>
                <w:sz w:val="22"/>
              </w:rPr>
            </w:pPr>
            <w:r w:rsidRPr="00B6185A">
              <w:rPr>
                <w:rFonts w:eastAsia="Times New Roman" w:cs="Times New Roman"/>
                <w:color w:val="000000"/>
                <w:sz w:val="22"/>
              </w:rPr>
              <w:t>By mid-career and major completion, students will understand the value of relationships with faculty for academic and career planning</w:t>
            </w:r>
          </w:p>
        </w:tc>
        <w:tc>
          <w:tcPr>
            <w:tcW w:w="1896" w:type="dxa"/>
          </w:tcPr>
          <w:p w:rsidR="00EA7E17" w:rsidRPr="00B6185A" w:rsidRDefault="00EA7E17" w:rsidP="00EA7E17">
            <w:pPr>
              <w:rPr>
                <w:rFonts w:eastAsia="Times New Roman" w:cs="Times New Roman"/>
                <w:color w:val="000000"/>
                <w:sz w:val="22"/>
              </w:rPr>
            </w:pPr>
            <w:r w:rsidRPr="00B6185A">
              <w:rPr>
                <w:rFonts w:eastAsia="Times New Roman" w:cs="Times New Roman"/>
                <w:color w:val="000000"/>
                <w:sz w:val="22"/>
              </w:rPr>
              <w:t>Student usage data collec</w:t>
            </w:r>
            <w:r w:rsidR="00C353EF">
              <w:rPr>
                <w:rFonts w:eastAsia="Times New Roman" w:cs="Times New Roman"/>
                <w:color w:val="000000"/>
                <w:sz w:val="22"/>
              </w:rPr>
              <w:t>ted by department</w:t>
            </w:r>
            <w:r w:rsidRPr="00B6185A">
              <w:rPr>
                <w:rFonts w:eastAsia="Times New Roman" w:cs="Times New Roman"/>
                <w:color w:val="000000"/>
                <w:sz w:val="22"/>
              </w:rPr>
              <w:t xml:space="preserve"> via </w:t>
            </w:r>
            <w:r w:rsidR="001B6FE4">
              <w:rPr>
                <w:rFonts w:eastAsia="Times New Roman" w:cs="Times New Roman"/>
                <w:color w:val="000000"/>
                <w:sz w:val="22"/>
              </w:rPr>
              <w:t>Navigate</w:t>
            </w:r>
            <w:r w:rsidRPr="00B6185A">
              <w:rPr>
                <w:rFonts w:eastAsia="Times New Roman" w:cs="Times New Roman"/>
                <w:color w:val="000000"/>
                <w:sz w:val="22"/>
              </w:rPr>
              <w:t>;</w:t>
            </w:r>
          </w:p>
          <w:p w:rsidR="00EA7E17" w:rsidRPr="00B6185A" w:rsidRDefault="00EA7E17" w:rsidP="00EA7E17">
            <w:pPr>
              <w:rPr>
                <w:rFonts w:eastAsia="Times New Roman" w:cs="Times New Roman"/>
                <w:i/>
                <w:iCs/>
                <w:color w:val="000000"/>
                <w:sz w:val="22"/>
              </w:rPr>
            </w:pPr>
            <w:r w:rsidRPr="00B6185A">
              <w:rPr>
                <w:rFonts w:eastAsia="Times New Roman" w:cs="Times New Roman"/>
                <w:color w:val="000000"/>
                <w:sz w:val="22"/>
              </w:rPr>
              <w:t>Senior and alumni survey; Capstone assignments</w:t>
            </w:r>
          </w:p>
        </w:tc>
        <w:tc>
          <w:tcPr>
            <w:tcW w:w="2059" w:type="dxa"/>
          </w:tcPr>
          <w:p w:rsidR="00EA7E17" w:rsidRPr="00B6185A" w:rsidRDefault="00EA7E17" w:rsidP="00EA7E17">
            <w:pPr>
              <w:rPr>
                <w:rFonts w:eastAsia="Times New Roman" w:cs="Times New Roman"/>
                <w:iCs/>
                <w:color w:val="000000"/>
                <w:sz w:val="22"/>
              </w:rPr>
            </w:pPr>
          </w:p>
        </w:tc>
        <w:tc>
          <w:tcPr>
            <w:tcW w:w="2111" w:type="dxa"/>
          </w:tcPr>
          <w:p w:rsidR="00EA7E17" w:rsidRPr="00B6185A" w:rsidRDefault="00EA7E17" w:rsidP="00EA7E17">
            <w:pPr>
              <w:rPr>
                <w:rFonts w:eastAsia="Times New Roman" w:cs="Times New Roman"/>
                <w:iCs/>
                <w:color w:val="000000"/>
                <w:sz w:val="22"/>
              </w:rPr>
            </w:pPr>
          </w:p>
        </w:tc>
      </w:tr>
    </w:tbl>
    <w:p w:rsidR="0079304D" w:rsidRPr="00B6185A" w:rsidRDefault="0079304D" w:rsidP="00977B5E">
      <w:pPr>
        <w:spacing w:after="0" w:line="240" w:lineRule="auto"/>
        <w:rPr>
          <w:rFonts w:eastAsia="Times New Roman" w:cs="Times New Roman"/>
          <w:i/>
          <w:iCs/>
          <w:color w:val="000000"/>
          <w:sz w:val="22"/>
        </w:rPr>
      </w:pPr>
    </w:p>
    <w:sectPr w:rsidR="0079304D" w:rsidRPr="00B6185A" w:rsidSect="00B618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5E" w:rsidRDefault="00977B5E" w:rsidP="00977B5E">
      <w:pPr>
        <w:spacing w:after="0" w:line="240" w:lineRule="auto"/>
      </w:pPr>
      <w:r>
        <w:separator/>
      </w:r>
    </w:p>
  </w:endnote>
  <w:endnote w:type="continuationSeparator" w:id="0">
    <w:p w:rsidR="00977B5E" w:rsidRDefault="00977B5E" w:rsidP="0097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5E" w:rsidRPr="00977B5E" w:rsidRDefault="00977B5E">
    <w:pPr>
      <w:pStyle w:val="Footer"/>
      <w:rPr>
        <w:sz w:val="16"/>
        <w:szCs w:val="16"/>
      </w:rPr>
    </w:pPr>
    <w:r w:rsidRPr="00977B5E">
      <w:rPr>
        <w:sz w:val="16"/>
        <w:szCs w:val="16"/>
      </w:rPr>
      <w:fldChar w:fldCharType="begin"/>
    </w:r>
    <w:r w:rsidRPr="00977B5E">
      <w:rPr>
        <w:sz w:val="16"/>
        <w:szCs w:val="16"/>
      </w:rPr>
      <w:instrText xml:space="preserve"> FILENAME \p \* MERGEFORMAT </w:instrText>
    </w:r>
    <w:r w:rsidRPr="00977B5E">
      <w:rPr>
        <w:sz w:val="16"/>
        <w:szCs w:val="16"/>
      </w:rPr>
      <w:fldChar w:fldCharType="separate"/>
    </w:r>
    <w:r w:rsidR="003A7968">
      <w:rPr>
        <w:noProof/>
        <w:sz w:val="16"/>
        <w:szCs w:val="16"/>
      </w:rPr>
      <w:t>S:\Provost\Advising Administration\Director\Advisory Council\Assessment\Sample Report - new.docx</w:t>
    </w:r>
    <w:r w:rsidRPr="00977B5E">
      <w:rPr>
        <w:sz w:val="16"/>
        <w:szCs w:val="16"/>
      </w:rPr>
      <w:fldChar w:fldCharType="end"/>
    </w:r>
    <w:r w:rsidRPr="00977B5E">
      <w:rPr>
        <w:sz w:val="16"/>
        <w:szCs w:val="16"/>
      </w:rPr>
      <w:tab/>
    </w:r>
    <w:r w:rsidRPr="00977B5E">
      <w:rPr>
        <w:sz w:val="16"/>
        <w:szCs w:val="16"/>
      </w:rPr>
      <w:fldChar w:fldCharType="begin"/>
    </w:r>
    <w:r w:rsidRPr="00977B5E">
      <w:rPr>
        <w:sz w:val="16"/>
        <w:szCs w:val="16"/>
      </w:rPr>
      <w:instrText xml:space="preserve"> DATE \@ "M/d/yyyy" </w:instrText>
    </w:r>
    <w:r w:rsidRPr="00977B5E">
      <w:rPr>
        <w:sz w:val="16"/>
        <w:szCs w:val="16"/>
      </w:rPr>
      <w:fldChar w:fldCharType="separate"/>
    </w:r>
    <w:r w:rsidR="003A7968">
      <w:rPr>
        <w:noProof/>
        <w:sz w:val="16"/>
        <w:szCs w:val="16"/>
      </w:rPr>
      <w:t>7/29/2019</w:t>
    </w:r>
    <w:r w:rsidRPr="00977B5E">
      <w:rPr>
        <w:sz w:val="16"/>
        <w:szCs w:val="16"/>
      </w:rPr>
      <w:fldChar w:fldCharType="end"/>
    </w:r>
  </w:p>
  <w:p w:rsidR="00977B5E" w:rsidRDefault="00977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5E" w:rsidRDefault="00977B5E" w:rsidP="00977B5E">
      <w:pPr>
        <w:spacing w:after="0" w:line="240" w:lineRule="auto"/>
      </w:pPr>
      <w:r>
        <w:separator/>
      </w:r>
    </w:p>
  </w:footnote>
  <w:footnote w:type="continuationSeparator" w:id="0">
    <w:p w:rsidR="00977B5E" w:rsidRDefault="00977B5E" w:rsidP="00977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FF0"/>
    <w:multiLevelType w:val="hybridMultilevel"/>
    <w:tmpl w:val="11C624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F6B05"/>
    <w:multiLevelType w:val="multilevel"/>
    <w:tmpl w:val="EA8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173E"/>
    <w:multiLevelType w:val="hybridMultilevel"/>
    <w:tmpl w:val="DAA47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BB429F"/>
    <w:multiLevelType w:val="hybridMultilevel"/>
    <w:tmpl w:val="166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F03F1"/>
    <w:multiLevelType w:val="multilevel"/>
    <w:tmpl w:val="D59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9076B"/>
    <w:multiLevelType w:val="hybridMultilevel"/>
    <w:tmpl w:val="83C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726FA"/>
    <w:multiLevelType w:val="hybridMultilevel"/>
    <w:tmpl w:val="F872C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C05EF"/>
    <w:multiLevelType w:val="multilevel"/>
    <w:tmpl w:val="A88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B44EB"/>
    <w:multiLevelType w:val="multilevel"/>
    <w:tmpl w:val="7F0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B5330"/>
    <w:multiLevelType w:val="hybridMultilevel"/>
    <w:tmpl w:val="25E2AD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3E260C"/>
    <w:multiLevelType w:val="hybridMultilevel"/>
    <w:tmpl w:val="11C624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161E44"/>
    <w:multiLevelType w:val="hybridMultilevel"/>
    <w:tmpl w:val="9850DA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617BA"/>
    <w:multiLevelType w:val="hybridMultilevel"/>
    <w:tmpl w:val="BA5C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3C562E"/>
    <w:multiLevelType w:val="hybridMultilevel"/>
    <w:tmpl w:val="69848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9B1805"/>
    <w:multiLevelType w:val="multilevel"/>
    <w:tmpl w:val="74F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72EA5"/>
    <w:multiLevelType w:val="hybridMultilevel"/>
    <w:tmpl w:val="3880F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3304E7"/>
    <w:multiLevelType w:val="multilevel"/>
    <w:tmpl w:val="658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02DC4"/>
    <w:multiLevelType w:val="multilevel"/>
    <w:tmpl w:val="FAA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A34AA"/>
    <w:multiLevelType w:val="hybridMultilevel"/>
    <w:tmpl w:val="4E0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D08B7"/>
    <w:multiLevelType w:val="multilevel"/>
    <w:tmpl w:val="2A06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F527C"/>
    <w:multiLevelType w:val="hybridMultilevel"/>
    <w:tmpl w:val="F4A03F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1"/>
  </w:num>
  <w:num w:numId="4">
    <w:abstractNumId w:val="16"/>
  </w:num>
  <w:num w:numId="5">
    <w:abstractNumId w:val="4"/>
  </w:num>
  <w:num w:numId="6">
    <w:abstractNumId w:val="17"/>
  </w:num>
  <w:num w:numId="7">
    <w:abstractNumId w:val="8"/>
  </w:num>
  <w:num w:numId="8">
    <w:abstractNumId w:val="14"/>
  </w:num>
  <w:num w:numId="9">
    <w:abstractNumId w:val="13"/>
  </w:num>
  <w:num w:numId="10">
    <w:abstractNumId w:val="6"/>
  </w:num>
  <w:num w:numId="11">
    <w:abstractNumId w:val="3"/>
  </w:num>
  <w:num w:numId="12">
    <w:abstractNumId w:val="12"/>
  </w:num>
  <w:num w:numId="13">
    <w:abstractNumId w:val="15"/>
  </w:num>
  <w:num w:numId="14">
    <w:abstractNumId w:val="0"/>
  </w:num>
  <w:num w:numId="15">
    <w:abstractNumId w:val="10"/>
  </w:num>
  <w:num w:numId="16">
    <w:abstractNumId w:val="20"/>
  </w:num>
  <w:num w:numId="17">
    <w:abstractNumId w:val="11"/>
  </w:num>
  <w:num w:numId="18">
    <w:abstractNumId w:val="9"/>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97"/>
    <w:rsid w:val="00020F3F"/>
    <w:rsid w:val="0004367F"/>
    <w:rsid w:val="00044AA1"/>
    <w:rsid w:val="000C40B5"/>
    <w:rsid w:val="000E5415"/>
    <w:rsid w:val="00143972"/>
    <w:rsid w:val="001861FF"/>
    <w:rsid w:val="00194EBA"/>
    <w:rsid w:val="001B6FE4"/>
    <w:rsid w:val="001E340E"/>
    <w:rsid w:val="00205F6C"/>
    <w:rsid w:val="0027587A"/>
    <w:rsid w:val="003A7968"/>
    <w:rsid w:val="003B5F97"/>
    <w:rsid w:val="003E612B"/>
    <w:rsid w:val="00402A9A"/>
    <w:rsid w:val="004124E8"/>
    <w:rsid w:val="004137CB"/>
    <w:rsid w:val="0046785A"/>
    <w:rsid w:val="00467A5D"/>
    <w:rsid w:val="004D7474"/>
    <w:rsid w:val="005337F8"/>
    <w:rsid w:val="00561DB3"/>
    <w:rsid w:val="0057448A"/>
    <w:rsid w:val="005834B0"/>
    <w:rsid w:val="00587797"/>
    <w:rsid w:val="005F1B96"/>
    <w:rsid w:val="00600C8B"/>
    <w:rsid w:val="00633095"/>
    <w:rsid w:val="006509FC"/>
    <w:rsid w:val="006510A3"/>
    <w:rsid w:val="00660CFA"/>
    <w:rsid w:val="0067194D"/>
    <w:rsid w:val="006A5DAD"/>
    <w:rsid w:val="006D6A0A"/>
    <w:rsid w:val="007239C1"/>
    <w:rsid w:val="007403F0"/>
    <w:rsid w:val="007769F7"/>
    <w:rsid w:val="0079304D"/>
    <w:rsid w:val="007944BB"/>
    <w:rsid w:val="007A2BE1"/>
    <w:rsid w:val="007A5DD8"/>
    <w:rsid w:val="007E138B"/>
    <w:rsid w:val="00895DAB"/>
    <w:rsid w:val="008C2B5A"/>
    <w:rsid w:val="00942A32"/>
    <w:rsid w:val="00977B5E"/>
    <w:rsid w:val="009811BA"/>
    <w:rsid w:val="009C4CD3"/>
    <w:rsid w:val="00A07DD2"/>
    <w:rsid w:val="00A447D9"/>
    <w:rsid w:val="00AA3146"/>
    <w:rsid w:val="00AD4C86"/>
    <w:rsid w:val="00B00C9B"/>
    <w:rsid w:val="00B54666"/>
    <w:rsid w:val="00B6185A"/>
    <w:rsid w:val="00B62147"/>
    <w:rsid w:val="00B6531E"/>
    <w:rsid w:val="00B663AF"/>
    <w:rsid w:val="00B842D0"/>
    <w:rsid w:val="00BA3E25"/>
    <w:rsid w:val="00BD3CF5"/>
    <w:rsid w:val="00BE0994"/>
    <w:rsid w:val="00C0377B"/>
    <w:rsid w:val="00C353EF"/>
    <w:rsid w:val="00CD76B4"/>
    <w:rsid w:val="00D1093C"/>
    <w:rsid w:val="00D60F27"/>
    <w:rsid w:val="00D80FCC"/>
    <w:rsid w:val="00DC0087"/>
    <w:rsid w:val="00DD6803"/>
    <w:rsid w:val="00EA7E17"/>
    <w:rsid w:val="00EB727E"/>
    <w:rsid w:val="00EF55F3"/>
    <w:rsid w:val="00F5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B125-2464-4ED0-9999-C92F18B2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79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7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5E"/>
  </w:style>
  <w:style w:type="paragraph" w:styleId="Footer">
    <w:name w:val="footer"/>
    <w:basedOn w:val="Normal"/>
    <w:link w:val="FooterChar"/>
    <w:uiPriority w:val="99"/>
    <w:unhideWhenUsed/>
    <w:rsid w:val="0097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5E"/>
  </w:style>
  <w:style w:type="paragraph" w:styleId="BalloonText">
    <w:name w:val="Balloon Text"/>
    <w:basedOn w:val="Normal"/>
    <w:link w:val="BalloonTextChar"/>
    <w:uiPriority w:val="99"/>
    <w:semiHidden/>
    <w:unhideWhenUsed/>
    <w:rsid w:val="00BE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94"/>
    <w:rPr>
      <w:rFonts w:ascii="Segoe UI" w:hAnsi="Segoe UI" w:cs="Segoe UI"/>
      <w:sz w:val="18"/>
      <w:szCs w:val="18"/>
    </w:rPr>
  </w:style>
  <w:style w:type="table" w:styleId="TableGrid">
    <w:name w:val="Table Grid"/>
    <w:basedOn w:val="TableNormal"/>
    <w:uiPriority w:val="39"/>
    <w:rsid w:val="0079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04D"/>
    <w:pPr>
      <w:ind w:left="720"/>
      <w:contextualSpacing/>
    </w:pPr>
  </w:style>
  <w:style w:type="character" w:styleId="Hyperlink">
    <w:name w:val="Hyperlink"/>
    <w:basedOn w:val="DefaultParagraphFont"/>
    <w:uiPriority w:val="99"/>
    <w:unhideWhenUsed/>
    <w:rsid w:val="0019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accaa/advising-assess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9744-D153-4B5C-8333-3822F949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Whalley, Elizabeth A</dc:creator>
  <cp:keywords/>
  <dc:description/>
  <cp:lastModifiedBy>Elizabeth Whalley</cp:lastModifiedBy>
  <cp:revision>11</cp:revision>
  <cp:lastPrinted>2017-05-03T21:38:00Z</cp:lastPrinted>
  <dcterms:created xsi:type="dcterms:W3CDTF">2018-11-21T15:42:00Z</dcterms:created>
  <dcterms:modified xsi:type="dcterms:W3CDTF">2019-07-29T18:06:00Z</dcterms:modified>
</cp:coreProperties>
</file>