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4F" w:rsidRPr="0045354F" w:rsidRDefault="0045354F" w:rsidP="009A4CC8">
      <w:pPr>
        <w:rPr>
          <w:rFonts w:ascii="Tahoma" w:hAnsi="Tahoma" w:cs="Tahoma"/>
          <w:b/>
          <w:sz w:val="18"/>
          <w:szCs w:val="18"/>
        </w:rPr>
      </w:pP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45354F">
        <w:rPr>
          <w:rFonts w:ascii="Tahoma" w:hAnsi="Tahoma" w:cs="Tahoma"/>
          <w:b/>
          <w:sz w:val="18"/>
          <w:szCs w:val="18"/>
          <w:highlight w:val="lightGray"/>
        </w:rPr>
        <w:t>(Grades 1</w:t>
      </w:r>
      <w:r w:rsidRPr="0045354F">
        <w:rPr>
          <w:rFonts w:ascii="Tahoma" w:hAnsi="Tahoma" w:cs="Tahoma"/>
          <w:b/>
          <w:sz w:val="18"/>
          <w:szCs w:val="18"/>
          <w:highlight w:val="lightGray"/>
          <w:vertAlign w:val="superscript"/>
        </w:rPr>
        <w:t>st</w:t>
      </w:r>
      <w:r w:rsidRPr="0045354F">
        <w:rPr>
          <w:rFonts w:ascii="Tahoma" w:hAnsi="Tahoma" w:cs="Tahoma"/>
          <w:b/>
          <w:sz w:val="18"/>
          <w:szCs w:val="18"/>
          <w:highlight w:val="lightGray"/>
        </w:rPr>
        <w:t xml:space="preserve"> – 12</w:t>
      </w:r>
      <w:r w:rsidRPr="0045354F">
        <w:rPr>
          <w:rFonts w:ascii="Tahoma" w:hAnsi="Tahoma" w:cs="Tahoma"/>
          <w:b/>
          <w:sz w:val="18"/>
          <w:szCs w:val="18"/>
          <w:highlight w:val="lightGray"/>
          <w:vertAlign w:val="superscript"/>
        </w:rPr>
        <w:t>th</w:t>
      </w:r>
      <w:r w:rsidRPr="0045354F">
        <w:rPr>
          <w:rFonts w:ascii="Tahoma" w:hAnsi="Tahoma" w:cs="Tahoma"/>
          <w:b/>
          <w:sz w:val="18"/>
          <w:szCs w:val="18"/>
          <w:highlight w:val="lightGray"/>
        </w:rPr>
        <w:t>)  Special Education Only</w:t>
      </w:r>
    </w:p>
    <w:p w:rsidR="0045354F" w:rsidRDefault="0045354F" w:rsidP="009A4CC8">
      <w:pPr>
        <w:rPr>
          <w:rFonts w:ascii="Cambria" w:hAnsi="Cambria"/>
          <w:b/>
          <w:sz w:val="20"/>
          <w:szCs w:val="20"/>
        </w:rPr>
      </w:pPr>
    </w:p>
    <w:p w:rsidR="009A4CC8" w:rsidRPr="001216B0" w:rsidRDefault="009A4CC8" w:rsidP="009A4CC8">
      <w:pPr>
        <w:rPr>
          <w:rFonts w:ascii="Cambria" w:hAnsi="Cambria"/>
          <w:b/>
          <w:sz w:val="20"/>
          <w:szCs w:val="20"/>
        </w:rPr>
      </w:pPr>
      <w:r w:rsidRPr="001216B0">
        <w:rPr>
          <w:rFonts w:ascii="Cambria" w:hAnsi="Cambria"/>
          <w:b/>
          <w:sz w:val="20"/>
          <w:szCs w:val="20"/>
        </w:rPr>
        <w:t>The Foundation of Your Education at UW Oshkosh</w:t>
      </w:r>
    </w:p>
    <w:p w:rsidR="009A4CC8" w:rsidRPr="001216B0" w:rsidRDefault="009A4CC8" w:rsidP="009A4CC8">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9A4CC8" w:rsidRPr="00DE02C0" w:rsidRDefault="009A4CC8" w:rsidP="009A4CC8">
      <w:pPr>
        <w:rPr>
          <w:rFonts w:ascii="Cambria" w:hAnsi="Cambria"/>
          <w:i/>
          <w:sz w:val="16"/>
          <w:szCs w:val="16"/>
        </w:rPr>
      </w:pPr>
      <w:r w:rsidRPr="001216B0">
        <w:rPr>
          <w:rFonts w:ascii="Cambria" w:hAnsi="Cambria"/>
          <w:i/>
          <w:sz w:val="20"/>
          <w:szCs w:val="20"/>
        </w:rPr>
        <w:t xml:space="preserve"> </w:t>
      </w:r>
    </w:p>
    <w:p w:rsidR="009A4CC8" w:rsidRPr="001216B0" w:rsidRDefault="009A4CC8" w:rsidP="009A4CC8">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w:t>
      </w:r>
      <w:r w:rsidR="00D45065">
        <w:rPr>
          <w:rFonts w:ascii="Cambria" w:hAnsi="Cambria"/>
          <w:i/>
          <w:sz w:val="20"/>
          <w:szCs w:val="20"/>
        </w:rPr>
        <w:t>/ (</w:t>
      </w:r>
      <w:r>
        <w:rPr>
          <w:rFonts w:ascii="Cambria" w:hAnsi="Cambria"/>
          <w:i/>
          <w:sz w:val="20"/>
          <w:szCs w:val="20"/>
        </w:rPr>
        <w:t>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9A4CC8" w:rsidRPr="00DE02C0" w:rsidRDefault="009A4CC8" w:rsidP="009A4CC8">
      <w:pPr>
        <w:rPr>
          <w:rFonts w:ascii="Cambria" w:hAnsi="Cambria"/>
          <w:i/>
          <w:sz w:val="16"/>
          <w:szCs w:val="16"/>
        </w:rPr>
      </w:pPr>
    </w:p>
    <w:p w:rsidR="009A4CC8" w:rsidRPr="001216B0" w:rsidRDefault="009A4CC8" w:rsidP="009A4CC8">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r>
        <w:rPr>
          <w:rFonts w:ascii="Cambria" w:hAnsi="Cambria"/>
          <w:sz w:val="20"/>
          <w:szCs w:val="20"/>
        </w:rPr>
        <w:t xml:space="preserve">You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9A4CC8" w:rsidRPr="001216B0" w:rsidRDefault="009A4CC8" w:rsidP="009A4CC8">
      <w:pPr>
        <w:pStyle w:val="ListParagraph"/>
        <w:numPr>
          <w:ilvl w:val="0"/>
          <w:numId w:val="17"/>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9A4CC8" w:rsidRPr="001216B0" w:rsidRDefault="009A4CC8" w:rsidP="009A4CC8">
      <w:pPr>
        <w:pStyle w:val="ListParagraph"/>
        <w:numPr>
          <w:ilvl w:val="0"/>
          <w:numId w:val="17"/>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9A4CC8" w:rsidRPr="001216B0" w:rsidRDefault="009A4CC8" w:rsidP="009A4CC8">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9A4CC8" w:rsidRDefault="009A4CC8" w:rsidP="009A4CC8">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9A4CC8" w:rsidRPr="00863A4F" w:rsidRDefault="009A4CC8" w:rsidP="009A4CC8">
      <w:pPr>
        <w:ind w:firstLine="720"/>
        <w:rPr>
          <w:rFonts w:ascii="Cambria" w:hAnsi="Cambria"/>
          <w:i/>
          <w:sz w:val="12"/>
          <w:szCs w:val="12"/>
        </w:rPr>
      </w:pPr>
    </w:p>
    <w:p w:rsidR="009A4CC8" w:rsidRPr="000A36A4" w:rsidRDefault="009A4CC8" w:rsidP="009A4CC8">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9A4CC8" w:rsidTr="00D34D52">
        <w:trPr>
          <w:trHeight w:val="872"/>
        </w:trPr>
        <w:tc>
          <w:tcPr>
            <w:tcW w:w="3618" w:type="dxa"/>
            <w:tcBorders>
              <w:top w:val="single" w:sz="4" w:space="0" w:color="auto"/>
              <w:left w:val="single" w:sz="4" w:space="0" w:color="auto"/>
              <w:bottom w:val="single" w:sz="4" w:space="0" w:color="auto"/>
              <w:right w:val="single" w:sz="4" w:space="0" w:color="auto"/>
            </w:tcBorders>
            <w:hideMark/>
          </w:tcPr>
          <w:p w:rsidR="009A4CC8" w:rsidRDefault="009A4CC8" w:rsidP="00D34D52">
            <w:pPr>
              <w:jc w:val="center"/>
              <w:rPr>
                <w:rFonts w:ascii="Cambria" w:hAnsi="Cambria"/>
                <w:b/>
                <w:sz w:val="20"/>
                <w:szCs w:val="20"/>
              </w:rPr>
            </w:pPr>
            <w:r>
              <w:rPr>
                <w:rFonts w:ascii="Cambria" w:hAnsi="Cambria"/>
                <w:b/>
                <w:sz w:val="20"/>
                <w:szCs w:val="20"/>
              </w:rPr>
              <w:t>QUEST I</w:t>
            </w:r>
          </w:p>
          <w:p w:rsidR="009A4CC8" w:rsidRDefault="009A4CC8" w:rsidP="00D34D52">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9A4CC8" w:rsidRPr="001428F0" w:rsidRDefault="009A4CC8" w:rsidP="00D34D52">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9A4CC8" w:rsidRDefault="009A4CC8" w:rsidP="00D34D52">
            <w:pPr>
              <w:jc w:val="center"/>
              <w:rPr>
                <w:rFonts w:ascii="Cambria" w:hAnsi="Cambria"/>
                <w:b/>
                <w:sz w:val="20"/>
                <w:szCs w:val="20"/>
              </w:rPr>
            </w:pPr>
            <w:r>
              <w:rPr>
                <w:rFonts w:ascii="Cambria" w:hAnsi="Cambria"/>
                <w:b/>
                <w:sz w:val="20"/>
                <w:szCs w:val="20"/>
              </w:rPr>
              <w:t>QUEST II</w:t>
            </w:r>
          </w:p>
          <w:p w:rsidR="009A4CC8" w:rsidRDefault="009A4CC8" w:rsidP="00D34D52">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9A4CC8" w:rsidRDefault="009A4CC8" w:rsidP="00D34D52">
            <w:pPr>
              <w:jc w:val="center"/>
              <w:rPr>
                <w:rFonts w:ascii="Cambria" w:hAnsi="Cambria"/>
                <w:sz w:val="20"/>
                <w:szCs w:val="20"/>
              </w:rPr>
            </w:pPr>
            <w:r>
              <w:rPr>
                <w:rFonts w:ascii="Cambria" w:hAnsi="Cambria"/>
                <w:sz w:val="20"/>
                <w:szCs w:val="20"/>
              </w:rPr>
              <w:t>Ethical Reasoning</w:t>
            </w:r>
          </w:p>
          <w:p w:rsidR="009A4CC8" w:rsidRPr="001428F0" w:rsidRDefault="009A4CC8" w:rsidP="00D34D52">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9A4CC8" w:rsidRDefault="009A4CC8" w:rsidP="00D34D52">
            <w:pPr>
              <w:jc w:val="center"/>
              <w:rPr>
                <w:rFonts w:ascii="Cambria" w:hAnsi="Cambria"/>
                <w:b/>
                <w:sz w:val="20"/>
                <w:szCs w:val="20"/>
              </w:rPr>
            </w:pPr>
            <w:r>
              <w:rPr>
                <w:rFonts w:ascii="Cambria" w:hAnsi="Cambria"/>
                <w:b/>
                <w:sz w:val="20"/>
                <w:szCs w:val="20"/>
              </w:rPr>
              <w:t>QUEST III</w:t>
            </w:r>
          </w:p>
          <w:p w:rsidR="009A4CC8" w:rsidRDefault="009A4CC8" w:rsidP="00D34D52">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9A4CC8" w:rsidRDefault="009A4CC8" w:rsidP="00D34D52">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9A4CC8" w:rsidTr="00D34D52">
        <w:trPr>
          <w:trHeight w:val="791"/>
        </w:trPr>
        <w:tc>
          <w:tcPr>
            <w:tcW w:w="3618" w:type="dxa"/>
            <w:tcBorders>
              <w:top w:val="single" w:sz="4" w:space="0" w:color="auto"/>
              <w:left w:val="single" w:sz="4" w:space="0" w:color="auto"/>
              <w:bottom w:val="single" w:sz="4" w:space="0" w:color="auto"/>
              <w:right w:val="single" w:sz="4" w:space="0" w:color="auto"/>
            </w:tcBorders>
            <w:hideMark/>
          </w:tcPr>
          <w:p w:rsidR="009A4CC8" w:rsidRDefault="009A4CC8" w:rsidP="00D34D52">
            <w:pPr>
              <w:rPr>
                <w:rFonts w:ascii="Cambria" w:hAnsi="Cambria"/>
                <w:sz w:val="20"/>
                <w:szCs w:val="20"/>
              </w:rPr>
            </w:pPr>
            <w:r>
              <w:rPr>
                <w:rFonts w:ascii="Cambria" w:hAnsi="Cambria"/>
                <w:sz w:val="20"/>
                <w:szCs w:val="20"/>
              </w:rPr>
              <w:t>Explore Course:___________________________________</w:t>
            </w:r>
          </w:p>
          <w:p w:rsidR="009A4CC8" w:rsidRDefault="009A4CC8" w:rsidP="00D34D52">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9A4CC8" w:rsidRDefault="009A4CC8" w:rsidP="00D34D52">
            <w:pPr>
              <w:rPr>
                <w:rFonts w:ascii="Cambria" w:hAnsi="Cambria"/>
                <w:sz w:val="20"/>
                <w:szCs w:val="20"/>
              </w:rPr>
            </w:pPr>
            <w:r>
              <w:rPr>
                <w:rFonts w:ascii="Cambria" w:hAnsi="Cambria"/>
                <w:sz w:val="20"/>
                <w:szCs w:val="20"/>
              </w:rPr>
              <w:t>Explore Course:___________________________________</w:t>
            </w:r>
          </w:p>
          <w:p w:rsidR="009A4CC8" w:rsidRDefault="009A4CC8" w:rsidP="00D34D52">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9A4CC8" w:rsidRDefault="009A4CC8" w:rsidP="00D34D52">
            <w:pPr>
              <w:rPr>
                <w:rFonts w:ascii="Cambria" w:hAnsi="Cambria"/>
                <w:sz w:val="20"/>
                <w:szCs w:val="20"/>
              </w:rPr>
            </w:pPr>
            <w:r>
              <w:rPr>
                <w:rFonts w:ascii="Cambria" w:hAnsi="Cambria"/>
                <w:sz w:val="20"/>
                <w:szCs w:val="20"/>
              </w:rPr>
              <w:t>Explore Course:_________________________________</w:t>
            </w:r>
          </w:p>
          <w:p w:rsidR="009A4CC8" w:rsidRDefault="009A4CC8" w:rsidP="00D34D52">
            <w:pPr>
              <w:jc w:val="center"/>
              <w:rPr>
                <w:rFonts w:ascii="Cambria" w:hAnsi="Cambria"/>
                <w:sz w:val="20"/>
                <w:szCs w:val="20"/>
              </w:rPr>
            </w:pPr>
            <w:r>
              <w:rPr>
                <w:rFonts w:ascii="Cambria" w:hAnsi="Cambria"/>
                <w:sz w:val="20"/>
                <w:szCs w:val="20"/>
              </w:rPr>
              <w:t>(XL or XC or XS)</w:t>
            </w:r>
          </w:p>
        </w:tc>
      </w:tr>
      <w:tr w:rsidR="009A4CC8" w:rsidTr="00D34D52">
        <w:trPr>
          <w:trHeight w:val="576"/>
        </w:trPr>
        <w:tc>
          <w:tcPr>
            <w:tcW w:w="3618" w:type="dxa"/>
            <w:tcBorders>
              <w:top w:val="single" w:sz="4" w:space="0" w:color="auto"/>
              <w:left w:val="single" w:sz="4" w:space="0" w:color="auto"/>
              <w:bottom w:val="single" w:sz="4" w:space="0" w:color="auto"/>
              <w:right w:val="single" w:sz="4" w:space="0" w:color="auto"/>
            </w:tcBorders>
            <w:hideMark/>
          </w:tcPr>
          <w:p w:rsidR="009A4CC8" w:rsidRDefault="009A4CC8" w:rsidP="00D34D52">
            <w:pPr>
              <w:rPr>
                <w:rFonts w:ascii="Cambria" w:hAnsi="Cambria"/>
                <w:sz w:val="20"/>
                <w:szCs w:val="20"/>
              </w:rPr>
            </w:pPr>
            <w:r>
              <w:rPr>
                <w:rFonts w:ascii="Cambria" w:hAnsi="Cambria"/>
                <w:sz w:val="20"/>
                <w:szCs w:val="20"/>
              </w:rPr>
              <w:t xml:space="preserve">Paired** with </w:t>
            </w:r>
          </w:p>
          <w:p w:rsidR="009A4CC8" w:rsidRDefault="009A4CC8" w:rsidP="00D34D52">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9A4CC8" w:rsidRDefault="009A4CC8" w:rsidP="00D34D52">
            <w:pPr>
              <w:rPr>
                <w:rFonts w:ascii="Cambria" w:hAnsi="Cambria"/>
                <w:sz w:val="20"/>
                <w:szCs w:val="20"/>
              </w:rPr>
            </w:pPr>
            <w:r>
              <w:rPr>
                <w:rFonts w:ascii="Cambria" w:hAnsi="Cambria"/>
                <w:sz w:val="20"/>
                <w:szCs w:val="20"/>
              </w:rPr>
              <w:t xml:space="preserve">Paired** with </w:t>
            </w:r>
          </w:p>
          <w:p w:rsidR="009A4CC8" w:rsidRDefault="009A4CC8" w:rsidP="00D34D52">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9A4CC8" w:rsidRDefault="009A4CC8" w:rsidP="00D34D52">
            <w:pPr>
              <w:rPr>
                <w:rFonts w:ascii="Cambria" w:hAnsi="Cambria"/>
                <w:sz w:val="20"/>
                <w:szCs w:val="20"/>
              </w:rPr>
            </w:pPr>
          </w:p>
        </w:tc>
      </w:tr>
      <w:tr w:rsidR="009A4CC8" w:rsidTr="00D34D52">
        <w:trPr>
          <w:trHeight w:val="404"/>
        </w:trPr>
        <w:tc>
          <w:tcPr>
            <w:tcW w:w="3618" w:type="dxa"/>
            <w:tcBorders>
              <w:top w:val="single" w:sz="4" w:space="0" w:color="auto"/>
              <w:left w:val="single" w:sz="4" w:space="0" w:color="auto"/>
              <w:bottom w:val="single" w:sz="4" w:space="0" w:color="auto"/>
              <w:right w:val="single" w:sz="4" w:space="0" w:color="auto"/>
            </w:tcBorders>
            <w:hideMark/>
          </w:tcPr>
          <w:p w:rsidR="009A4CC8" w:rsidRDefault="009A4CC8" w:rsidP="00D34D52">
            <w:pPr>
              <w:rPr>
                <w:rFonts w:ascii="Cambria" w:hAnsi="Cambria"/>
                <w:sz w:val="20"/>
                <w:szCs w:val="20"/>
              </w:rPr>
            </w:pPr>
            <w:r>
              <w:rPr>
                <w:rFonts w:ascii="Cambria" w:hAnsi="Cambria"/>
                <w:sz w:val="20"/>
                <w:szCs w:val="20"/>
              </w:rPr>
              <w:t>Signature Question:</w:t>
            </w:r>
          </w:p>
          <w:p w:rsidR="009A4CC8" w:rsidRDefault="009A4CC8" w:rsidP="00D34D52">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9A4CC8" w:rsidRDefault="009A4CC8" w:rsidP="00D34D52">
            <w:pPr>
              <w:rPr>
                <w:rFonts w:ascii="Cambria" w:hAnsi="Cambria"/>
                <w:sz w:val="20"/>
                <w:szCs w:val="20"/>
              </w:rPr>
            </w:pPr>
            <w:r>
              <w:rPr>
                <w:rFonts w:ascii="Cambria" w:hAnsi="Cambria"/>
                <w:sz w:val="20"/>
                <w:szCs w:val="20"/>
              </w:rPr>
              <w:t>Signature Question:</w:t>
            </w:r>
          </w:p>
          <w:p w:rsidR="009A4CC8" w:rsidRDefault="009A4CC8" w:rsidP="00D34D52">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9A4CC8" w:rsidRDefault="009A4CC8" w:rsidP="00D34D52">
            <w:pPr>
              <w:rPr>
                <w:rFonts w:ascii="Cambria" w:hAnsi="Cambria"/>
                <w:sz w:val="20"/>
                <w:szCs w:val="20"/>
              </w:rPr>
            </w:pPr>
            <w:r>
              <w:rPr>
                <w:rFonts w:ascii="Cambria" w:hAnsi="Cambria"/>
                <w:sz w:val="20"/>
                <w:szCs w:val="20"/>
              </w:rPr>
              <w:t>Signature Question:</w:t>
            </w:r>
          </w:p>
          <w:p w:rsidR="009A4CC8" w:rsidRDefault="009A4CC8" w:rsidP="00D34D52">
            <w:pPr>
              <w:rPr>
                <w:rFonts w:ascii="Cambria" w:hAnsi="Cambria"/>
                <w:sz w:val="20"/>
                <w:szCs w:val="20"/>
              </w:rPr>
            </w:pPr>
            <w:r>
              <w:rPr>
                <w:rFonts w:ascii="Cambria" w:hAnsi="Cambria"/>
                <w:sz w:val="20"/>
                <w:szCs w:val="20"/>
              </w:rPr>
              <w:t xml:space="preserve">    1               2               3  (ES  or  NW)</w:t>
            </w:r>
          </w:p>
        </w:tc>
      </w:tr>
      <w:tr w:rsidR="009A4CC8" w:rsidTr="00D34D52">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9A4CC8" w:rsidRDefault="009A4CC8" w:rsidP="00D34D52">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9A4CC8" w:rsidRDefault="009A4CC8" w:rsidP="00D34D52">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9A4CC8" w:rsidRPr="008230E1" w:rsidRDefault="009A4CC8" w:rsidP="009A4CC8">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9A4CC8" w:rsidRPr="00DE02C0" w:rsidRDefault="009A4CC8" w:rsidP="009A4CC8">
      <w:pPr>
        <w:rPr>
          <w:rFonts w:ascii="Cambria" w:hAnsi="Cambria"/>
          <w:b/>
          <w:caps/>
          <w:sz w:val="16"/>
          <w:szCs w:val="16"/>
          <w:u w:val="single"/>
        </w:rPr>
      </w:pPr>
    </w:p>
    <w:p w:rsidR="009A4CC8" w:rsidRPr="00B65972" w:rsidRDefault="009A4CC8" w:rsidP="009A4CC8">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9A4CC8" w:rsidRPr="008230E1" w:rsidRDefault="009A4CC8" w:rsidP="009A4CC8">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9A4CC8" w:rsidRPr="008230E1" w:rsidRDefault="009A4CC8" w:rsidP="009A4CC8">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9A4CC8" w:rsidRPr="008230E1" w:rsidRDefault="009A4CC8" w:rsidP="009A4CC8">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9A4CC8" w:rsidRPr="008230E1" w:rsidRDefault="009A4CC8" w:rsidP="009A4CC8">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9A4CC8" w:rsidRDefault="009A4CC8" w:rsidP="009A4CC8">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9A4CC8" w:rsidRPr="00863A4F" w:rsidRDefault="009A4CC8" w:rsidP="009A4CC8">
      <w:pPr>
        <w:ind w:left="720" w:hanging="720"/>
        <w:rPr>
          <w:rFonts w:ascii="Cambria" w:hAnsi="Cambria"/>
          <w:b/>
          <w:sz w:val="10"/>
          <w:szCs w:val="10"/>
        </w:rPr>
      </w:pPr>
    </w:p>
    <w:p w:rsidR="009A4CC8" w:rsidRDefault="009A4CC8" w:rsidP="009A4CC8">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9A4CC8" w:rsidRPr="00DE02C0" w:rsidRDefault="009A4CC8" w:rsidP="009A4CC8">
      <w:pPr>
        <w:ind w:left="720" w:hanging="720"/>
        <w:rPr>
          <w:rFonts w:ascii="Cambria" w:hAnsi="Cambria"/>
          <w:sz w:val="16"/>
          <w:szCs w:val="16"/>
        </w:rPr>
      </w:pPr>
    </w:p>
    <w:p w:rsidR="009A4CC8" w:rsidRDefault="009A4CC8" w:rsidP="009A4CC8">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9A4CC8" w:rsidRPr="00863A4F" w:rsidRDefault="009A4CC8" w:rsidP="009A4CC8">
      <w:pPr>
        <w:ind w:left="720" w:hanging="720"/>
        <w:rPr>
          <w:rFonts w:ascii="Cambria" w:hAnsi="Cambria"/>
          <w:sz w:val="10"/>
          <w:szCs w:val="10"/>
        </w:rPr>
      </w:pPr>
    </w:p>
    <w:p w:rsidR="009A4CC8" w:rsidRDefault="009A4CC8" w:rsidP="009A4CC8">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9A4CC8" w:rsidRPr="00DE02C0" w:rsidRDefault="009A4CC8" w:rsidP="009A4CC8">
      <w:pPr>
        <w:ind w:left="720" w:hanging="720"/>
        <w:rPr>
          <w:rFonts w:ascii="Cambria" w:hAnsi="Cambria"/>
          <w:sz w:val="16"/>
          <w:szCs w:val="16"/>
        </w:rPr>
      </w:pPr>
    </w:p>
    <w:p w:rsidR="009A4CC8" w:rsidRDefault="009A4CC8" w:rsidP="009A4CC8">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9A4CC8" w:rsidRDefault="009A4CC8" w:rsidP="009A4CC8">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9A4CC8" w:rsidRDefault="009A4CC8" w:rsidP="009A4CC8">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9A4CC8" w:rsidRDefault="009A4CC8" w:rsidP="009A4CC8">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sidR="004B7714">
        <w:rPr>
          <w:rFonts w:ascii="Cambria" w:hAnsi="Cambria"/>
          <w:sz w:val="16"/>
          <w:szCs w:val="16"/>
        </w:rPr>
        <w:tab/>
        <w:t xml:space="preserve">           </w:t>
      </w:r>
      <w:proofErr w:type="gramStart"/>
      <w:r w:rsidR="004B7714">
        <w:rPr>
          <w:rFonts w:ascii="Cambria" w:hAnsi="Cambria"/>
          <w:sz w:val="16"/>
          <w:szCs w:val="16"/>
        </w:rPr>
        <w:t xml:space="preserve">   (</w:t>
      </w:r>
      <w:proofErr w:type="gramEnd"/>
      <w:r w:rsidR="004B7714">
        <w:rPr>
          <w:rFonts w:ascii="Cambria" w:hAnsi="Cambria"/>
          <w:sz w:val="16"/>
          <w:szCs w:val="16"/>
        </w:rPr>
        <w:t>NW) / (GC)</w:t>
      </w:r>
    </w:p>
    <w:p w:rsidR="009A4CC8" w:rsidRPr="00DE02C0" w:rsidRDefault="009A4CC8" w:rsidP="009A4CC8">
      <w:pPr>
        <w:rPr>
          <w:rFonts w:ascii="Cambria" w:hAnsi="Cambria"/>
          <w:b/>
          <w:sz w:val="16"/>
          <w:szCs w:val="16"/>
          <w:u w:val="single"/>
        </w:rPr>
      </w:pPr>
    </w:p>
    <w:p w:rsidR="009A4CC8" w:rsidRPr="008230E1" w:rsidRDefault="009A4CC8" w:rsidP="009A4CC8">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9A4CC8" w:rsidRDefault="009A4CC8" w:rsidP="009A4CC8">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9A4CC8" w:rsidRPr="00863A4F" w:rsidRDefault="009A4CC8" w:rsidP="009A4CC8">
      <w:pPr>
        <w:rPr>
          <w:rFonts w:ascii="Cambria" w:hAnsi="Cambria"/>
          <w:sz w:val="12"/>
          <w:szCs w:val="12"/>
        </w:rPr>
      </w:pPr>
    </w:p>
    <w:p w:rsidR="009A4CC8" w:rsidRPr="00267498" w:rsidRDefault="009A4CC8" w:rsidP="009A4CC8">
      <w:pPr>
        <w:jc w:val="center"/>
        <w:rPr>
          <w:rFonts w:ascii="Cambria" w:hAnsi="Cambria"/>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Pr="005F1ACF" w:rsidRDefault="009A4CC8" w:rsidP="009A4CC8">
      <w:pPr>
        <w:tabs>
          <w:tab w:val="center" w:pos="5400"/>
          <w:tab w:val="left" w:pos="8880"/>
        </w:tabs>
        <w:jc w:val="center"/>
        <w:rPr>
          <w:rFonts w:asciiTheme="majorHAnsi" w:hAnsiTheme="majorHAnsi"/>
          <w:b/>
        </w:rPr>
      </w:pPr>
      <w:r w:rsidRPr="005F1ACF">
        <w:rPr>
          <w:rFonts w:asciiTheme="majorHAnsi" w:hAnsiTheme="majorHAnsi"/>
          <w:b/>
        </w:rPr>
        <w:t>COLLEGE OF EDUCATION AND HUMAN SERVICES</w:t>
      </w:r>
    </w:p>
    <w:p w:rsidR="009A4CC8" w:rsidRDefault="009A4CC8" w:rsidP="009A4CC8">
      <w:pPr>
        <w:jc w:val="center"/>
        <w:rPr>
          <w:rFonts w:asciiTheme="majorHAnsi" w:hAnsiTheme="majorHAnsi"/>
          <w:b/>
          <w:sz w:val="22"/>
        </w:rPr>
      </w:pPr>
      <w:r w:rsidRPr="005F1ACF">
        <w:rPr>
          <w:rFonts w:asciiTheme="majorHAnsi" w:hAnsiTheme="majorHAnsi"/>
          <w:b/>
          <w:sz w:val="22"/>
        </w:rPr>
        <w:t xml:space="preserve">UW OSHKOSH--PROFESSIONAL EDUCATION PROGRAM (PEP) </w:t>
      </w:r>
    </w:p>
    <w:p w:rsidR="009A4CC8" w:rsidRPr="00A837F9" w:rsidRDefault="009A4CC8" w:rsidP="009A4CC8">
      <w:pPr>
        <w:jc w:val="center"/>
        <w:rPr>
          <w:rFonts w:asciiTheme="majorHAnsi" w:hAnsiTheme="majorHAnsi"/>
          <w:b/>
          <w:i/>
          <w:color w:val="808080" w:themeColor="background1" w:themeShade="80"/>
          <w:sz w:val="22"/>
        </w:rPr>
      </w:pPr>
      <w:r>
        <w:rPr>
          <w:rFonts w:asciiTheme="majorHAnsi" w:hAnsiTheme="majorHAnsi"/>
          <w:b/>
          <w:sz w:val="22"/>
        </w:rPr>
        <w:t xml:space="preserve">                                         </w:t>
      </w:r>
      <w:r w:rsidRPr="005F1ACF">
        <w:rPr>
          <w:rFonts w:asciiTheme="majorHAnsi" w:hAnsiTheme="majorHAnsi"/>
          <w:b/>
          <w:sz w:val="22"/>
        </w:rPr>
        <w:t>BACHELOR OF SCIENCE IN EDUCATION (BSE)</w:t>
      </w:r>
      <w:r>
        <w:rPr>
          <w:rFonts w:asciiTheme="majorHAnsi" w:hAnsiTheme="majorHAnsi"/>
          <w:b/>
          <w:sz w:val="22"/>
        </w:rPr>
        <w:t xml:space="preserve"> </w:t>
      </w:r>
      <w:r w:rsidRPr="00A837F9">
        <w:rPr>
          <w:rFonts w:asciiTheme="majorHAnsi" w:hAnsiTheme="majorHAnsi"/>
          <w:b/>
          <w:i/>
          <w:color w:val="808080" w:themeColor="background1" w:themeShade="80"/>
          <w:sz w:val="22"/>
        </w:rPr>
        <w:t>Special Ed only</w:t>
      </w:r>
    </w:p>
    <w:p w:rsidR="009A4CC8" w:rsidRPr="00F3709F" w:rsidRDefault="009A4CC8" w:rsidP="009A4CC8">
      <w:pPr>
        <w:jc w:val="center"/>
        <w:rPr>
          <w:rFonts w:asciiTheme="majorHAnsi" w:hAnsiTheme="majorHAnsi"/>
          <w:b/>
          <w:sz w:val="16"/>
          <w:szCs w:val="16"/>
        </w:rPr>
      </w:pPr>
    </w:p>
    <w:p w:rsidR="009A4CC8" w:rsidRDefault="009A4CC8" w:rsidP="009A4CC8">
      <w:pPr>
        <w:jc w:val="center"/>
        <w:rPr>
          <w:rFonts w:asciiTheme="majorHAnsi" w:hAnsiTheme="majorHAnsi"/>
          <w:sz w:val="20"/>
          <w:szCs w:val="20"/>
        </w:rPr>
      </w:pPr>
      <w:r w:rsidRPr="007C0DAA">
        <w:rPr>
          <w:rFonts w:asciiTheme="majorHAnsi" w:hAnsiTheme="majorHAnsi"/>
          <w:sz w:val="20"/>
          <w:szCs w:val="20"/>
        </w:rPr>
        <w:t xml:space="preserve">Special Education Cross Categorical (CD, EBD, LD) Middle Childhood through Early Adolescence (MC-EA/age 6-approx. 12-13/grades 1-8) and/or Early Adolescence through Adolescence (EA-AD/age 10-21/grades 6-12) </w:t>
      </w:r>
    </w:p>
    <w:p w:rsidR="009A4CC8" w:rsidRDefault="009A4CC8" w:rsidP="009A4CC8">
      <w:pPr>
        <w:jc w:val="center"/>
        <w:rPr>
          <w:rFonts w:asciiTheme="majorHAnsi" w:hAnsiTheme="majorHAnsi"/>
          <w:i/>
          <w:sz w:val="20"/>
          <w:szCs w:val="20"/>
        </w:rPr>
      </w:pPr>
      <w:r w:rsidRPr="007C0DAA">
        <w:rPr>
          <w:rFonts w:asciiTheme="majorHAnsi" w:hAnsiTheme="majorHAnsi"/>
          <w:i/>
          <w:sz w:val="20"/>
          <w:szCs w:val="20"/>
        </w:rPr>
        <w:t>(MC-EA &amp; EA-AD recommended)</w:t>
      </w:r>
    </w:p>
    <w:p w:rsidR="009A4CC8" w:rsidRPr="00ED51B1" w:rsidRDefault="009A4CC8" w:rsidP="009A4CC8">
      <w:pPr>
        <w:jc w:val="center"/>
        <w:rPr>
          <w:rFonts w:asciiTheme="majorHAnsi" w:hAnsiTheme="majorHAnsi"/>
          <w:sz w:val="16"/>
          <w:szCs w:val="16"/>
        </w:rPr>
      </w:pPr>
    </w:p>
    <w:p w:rsidR="009A4CC8" w:rsidRDefault="009A4CC8" w:rsidP="009A4CC8">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w:t>
      </w:r>
      <w:r w:rsidR="00D34D52">
        <w:rPr>
          <w:rFonts w:asciiTheme="majorHAnsi" w:hAnsiTheme="majorHAnsi"/>
          <w:i/>
          <w:sz w:val="20"/>
          <w:szCs w:val="20"/>
        </w:rPr>
        <w:t>see</w:t>
      </w:r>
      <w:r w:rsidRPr="0022517F">
        <w:rPr>
          <w:rFonts w:asciiTheme="majorHAnsi" w:hAnsiTheme="majorHAnsi"/>
          <w:i/>
          <w:sz w:val="20"/>
          <w:szCs w:val="20"/>
        </w:rPr>
        <w:t xml:space="preserve"> the Undergraduate Advising Resource Center</w:t>
      </w:r>
      <w:r>
        <w:rPr>
          <w:rFonts w:asciiTheme="majorHAnsi" w:hAnsiTheme="majorHAnsi"/>
          <w:i/>
          <w:sz w:val="20"/>
          <w:szCs w:val="20"/>
        </w:rPr>
        <w:t xml:space="preserve"> </w:t>
      </w:r>
      <w:r w:rsidR="00D34D52">
        <w:rPr>
          <w:rFonts w:asciiTheme="majorHAnsi" w:hAnsiTheme="majorHAnsi"/>
          <w:i/>
          <w:sz w:val="20"/>
          <w:szCs w:val="20"/>
        </w:rPr>
        <w:t>Suite 202 Student Success Center.</w:t>
      </w:r>
    </w:p>
    <w:p w:rsidR="009A4CC8" w:rsidRPr="00ED51B1" w:rsidRDefault="009A4CC8" w:rsidP="009A4CC8">
      <w:pPr>
        <w:pStyle w:val="BodyText3"/>
        <w:spacing w:after="0"/>
        <w:rPr>
          <w:rFonts w:asciiTheme="majorHAnsi" w:hAnsiTheme="majorHAnsi"/>
          <w:i/>
        </w:rPr>
      </w:pPr>
    </w:p>
    <w:p w:rsidR="009A4CC8" w:rsidRPr="00ED51B1" w:rsidRDefault="009A4CC8" w:rsidP="009A4CC8">
      <w:pPr>
        <w:pStyle w:val="BodyText3"/>
        <w:spacing w:after="0"/>
        <w:rPr>
          <w:rFonts w:asciiTheme="majorHAnsi" w:hAnsiTheme="majorHAnsi"/>
          <w:b/>
          <w:i/>
          <w:sz w:val="20"/>
          <w:szCs w:val="20"/>
        </w:rPr>
      </w:pPr>
      <w:r w:rsidRPr="00ED51B1">
        <w:rPr>
          <w:rFonts w:asciiTheme="majorHAnsi" w:hAnsiTheme="majorHAnsi"/>
          <w:b/>
          <w:i/>
          <w:sz w:val="20"/>
          <w:szCs w:val="20"/>
        </w:rPr>
        <w:t>The following are additional and/or specific requirements for the BSE with a Special Education Only major that might not be met by completion of the University Studies Program.  Please refer to your STAR for a complete list of eligible courses for each category.</w:t>
      </w:r>
    </w:p>
    <w:p w:rsidR="009A4CC8" w:rsidRPr="005D0F33" w:rsidRDefault="00FA70F4" w:rsidP="009A4CC8">
      <w:pPr>
        <w:pStyle w:val="BodyText3"/>
        <w:spacing w:after="0"/>
        <w:rPr>
          <w:rFonts w:asciiTheme="majorHAnsi" w:hAnsiTheme="majorHAnsi"/>
          <w:b/>
          <w:i/>
          <w:sz w:val="22"/>
          <w:szCs w:val="22"/>
        </w:rPr>
      </w:pPr>
      <w:r>
        <w:rPr>
          <w:rFonts w:ascii="Tahoma" w:hAnsi="Tahoma"/>
          <w:b/>
          <w:noProof/>
          <w:sz w:val="1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120015</wp:posOffset>
                </wp:positionV>
                <wp:extent cx="6572250" cy="504825"/>
                <wp:effectExtent l="9525" t="13970" r="952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04825"/>
                        </a:xfrm>
                        <a:prstGeom prst="rect">
                          <a:avLst/>
                        </a:prstGeom>
                        <a:solidFill>
                          <a:srgbClr val="FFFFFF"/>
                        </a:solidFill>
                        <a:ln w="9525">
                          <a:solidFill>
                            <a:srgbClr val="000000"/>
                          </a:solidFill>
                          <a:miter lim="800000"/>
                          <a:headEnd/>
                          <a:tailEnd/>
                        </a:ln>
                      </wps:spPr>
                      <wps:txbx>
                        <w:txbxContent>
                          <w:p w:rsidR="00D34D52" w:rsidRPr="00764028" w:rsidRDefault="00D34D52">
                            <w:pPr>
                              <w:rPr>
                                <w:rFonts w:asciiTheme="majorHAnsi" w:hAnsiTheme="majorHAnsi"/>
                              </w:rPr>
                            </w:pPr>
                            <w:r w:rsidRPr="00764028">
                              <w:rPr>
                                <w:rFonts w:asciiTheme="majorHAnsi" w:hAnsiTheme="majorHAnsi"/>
                              </w:rPr>
                              <w:t xml:space="preserve">Earn a </w:t>
                            </w:r>
                            <w:r>
                              <w:rPr>
                                <w:rFonts w:asciiTheme="majorHAnsi" w:hAnsiTheme="majorHAnsi"/>
                              </w:rPr>
                              <w:t>grade of “</w:t>
                            </w:r>
                            <w:r w:rsidRPr="00764028">
                              <w:rPr>
                                <w:rFonts w:asciiTheme="majorHAnsi" w:hAnsiTheme="majorHAnsi"/>
                              </w:rPr>
                              <w:t>B</w:t>
                            </w:r>
                            <w:r>
                              <w:rPr>
                                <w:rFonts w:asciiTheme="majorHAnsi" w:hAnsiTheme="majorHAnsi"/>
                              </w:rPr>
                              <w:t>”</w:t>
                            </w:r>
                            <w:r w:rsidRPr="00764028">
                              <w:rPr>
                                <w:rFonts w:asciiTheme="majorHAnsi" w:hAnsiTheme="majorHAnsi"/>
                              </w:rPr>
                              <w:t xml:space="preserve"> or better in WBIS</w:t>
                            </w:r>
                            <w:r>
                              <w:rPr>
                                <w:rFonts w:asciiTheme="majorHAnsi" w:hAnsiTheme="majorHAnsi"/>
                              </w:rPr>
                              <w:t xml:space="preserve"> 188 or English 110</w:t>
                            </w:r>
                            <w:r w:rsidRPr="00764028">
                              <w:rPr>
                                <w:rFonts w:asciiTheme="majorHAnsi" w:hAnsiTheme="majorHAnsi"/>
                              </w:rPr>
                              <w:t xml:space="preserve"> ____________</w:t>
                            </w:r>
                          </w:p>
                          <w:p w:rsidR="00D34D52" w:rsidRPr="00764028" w:rsidRDefault="00D34D52">
                            <w:pPr>
                              <w:rPr>
                                <w:rFonts w:asciiTheme="majorHAnsi" w:hAnsiTheme="majorHAnsi"/>
                              </w:rPr>
                            </w:pPr>
                            <w:r w:rsidRPr="00764028">
                              <w:rPr>
                                <w:rFonts w:asciiTheme="majorHAnsi" w:hAnsiTheme="majorHAnsi"/>
                              </w:rPr>
                              <w:t xml:space="preserve">Earn a </w:t>
                            </w:r>
                            <w:r>
                              <w:rPr>
                                <w:rFonts w:asciiTheme="majorHAnsi" w:hAnsiTheme="majorHAnsi"/>
                              </w:rPr>
                              <w:t>grade of “</w:t>
                            </w:r>
                            <w:r w:rsidRPr="00764028">
                              <w:rPr>
                                <w:rFonts w:asciiTheme="majorHAnsi" w:hAnsiTheme="majorHAnsi"/>
                              </w:rPr>
                              <w:t>C</w:t>
                            </w:r>
                            <w:r>
                              <w:rPr>
                                <w:rFonts w:asciiTheme="majorHAnsi" w:hAnsiTheme="majorHAnsi"/>
                              </w:rPr>
                              <w:t>”</w:t>
                            </w:r>
                            <w:r w:rsidRPr="00764028">
                              <w:rPr>
                                <w:rFonts w:asciiTheme="majorHAnsi" w:hAnsiTheme="majorHAnsi"/>
                              </w:rPr>
                              <w:t xml:space="preserve"> or better in </w:t>
                            </w:r>
                            <w:proofErr w:type="spellStart"/>
                            <w:r w:rsidRPr="00764028">
                              <w:rPr>
                                <w:rFonts w:asciiTheme="majorHAnsi" w:hAnsiTheme="majorHAnsi"/>
                              </w:rPr>
                              <w:t>Comm</w:t>
                            </w:r>
                            <w:proofErr w:type="spellEnd"/>
                            <w:r w:rsidRPr="00764028">
                              <w:rPr>
                                <w:rFonts w:asciiTheme="majorHAnsi" w:hAnsiTheme="majorHAnsi"/>
                              </w:rPr>
                              <w:t xml:space="preserve"> 111____________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5pt;margin-top:9.45pt;width:51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">
                <v:textbox>
                  <w:txbxContent>
                    <w:p w:rsidR="00D34D52" w:rsidRPr="00764028" w:rsidRDefault="00D34D52">
                      <w:pPr>
                        <w:rPr>
                          <w:rFonts w:asciiTheme="majorHAnsi" w:hAnsiTheme="majorHAnsi"/>
                        </w:rPr>
                      </w:pPr>
                      <w:r w:rsidRPr="00764028">
                        <w:rPr>
                          <w:rFonts w:asciiTheme="majorHAnsi" w:hAnsiTheme="majorHAnsi"/>
                        </w:rPr>
                        <w:t xml:space="preserve">Earn a </w:t>
                      </w:r>
                      <w:r>
                        <w:rPr>
                          <w:rFonts w:asciiTheme="majorHAnsi" w:hAnsiTheme="majorHAnsi"/>
                        </w:rPr>
                        <w:t>grade of “</w:t>
                      </w:r>
                      <w:r w:rsidRPr="00764028">
                        <w:rPr>
                          <w:rFonts w:asciiTheme="majorHAnsi" w:hAnsiTheme="majorHAnsi"/>
                        </w:rPr>
                        <w:t>B</w:t>
                      </w:r>
                      <w:r>
                        <w:rPr>
                          <w:rFonts w:asciiTheme="majorHAnsi" w:hAnsiTheme="majorHAnsi"/>
                        </w:rPr>
                        <w:t>”</w:t>
                      </w:r>
                      <w:r w:rsidRPr="00764028">
                        <w:rPr>
                          <w:rFonts w:asciiTheme="majorHAnsi" w:hAnsiTheme="majorHAnsi"/>
                        </w:rPr>
                        <w:t xml:space="preserve"> or better in WBIS</w:t>
                      </w:r>
                      <w:r>
                        <w:rPr>
                          <w:rFonts w:asciiTheme="majorHAnsi" w:hAnsiTheme="majorHAnsi"/>
                        </w:rPr>
                        <w:t xml:space="preserve"> 188 or English 110</w:t>
                      </w:r>
                      <w:r w:rsidRPr="00764028">
                        <w:rPr>
                          <w:rFonts w:asciiTheme="majorHAnsi" w:hAnsiTheme="majorHAnsi"/>
                        </w:rPr>
                        <w:t xml:space="preserve"> ____________</w:t>
                      </w:r>
                    </w:p>
                    <w:p w:rsidR="00D34D52" w:rsidRPr="00764028" w:rsidRDefault="00D34D52">
                      <w:pPr>
                        <w:rPr>
                          <w:rFonts w:asciiTheme="majorHAnsi" w:hAnsiTheme="majorHAnsi"/>
                        </w:rPr>
                      </w:pPr>
                      <w:r w:rsidRPr="00764028">
                        <w:rPr>
                          <w:rFonts w:asciiTheme="majorHAnsi" w:hAnsiTheme="majorHAnsi"/>
                        </w:rPr>
                        <w:t xml:space="preserve">Earn a </w:t>
                      </w:r>
                      <w:r>
                        <w:rPr>
                          <w:rFonts w:asciiTheme="majorHAnsi" w:hAnsiTheme="majorHAnsi"/>
                        </w:rPr>
                        <w:t>grade of “</w:t>
                      </w:r>
                      <w:r w:rsidRPr="00764028">
                        <w:rPr>
                          <w:rFonts w:asciiTheme="majorHAnsi" w:hAnsiTheme="majorHAnsi"/>
                        </w:rPr>
                        <w:t>C</w:t>
                      </w:r>
                      <w:r>
                        <w:rPr>
                          <w:rFonts w:asciiTheme="majorHAnsi" w:hAnsiTheme="majorHAnsi"/>
                        </w:rPr>
                        <w:t>”</w:t>
                      </w:r>
                      <w:r w:rsidRPr="00764028">
                        <w:rPr>
                          <w:rFonts w:asciiTheme="majorHAnsi" w:hAnsiTheme="majorHAnsi"/>
                        </w:rPr>
                        <w:t xml:space="preserve"> or better in </w:t>
                      </w:r>
                      <w:proofErr w:type="spellStart"/>
                      <w:r w:rsidRPr="00764028">
                        <w:rPr>
                          <w:rFonts w:asciiTheme="majorHAnsi" w:hAnsiTheme="majorHAnsi"/>
                        </w:rPr>
                        <w:t>Comm</w:t>
                      </w:r>
                      <w:proofErr w:type="spellEnd"/>
                      <w:r w:rsidRPr="00764028">
                        <w:rPr>
                          <w:rFonts w:asciiTheme="majorHAnsi" w:hAnsiTheme="majorHAnsi"/>
                        </w:rPr>
                        <w:t xml:space="preserve"> 111____________</w:t>
                      </w:r>
                    </w:p>
                  </w:txbxContent>
                </v:textbox>
              </v:shape>
            </w:pict>
          </mc:Fallback>
        </mc:AlternateContent>
      </w:r>
    </w:p>
    <w:p w:rsidR="009A4CC8" w:rsidRPr="00577442" w:rsidRDefault="009A4CC8" w:rsidP="009A4CC8">
      <w:pPr>
        <w:rPr>
          <w:rFonts w:asciiTheme="majorHAnsi" w:hAnsiTheme="majorHAnsi"/>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FA70F4" w:rsidP="00AB31EA">
      <w:pPr>
        <w:jc w:val="center"/>
        <w:rPr>
          <w:rFonts w:ascii="Tahoma" w:hAnsi="Tahoma"/>
          <w:b/>
          <w:sz w:val="18"/>
        </w:rPr>
      </w:pPr>
      <w:r>
        <w:rPr>
          <w:rFonts w:asciiTheme="majorHAnsi" w:hAnsiTheme="majorHAnsi"/>
          <w:noProof/>
          <w:sz w:val="16"/>
          <w:szCs w:val="16"/>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49530</wp:posOffset>
                </wp:positionV>
                <wp:extent cx="6572250" cy="688340"/>
                <wp:effectExtent l="9525" t="9525" r="952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88340"/>
                        </a:xfrm>
                        <a:prstGeom prst="rect">
                          <a:avLst/>
                        </a:prstGeom>
                        <a:solidFill>
                          <a:srgbClr val="FFFFFF"/>
                        </a:solidFill>
                        <a:ln w="9525">
                          <a:solidFill>
                            <a:srgbClr val="000000"/>
                          </a:solidFill>
                          <a:miter lim="800000"/>
                          <a:headEnd/>
                          <a:tailEnd/>
                        </a:ln>
                      </wps:spPr>
                      <wps:txbx>
                        <w:txbxContent>
                          <w:p w:rsidR="00D34D52" w:rsidRPr="00766E08" w:rsidRDefault="00D34D52" w:rsidP="009A4CC8">
                            <w:pPr>
                              <w:rPr>
                                <w:rFonts w:asciiTheme="majorHAnsi" w:hAnsiTheme="majorHAnsi"/>
                              </w:rPr>
                            </w:pPr>
                            <w:r w:rsidRPr="00766E08">
                              <w:rPr>
                                <w:rFonts w:asciiTheme="majorHAnsi" w:hAnsiTheme="majorHAnsi"/>
                                <w:b/>
                              </w:rPr>
                              <w:t xml:space="preserve">Mathematics (MA) </w:t>
                            </w:r>
                            <w:r w:rsidRPr="00766E08">
                              <w:rPr>
                                <w:rFonts w:asciiTheme="majorHAnsi" w:hAnsiTheme="majorHAnsi"/>
                              </w:rPr>
                              <w:t>Students must complete the following courses:</w:t>
                            </w:r>
                          </w:p>
                          <w:p w:rsidR="00D34D52" w:rsidRPr="00766E08" w:rsidRDefault="00D34D52" w:rsidP="009A4CC8">
                            <w:pPr>
                              <w:rPr>
                                <w:rFonts w:asciiTheme="majorHAnsi" w:hAnsiTheme="majorHAnsi"/>
                              </w:rPr>
                            </w:pPr>
                            <w:r w:rsidRPr="00766E08">
                              <w:rPr>
                                <w:rFonts w:asciiTheme="majorHAnsi" w:hAnsiTheme="majorHAnsi"/>
                              </w:rPr>
                              <w:t>Math 110 ______</w:t>
                            </w:r>
                            <w:r w:rsidR="00D45065">
                              <w:rPr>
                                <w:rFonts w:asciiTheme="majorHAnsi" w:hAnsiTheme="majorHAnsi"/>
                              </w:rPr>
                              <w:t xml:space="preserve"> </w:t>
                            </w:r>
                            <w:r w:rsidRPr="00766E08">
                              <w:rPr>
                                <w:rFonts w:asciiTheme="majorHAnsi" w:hAnsiTheme="majorHAnsi"/>
                              </w:rPr>
                              <w:t>(Pre –</w:t>
                            </w:r>
                            <w:proofErr w:type="spellStart"/>
                            <w:r w:rsidRPr="00766E08">
                              <w:rPr>
                                <w:rFonts w:asciiTheme="majorHAnsi" w:hAnsiTheme="majorHAnsi"/>
                              </w:rPr>
                              <w:t>req</w:t>
                            </w:r>
                            <w:proofErr w:type="spellEnd"/>
                            <w:r w:rsidRPr="00766E08">
                              <w:rPr>
                                <w:rFonts w:asciiTheme="majorHAnsi" w:hAnsiTheme="majorHAnsi"/>
                              </w:rPr>
                              <w:t xml:space="preserve"> for Math 211)</w:t>
                            </w:r>
                            <w:r>
                              <w:rPr>
                                <w:rFonts w:asciiTheme="majorHAnsi" w:hAnsiTheme="majorHAnsi"/>
                              </w:rPr>
                              <w:t xml:space="preserve"> (Earn of grade of “C” or better)</w:t>
                            </w:r>
                          </w:p>
                          <w:p w:rsidR="00D34D52" w:rsidRPr="00766E08" w:rsidRDefault="00D34D52" w:rsidP="009A4CC8">
                            <w:pPr>
                              <w:rPr>
                                <w:rFonts w:asciiTheme="majorHAnsi" w:hAnsiTheme="majorHAnsi"/>
                              </w:rPr>
                            </w:pPr>
                            <w:r w:rsidRPr="00766E08">
                              <w:rPr>
                                <w:rFonts w:asciiTheme="majorHAnsi" w:hAnsiTheme="majorHAnsi"/>
                              </w:rPr>
                              <w:t>Math 211 ______</w:t>
                            </w:r>
                            <w:r w:rsidR="00D45065">
                              <w:rPr>
                                <w:rFonts w:asciiTheme="majorHAnsi" w:hAnsiTheme="majorHAnsi"/>
                              </w:rPr>
                              <w:t xml:space="preserve"> </w:t>
                            </w:r>
                            <w:r w:rsidRPr="00766E08">
                              <w:rPr>
                                <w:rFonts w:asciiTheme="majorHAnsi" w:hAnsiTheme="majorHAnsi"/>
                              </w:rPr>
                              <w:t>(XM)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3.9pt;width:517.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">
                <v:textbox>
                  <w:txbxContent>
                    <w:p w:rsidR="00D34D52" w:rsidRPr="00766E08" w:rsidRDefault="00D34D52" w:rsidP="009A4CC8">
                      <w:pPr>
                        <w:rPr>
                          <w:rFonts w:asciiTheme="majorHAnsi" w:hAnsiTheme="majorHAnsi"/>
                        </w:rPr>
                      </w:pPr>
                      <w:r w:rsidRPr="00766E08">
                        <w:rPr>
                          <w:rFonts w:asciiTheme="majorHAnsi" w:hAnsiTheme="majorHAnsi"/>
                          <w:b/>
                        </w:rPr>
                        <w:t xml:space="preserve">Mathematics (MA) </w:t>
                      </w:r>
                      <w:r w:rsidRPr="00766E08">
                        <w:rPr>
                          <w:rFonts w:asciiTheme="majorHAnsi" w:hAnsiTheme="majorHAnsi"/>
                        </w:rPr>
                        <w:t>Students must complete the following courses:</w:t>
                      </w:r>
                    </w:p>
                    <w:p w:rsidR="00D34D52" w:rsidRPr="00766E08" w:rsidRDefault="00D34D52" w:rsidP="009A4CC8">
                      <w:pPr>
                        <w:rPr>
                          <w:rFonts w:asciiTheme="majorHAnsi" w:hAnsiTheme="majorHAnsi"/>
                        </w:rPr>
                      </w:pPr>
                      <w:r w:rsidRPr="00766E08">
                        <w:rPr>
                          <w:rFonts w:asciiTheme="majorHAnsi" w:hAnsiTheme="majorHAnsi"/>
                        </w:rPr>
                        <w:t>Math 110 ______</w:t>
                      </w:r>
                      <w:r w:rsidR="00D45065">
                        <w:rPr>
                          <w:rFonts w:asciiTheme="majorHAnsi" w:hAnsiTheme="majorHAnsi"/>
                        </w:rPr>
                        <w:t xml:space="preserve"> </w:t>
                      </w:r>
                      <w:r w:rsidRPr="00766E08">
                        <w:rPr>
                          <w:rFonts w:asciiTheme="majorHAnsi" w:hAnsiTheme="majorHAnsi"/>
                        </w:rPr>
                        <w:t>(Pre –</w:t>
                      </w:r>
                      <w:proofErr w:type="spellStart"/>
                      <w:r w:rsidRPr="00766E08">
                        <w:rPr>
                          <w:rFonts w:asciiTheme="majorHAnsi" w:hAnsiTheme="majorHAnsi"/>
                        </w:rPr>
                        <w:t>req</w:t>
                      </w:r>
                      <w:proofErr w:type="spellEnd"/>
                      <w:r w:rsidRPr="00766E08">
                        <w:rPr>
                          <w:rFonts w:asciiTheme="majorHAnsi" w:hAnsiTheme="majorHAnsi"/>
                        </w:rPr>
                        <w:t xml:space="preserve"> for Math 211)</w:t>
                      </w:r>
                      <w:r>
                        <w:rPr>
                          <w:rFonts w:asciiTheme="majorHAnsi" w:hAnsiTheme="majorHAnsi"/>
                        </w:rPr>
                        <w:t xml:space="preserve"> (Earn of grade of “C” or better)</w:t>
                      </w:r>
                    </w:p>
                    <w:p w:rsidR="00D34D52" w:rsidRPr="00766E08" w:rsidRDefault="00D34D52" w:rsidP="009A4CC8">
                      <w:pPr>
                        <w:rPr>
                          <w:rFonts w:asciiTheme="majorHAnsi" w:hAnsiTheme="majorHAnsi"/>
                        </w:rPr>
                      </w:pPr>
                      <w:r w:rsidRPr="00766E08">
                        <w:rPr>
                          <w:rFonts w:asciiTheme="majorHAnsi" w:hAnsiTheme="majorHAnsi"/>
                        </w:rPr>
                        <w:t>Math 211 ______</w:t>
                      </w:r>
                      <w:r w:rsidR="00D45065">
                        <w:rPr>
                          <w:rFonts w:asciiTheme="majorHAnsi" w:hAnsiTheme="majorHAnsi"/>
                        </w:rPr>
                        <w:t xml:space="preserve"> </w:t>
                      </w:r>
                      <w:r w:rsidRPr="00766E08">
                        <w:rPr>
                          <w:rFonts w:asciiTheme="majorHAnsi" w:hAnsiTheme="majorHAnsi"/>
                        </w:rPr>
                        <w:t>(XM)</w:t>
                      </w:r>
                    </w:p>
                  </w:txbxContent>
                </v:textbox>
              </v:shape>
            </w:pict>
          </mc:Fallback>
        </mc:AlternateContent>
      </w: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FA70F4"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90805</wp:posOffset>
                </wp:positionV>
                <wp:extent cx="6572250" cy="1194435"/>
                <wp:effectExtent l="9525" t="7620" r="952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94435"/>
                        </a:xfrm>
                        <a:prstGeom prst="rect">
                          <a:avLst/>
                        </a:prstGeom>
                        <a:solidFill>
                          <a:srgbClr val="FFFFFF"/>
                        </a:solidFill>
                        <a:ln w="9525">
                          <a:solidFill>
                            <a:srgbClr val="000000"/>
                          </a:solidFill>
                          <a:miter lim="800000"/>
                          <a:headEnd/>
                          <a:tailEnd/>
                        </a:ln>
                      </wps:spPr>
                      <wps:txbx>
                        <w:txbxContent>
                          <w:p w:rsidR="00D34D52" w:rsidRDefault="00D34D52" w:rsidP="009A4CC8">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D34D52" w:rsidRDefault="00D45065" w:rsidP="009A4CC8">
                            <w:pPr>
                              <w:rPr>
                                <w:rFonts w:ascii="Cambria" w:hAnsi="Cambria"/>
                              </w:rPr>
                            </w:pPr>
                            <w:r>
                              <w:rPr>
                                <w:rFonts w:ascii="Cambria" w:hAnsi="Cambria"/>
                              </w:rPr>
                              <w:t>Art 116</w:t>
                            </w:r>
                            <w:r w:rsidR="00D34D52">
                              <w:rPr>
                                <w:rFonts w:ascii="Cambria" w:hAnsi="Cambria"/>
                              </w:rPr>
                              <w:t xml:space="preserve"> or 203 _____________</w:t>
                            </w:r>
                            <w:r>
                              <w:rPr>
                                <w:rFonts w:ascii="Cambria" w:hAnsi="Cambria"/>
                              </w:rPr>
                              <w:t>_ (</w:t>
                            </w:r>
                            <w:r w:rsidR="00D34D52">
                              <w:rPr>
                                <w:rFonts w:ascii="Cambria" w:hAnsi="Cambria"/>
                              </w:rPr>
                              <w:t>XC)</w:t>
                            </w:r>
                            <w:r w:rsidR="00D34D52" w:rsidRPr="00DE4714">
                              <w:rPr>
                                <w:rFonts w:ascii="Cambria" w:hAnsi="Cambria"/>
                              </w:rPr>
                              <w:t xml:space="preserve"> </w:t>
                            </w:r>
                          </w:p>
                          <w:p w:rsidR="00D34D52" w:rsidRDefault="00D34D52" w:rsidP="009A4CC8">
                            <w:pPr>
                              <w:rPr>
                                <w:rFonts w:ascii="Cambria" w:hAnsi="Cambria"/>
                              </w:rPr>
                            </w:pPr>
                            <w:r>
                              <w:rPr>
                                <w:rFonts w:ascii="Cambria" w:hAnsi="Cambria"/>
                              </w:rPr>
                              <w:t>English Literature_______________</w:t>
                            </w:r>
                            <w:r w:rsidR="00D45065">
                              <w:rPr>
                                <w:rFonts w:ascii="Cambria" w:hAnsi="Cambria"/>
                              </w:rPr>
                              <w:t xml:space="preserve"> </w:t>
                            </w:r>
                            <w:r>
                              <w:rPr>
                                <w:rFonts w:ascii="Cambria" w:hAnsi="Cambria"/>
                              </w:rPr>
                              <w:t xml:space="preserve">(XC) </w:t>
                            </w:r>
                          </w:p>
                          <w:p w:rsidR="00D34D52" w:rsidRPr="007358A8" w:rsidRDefault="00D34D52" w:rsidP="000D4B26">
                            <w:pPr>
                              <w:rPr>
                                <w:rFonts w:ascii="Cambria" w:hAnsi="Cambria"/>
                                <w:sz w:val="8"/>
                                <w:szCs w:val="8"/>
                              </w:rPr>
                            </w:pPr>
                            <w:r>
                              <w:rPr>
                                <w:rFonts w:ascii="Cambria" w:hAnsi="Cambria"/>
                              </w:rPr>
                              <w:t>One course from a department other than English or Art from the USP approved Culture (XC) courses________________ (XC)</w:t>
                            </w:r>
                          </w:p>
                          <w:p w:rsidR="00D34D52" w:rsidRPr="00A40E9F" w:rsidRDefault="00D34D52" w:rsidP="000D4B26">
                            <w:pPr>
                              <w:rPr>
                                <w:szCs w:val="8"/>
                              </w:rPr>
                            </w:pPr>
                          </w:p>
                          <w:p w:rsidR="00D34D52" w:rsidRPr="007358A8" w:rsidRDefault="00D34D52" w:rsidP="009A4CC8">
                            <w:pPr>
                              <w:rPr>
                                <w:rFonts w:ascii="Cambria" w:hAnsi="Cambria"/>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5pt;margin-top:7.15pt;width:517.5pt;height:9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">
                <v:textbox>
                  <w:txbxContent>
                    <w:p w:rsidR="00D34D52" w:rsidRDefault="00D34D52" w:rsidP="009A4CC8">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D34D52" w:rsidRDefault="00D45065" w:rsidP="009A4CC8">
                      <w:pPr>
                        <w:rPr>
                          <w:rFonts w:ascii="Cambria" w:hAnsi="Cambria"/>
                        </w:rPr>
                      </w:pPr>
                      <w:r>
                        <w:rPr>
                          <w:rFonts w:ascii="Cambria" w:hAnsi="Cambria"/>
                        </w:rPr>
                        <w:t>Art 116</w:t>
                      </w:r>
                      <w:r w:rsidR="00D34D52">
                        <w:rPr>
                          <w:rFonts w:ascii="Cambria" w:hAnsi="Cambria"/>
                        </w:rPr>
                        <w:t xml:space="preserve"> or 203 _____________</w:t>
                      </w:r>
                      <w:r>
                        <w:rPr>
                          <w:rFonts w:ascii="Cambria" w:hAnsi="Cambria"/>
                        </w:rPr>
                        <w:t>_ (</w:t>
                      </w:r>
                      <w:r w:rsidR="00D34D52">
                        <w:rPr>
                          <w:rFonts w:ascii="Cambria" w:hAnsi="Cambria"/>
                        </w:rPr>
                        <w:t>XC)</w:t>
                      </w:r>
                      <w:r w:rsidR="00D34D52" w:rsidRPr="00DE4714">
                        <w:rPr>
                          <w:rFonts w:ascii="Cambria" w:hAnsi="Cambria"/>
                        </w:rPr>
                        <w:t xml:space="preserve"> </w:t>
                      </w:r>
                    </w:p>
                    <w:p w:rsidR="00D34D52" w:rsidRDefault="00D34D52" w:rsidP="009A4CC8">
                      <w:pPr>
                        <w:rPr>
                          <w:rFonts w:ascii="Cambria" w:hAnsi="Cambria"/>
                        </w:rPr>
                      </w:pPr>
                      <w:r>
                        <w:rPr>
                          <w:rFonts w:ascii="Cambria" w:hAnsi="Cambria"/>
                        </w:rPr>
                        <w:t>English Literature_______________</w:t>
                      </w:r>
                      <w:r w:rsidR="00D45065">
                        <w:rPr>
                          <w:rFonts w:ascii="Cambria" w:hAnsi="Cambria"/>
                        </w:rPr>
                        <w:t xml:space="preserve"> </w:t>
                      </w:r>
                      <w:r>
                        <w:rPr>
                          <w:rFonts w:ascii="Cambria" w:hAnsi="Cambria"/>
                        </w:rPr>
                        <w:t xml:space="preserve">(XC) </w:t>
                      </w:r>
                    </w:p>
                    <w:p w:rsidR="00D34D52" w:rsidRPr="007358A8" w:rsidRDefault="00D34D52" w:rsidP="000D4B26">
                      <w:pPr>
                        <w:rPr>
                          <w:rFonts w:ascii="Cambria" w:hAnsi="Cambria"/>
                          <w:sz w:val="8"/>
                          <w:szCs w:val="8"/>
                        </w:rPr>
                      </w:pPr>
                      <w:r>
                        <w:rPr>
                          <w:rFonts w:ascii="Cambria" w:hAnsi="Cambria"/>
                        </w:rPr>
                        <w:t>One course from a department other than English or Art from the USP approved Culture (XC) courses________________ (XC)</w:t>
                      </w:r>
                    </w:p>
                    <w:p w:rsidR="00D34D52" w:rsidRPr="00A40E9F" w:rsidRDefault="00D34D52" w:rsidP="000D4B26">
                      <w:pPr>
                        <w:rPr>
                          <w:szCs w:val="8"/>
                        </w:rPr>
                      </w:pPr>
                    </w:p>
                    <w:p w:rsidR="00D34D52" w:rsidRPr="007358A8" w:rsidRDefault="00D34D52" w:rsidP="009A4CC8">
                      <w:pPr>
                        <w:rPr>
                          <w:rFonts w:ascii="Cambria" w:hAnsi="Cambria"/>
                          <w:sz w:val="8"/>
                          <w:szCs w:val="8"/>
                        </w:rPr>
                      </w:pPr>
                    </w:p>
                  </w:txbxContent>
                </v:textbox>
              </v:shape>
            </w:pict>
          </mc:Fallback>
        </mc:AlternateContent>
      </w: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FA70F4"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121920</wp:posOffset>
                </wp:positionV>
                <wp:extent cx="6572250" cy="1076325"/>
                <wp:effectExtent l="9525" t="13335" r="952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76325"/>
                        </a:xfrm>
                        <a:prstGeom prst="rect">
                          <a:avLst/>
                        </a:prstGeom>
                        <a:solidFill>
                          <a:srgbClr val="FFFFFF"/>
                        </a:solidFill>
                        <a:ln w="9525">
                          <a:solidFill>
                            <a:srgbClr val="000000"/>
                          </a:solidFill>
                          <a:miter lim="800000"/>
                          <a:headEnd/>
                          <a:tailEnd/>
                        </a:ln>
                      </wps:spPr>
                      <wps:txbx>
                        <w:txbxContent>
                          <w:p w:rsidR="00D34D52" w:rsidRPr="00B67433" w:rsidRDefault="00D34D52" w:rsidP="009A4CC8">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D34D52" w:rsidRPr="00B67433" w:rsidRDefault="00D34D52" w:rsidP="009A4CC8">
                            <w:pPr>
                              <w:rPr>
                                <w:rFonts w:asciiTheme="majorHAnsi" w:hAnsiTheme="majorHAnsi"/>
                              </w:rPr>
                            </w:pPr>
                            <w:r>
                              <w:rPr>
                                <w:rFonts w:asciiTheme="majorHAnsi" w:hAnsiTheme="majorHAnsi"/>
                              </w:rPr>
                              <w:t xml:space="preserve">One </w:t>
                            </w:r>
                            <w:r w:rsidRPr="00B67433">
                              <w:rPr>
                                <w:rFonts w:asciiTheme="majorHAnsi" w:hAnsiTheme="majorHAnsi"/>
                              </w:rPr>
                              <w:t>Biology lab course ________________________</w:t>
                            </w:r>
                            <w:r w:rsidR="00D45065">
                              <w:rPr>
                                <w:rFonts w:asciiTheme="majorHAnsi" w:hAnsiTheme="majorHAnsi"/>
                              </w:rPr>
                              <w:t xml:space="preserve"> </w:t>
                            </w:r>
                            <w:r>
                              <w:rPr>
                                <w:rFonts w:asciiTheme="majorHAnsi" w:hAnsiTheme="majorHAnsi"/>
                              </w:rPr>
                              <w:t>(XL)</w:t>
                            </w:r>
                          </w:p>
                          <w:p w:rsidR="00D34D52" w:rsidRPr="00B67433" w:rsidRDefault="00D34D52" w:rsidP="009A4CC8">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sidR="00D45065">
                              <w:rPr>
                                <w:rFonts w:asciiTheme="majorHAnsi" w:hAnsiTheme="majorHAnsi"/>
                              </w:rPr>
                              <w:t xml:space="preserve"> </w:t>
                            </w:r>
                            <w:r>
                              <w:rPr>
                                <w:rFonts w:asciiTheme="majorHAnsi" w:hAnsiTheme="majorHAnsi"/>
                              </w:rPr>
                              <w:t>(XL)</w:t>
                            </w:r>
                          </w:p>
                          <w:p w:rsidR="00D34D52" w:rsidRPr="005F46BC" w:rsidRDefault="00D34D52" w:rsidP="009A4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pt;margin-top:9.6pt;width:51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">
                <v:textbox>
                  <w:txbxContent>
                    <w:p w:rsidR="00D34D52" w:rsidRPr="00B67433" w:rsidRDefault="00D34D52" w:rsidP="009A4CC8">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D34D52" w:rsidRPr="00B67433" w:rsidRDefault="00D34D52" w:rsidP="009A4CC8">
                      <w:pPr>
                        <w:rPr>
                          <w:rFonts w:asciiTheme="majorHAnsi" w:hAnsiTheme="majorHAnsi"/>
                        </w:rPr>
                      </w:pPr>
                      <w:r>
                        <w:rPr>
                          <w:rFonts w:asciiTheme="majorHAnsi" w:hAnsiTheme="majorHAnsi"/>
                        </w:rPr>
                        <w:t xml:space="preserve">One </w:t>
                      </w:r>
                      <w:r w:rsidRPr="00B67433">
                        <w:rPr>
                          <w:rFonts w:asciiTheme="majorHAnsi" w:hAnsiTheme="majorHAnsi"/>
                        </w:rPr>
                        <w:t>Biology lab course ________________________</w:t>
                      </w:r>
                      <w:r w:rsidR="00D45065">
                        <w:rPr>
                          <w:rFonts w:asciiTheme="majorHAnsi" w:hAnsiTheme="majorHAnsi"/>
                        </w:rPr>
                        <w:t xml:space="preserve"> </w:t>
                      </w:r>
                      <w:r>
                        <w:rPr>
                          <w:rFonts w:asciiTheme="majorHAnsi" w:hAnsiTheme="majorHAnsi"/>
                        </w:rPr>
                        <w:t>(XL)</w:t>
                      </w:r>
                    </w:p>
                    <w:p w:rsidR="00D34D52" w:rsidRPr="00B67433" w:rsidRDefault="00D34D52" w:rsidP="009A4CC8">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sidR="00D45065">
                        <w:rPr>
                          <w:rFonts w:asciiTheme="majorHAnsi" w:hAnsiTheme="majorHAnsi"/>
                        </w:rPr>
                        <w:t xml:space="preserve"> </w:t>
                      </w:r>
                      <w:r>
                        <w:rPr>
                          <w:rFonts w:asciiTheme="majorHAnsi" w:hAnsiTheme="majorHAnsi"/>
                        </w:rPr>
                        <w:t>(XL)</w:t>
                      </w:r>
                    </w:p>
                    <w:p w:rsidR="00D34D52" w:rsidRPr="005F46BC" w:rsidRDefault="00D34D52" w:rsidP="009A4CC8"/>
                  </w:txbxContent>
                </v:textbox>
              </v:shape>
            </w:pict>
          </mc:Fallback>
        </mc:AlternateContent>
      </w: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FA70F4"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61595</wp:posOffset>
                </wp:positionV>
                <wp:extent cx="6572250" cy="866775"/>
                <wp:effectExtent l="9525" t="13335" r="952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66775"/>
                        </a:xfrm>
                        <a:prstGeom prst="rect">
                          <a:avLst/>
                        </a:prstGeom>
                        <a:solidFill>
                          <a:srgbClr val="FFFFFF"/>
                        </a:solidFill>
                        <a:ln w="9525">
                          <a:solidFill>
                            <a:srgbClr val="000000"/>
                          </a:solidFill>
                          <a:miter lim="800000"/>
                          <a:headEnd/>
                          <a:tailEnd/>
                        </a:ln>
                      </wps:spPr>
                      <wps:txbx>
                        <w:txbxContent>
                          <w:p w:rsidR="00D34D52" w:rsidRPr="00B67433" w:rsidRDefault="00D34D52" w:rsidP="009A4CC8">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D34D52" w:rsidRDefault="00D34D52" w:rsidP="009A4CC8">
                            <w:r>
                              <w:t>One of the following:</w:t>
                            </w:r>
                          </w:p>
                          <w:p w:rsidR="00D34D52" w:rsidRDefault="00D34D52" w:rsidP="000D4B26">
                            <w:pPr>
                              <w:rPr>
                                <w:rFonts w:asciiTheme="majorHAnsi" w:hAnsiTheme="majorHAnsi"/>
                              </w:rPr>
                            </w:pPr>
                            <w:r>
                              <w:rPr>
                                <w:rFonts w:asciiTheme="majorHAnsi" w:hAnsiTheme="majorHAnsi"/>
                              </w:rPr>
                              <w:t xml:space="preserve">Biology 104 or 349, Chemistry 103 OR 104, Environmental Studies 318 OR 368 </w:t>
                            </w:r>
                          </w:p>
                          <w:p w:rsidR="00D34D52" w:rsidRPr="00524881" w:rsidRDefault="00D34D52" w:rsidP="000D4B26">
                            <w:r>
                              <w:rPr>
                                <w:rFonts w:asciiTheme="majorHAnsi" w:hAnsiTheme="majorHAnsi"/>
                              </w:rPr>
                              <w:t>Geography 121, 211, 221 OR 314, Geology 102, 109, 110 OR 150__________________________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5pt;margin-top:4.85pt;width:5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">
                <v:textbox>
                  <w:txbxContent>
                    <w:p w:rsidR="00D34D52" w:rsidRPr="00B67433" w:rsidRDefault="00D34D52" w:rsidP="009A4CC8">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D34D52" w:rsidRDefault="00D34D52" w:rsidP="009A4CC8">
                      <w:r>
                        <w:t>One of the following:</w:t>
                      </w:r>
                    </w:p>
                    <w:p w:rsidR="00D34D52" w:rsidRDefault="00D34D52" w:rsidP="000D4B26">
                      <w:pPr>
                        <w:rPr>
                          <w:rFonts w:asciiTheme="majorHAnsi" w:hAnsiTheme="majorHAnsi"/>
                        </w:rPr>
                      </w:pPr>
                      <w:r>
                        <w:rPr>
                          <w:rFonts w:asciiTheme="majorHAnsi" w:hAnsiTheme="majorHAnsi"/>
                        </w:rPr>
                        <w:t xml:space="preserve">Biology 104 or 349, Chemistry 103 OR 104, Environmental Studies 318 OR 368 </w:t>
                      </w:r>
                    </w:p>
                    <w:p w:rsidR="00D34D52" w:rsidRPr="00524881" w:rsidRDefault="00D34D52" w:rsidP="000D4B26">
                      <w:r>
                        <w:rPr>
                          <w:rFonts w:asciiTheme="majorHAnsi" w:hAnsiTheme="majorHAnsi"/>
                        </w:rPr>
                        <w:t>Geography 121, 211, 221 OR 314, Geology 102, 109, 110 OR 150__________________________</w:t>
                      </w:r>
                    </w:p>
                  </w:txbxContent>
                </v:textbox>
              </v:shape>
            </w:pict>
          </mc:Fallback>
        </mc:AlternateContent>
      </w: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FA70F4" w:rsidP="00AB31EA">
      <w:pPr>
        <w:jc w:val="center"/>
        <w:rPr>
          <w:rFonts w:ascii="Tahoma" w:hAnsi="Tahoma"/>
          <w:b/>
          <w:sz w:val="18"/>
        </w:rPr>
      </w:pPr>
      <w:r>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63500</wp:posOffset>
                </wp:positionV>
                <wp:extent cx="6572250" cy="1744980"/>
                <wp:effectExtent l="9525" t="9525"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744980"/>
                        </a:xfrm>
                        <a:prstGeom prst="rect">
                          <a:avLst/>
                        </a:prstGeom>
                        <a:solidFill>
                          <a:srgbClr val="FFFFFF"/>
                        </a:solidFill>
                        <a:ln w="9525">
                          <a:solidFill>
                            <a:srgbClr val="000000"/>
                          </a:solidFill>
                          <a:miter lim="800000"/>
                          <a:headEnd/>
                          <a:tailEnd/>
                        </a:ln>
                      </wps:spPr>
                      <wps:txbx>
                        <w:txbxContent>
                          <w:p w:rsidR="00D34D52" w:rsidRPr="00AB0C6D" w:rsidRDefault="00D34D52" w:rsidP="009A4CC8">
                            <w:pPr>
                              <w:rPr>
                                <w:sz w:val="8"/>
                                <w:szCs w:val="8"/>
                              </w:rPr>
                            </w:pPr>
                          </w:p>
                          <w:p w:rsidR="00D34D52" w:rsidRPr="00B67433" w:rsidRDefault="00D34D52" w:rsidP="009A4CC8">
                            <w:pPr>
                              <w:rPr>
                                <w:rFonts w:asciiTheme="majorHAnsi" w:hAnsiTheme="majorHAnsi"/>
                              </w:rPr>
                            </w:pPr>
                            <w:r w:rsidRPr="00B67433">
                              <w:rPr>
                                <w:rFonts w:asciiTheme="majorHAnsi" w:hAnsiTheme="majorHAnsi"/>
                                <w:b/>
                              </w:rPr>
                              <w:t xml:space="preserve">Social Science (SS) </w:t>
                            </w:r>
                            <w:r>
                              <w:rPr>
                                <w:rFonts w:asciiTheme="majorHAnsi" w:hAnsiTheme="majorHAnsi"/>
                                <w:b/>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or USP)</w:t>
                            </w:r>
                          </w:p>
                          <w:p w:rsidR="00D34D52" w:rsidRDefault="00D34D52" w:rsidP="009A4CC8">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D34D52" w:rsidRPr="00B67433" w:rsidRDefault="00D34D52" w:rsidP="000D4B26">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_______</w:t>
                            </w:r>
                            <w:r w:rsidR="00D45065">
                              <w:rPr>
                                <w:rFonts w:asciiTheme="majorHAnsi" w:hAnsiTheme="majorHAnsi"/>
                              </w:rPr>
                              <w:t xml:space="preserve"> </w:t>
                            </w:r>
                            <w:r>
                              <w:rPr>
                                <w:rFonts w:asciiTheme="majorHAnsi" w:hAnsiTheme="majorHAnsi"/>
                              </w:rPr>
                              <w:t>(XS)</w:t>
                            </w:r>
                          </w:p>
                          <w:p w:rsidR="00D34D52" w:rsidRPr="000D4B26" w:rsidRDefault="00D34D52" w:rsidP="000D4B26">
                            <w:pPr>
                              <w:rPr>
                                <w:rFonts w:asciiTheme="majorHAnsi" w:hAnsiTheme="majorHAnsi"/>
                              </w:rPr>
                            </w:pPr>
                          </w:p>
                          <w:p w:rsidR="00D34D52" w:rsidRDefault="00D34D52" w:rsidP="000D4B26">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Pr="00B67433">
                              <w:rPr>
                                <w:rFonts w:asciiTheme="majorHAnsi" w:hAnsiTheme="majorHAnsi"/>
                              </w:rPr>
                              <w:t>Elem</w:t>
                            </w:r>
                            <w:r>
                              <w:rPr>
                                <w:rFonts w:asciiTheme="majorHAnsi" w:hAnsiTheme="majorHAnsi"/>
                              </w:rPr>
                              <w:t>entary</w:t>
                            </w:r>
                            <w:r w:rsidRPr="00B67433">
                              <w:rPr>
                                <w:rFonts w:asciiTheme="majorHAnsi" w:hAnsiTheme="majorHAnsi"/>
                              </w:rPr>
                              <w:t xml:space="preserve"> 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D34D52" w:rsidRPr="00B67433" w:rsidRDefault="00D34D52" w:rsidP="000D4B26">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(XS) and _________________________</w:t>
                            </w:r>
                            <w:r w:rsidR="00D45065">
                              <w:rPr>
                                <w:rFonts w:asciiTheme="majorHAnsi" w:hAnsiTheme="majorHAnsi"/>
                              </w:rPr>
                              <w:t xml:space="preserve"> </w:t>
                            </w:r>
                            <w:r>
                              <w:rPr>
                                <w:rFonts w:asciiTheme="majorHAnsi" w:hAnsiTheme="majorHAnsi"/>
                              </w:rPr>
                              <w:t>(XS) and __________________________</w:t>
                            </w:r>
                            <w:r w:rsidR="00FA70F4">
                              <w:rPr>
                                <w:rFonts w:asciiTheme="majorHAnsi" w:hAnsiTheme="majorHAnsi"/>
                              </w:rPr>
                              <w:t xml:space="preserve"> </w:t>
                            </w:r>
                            <w:r>
                              <w:rPr>
                                <w:rFonts w:asciiTheme="majorHAnsi" w:hAnsiTheme="majorHAnsi"/>
                              </w:rPr>
                              <w:t>(XS)</w:t>
                            </w:r>
                          </w:p>
                          <w:p w:rsidR="00D34D52" w:rsidRPr="00A40E9F" w:rsidRDefault="00D45065" w:rsidP="000D4B26">
                            <w:r>
                              <w:t xml:space="preserve"> </w:t>
                            </w:r>
                          </w:p>
                          <w:p w:rsidR="00D34D52" w:rsidRPr="00524881" w:rsidRDefault="00D34D52" w:rsidP="009A4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5pt;margin-top:5pt;width:517.5pt;height:1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mGLQIAAFg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">
                <v:textbox>
                  <w:txbxContent>
                    <w:p w:rsidR="00D34D52" w:rsidRPr="00AB0C6D" w:rsidRDefault="00D34D52" w:rsidP="009A4CC8">
                      <w:pPr>
                        <w:rPr>
                          <w:sz w:val="8"/>
                          <w:szCs w:val="8"/>
                        </w:rPr>
                      </w:pPr>
                    </w:p>
                    <w:p w:rsidR="00D34D52" w:rsidRPr="00B67433" w:rsidRDefault="00D34D52" w:rsidP="009A4CC8">
                      <w:pPr>
                        <w:rPr>
                          <w:rFonts w:asciiTheme="majorHAnsi" w:hAnsiTheme="majorHAnsi"/>
                        </w:rPr>
                      </w:pPr>
                      <w:r w:rsidRPr="00B67433">
                        <w:rPr>
                          <w:rFonts w:asciiTheme="majorHAnsi" w:hAnsiTheme="majorHAnsi"/>
                          <w:b/>
                        </w:rPr>
                        <w:t xml:space="preserve">Social Science (SS) </w:t>
                      </w:r>
                      <w:r>
                        <w:rPr>
                          <w:rFonts w:asciiTheme="majorHAnsi" w:hAnsiTheme="majorHAnsi"/>
                          <w:b/>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or USP)</w:t>
                      </w:r>
                    </w:p>
                    <w:p w:rsidR="00D34D52" w:rsidRDefault="00D34D52" w:rsidP="009A4CC8">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D34D52" w:rsidRPr="00B67433" w:rsidRDefault="00D34D52" w:rsidP="000D4B26">
                      <w:pPr>
                        <w:rPr>
                          <w:rFonts w:asciiTheme="majorHAnsi" w:hAnsiTheme="majorHAnsi"/>
                        </w:rPr>
                      </w:pPr>
                      <w:r>
                        <w:rPr>
                          <w:rFonts w:asciiTheme="majorHAnsi" w:hAnsiTheme="majorHAnsi"/>
                        </w:rPr>
                        <w:t>History 101, 102 or 103, 105, 110, 201 or 204, 202 or 203, 210, 215 ___</w:t>
                      </w:r>
                      <w:r w:rsidRPr="00B67433">
                        <w:rPr>
                          <w:rFonts w:asciiTheme="majorHAnsi" w:hAnsiTheme="majorHAnsi"/>
                        </w:rPr>
                        <w:t>_______</w:t>
                      </w:r>
                      <w:r w:rsidR="00D45065">
                        <w:rPr>
                          <w:rFonts w:asciiTheme="majorHAnsi" w:hAnsiTheme="majorHAnsi"/>
                        </w:rPr>
                        <w:t xml:space="preserve"> </w:t>
                      </w:r>
                      <w:r>
                        <w:rPr>
                          <w:rFonts w:asciiTheme="majorHAnsi" w:hAnsiTheme="majorHAnsi"/>
                        </w:rPr>
                        <w:t>(XS)</w:t>
                      </w:r>
                    </w:p>
                    <w:p w:rsidR="00D34D52" w:rsidRPr="000D4B26" w:rsidRDefault="00D34D52" w:rsidP="000D4B26">
                      <w:pPr>
                        <w:rPr>
                          <w:rFonts w:asciiTheme="majorHAnsi" w:hAnsiTheme="majorHAnsi"/>
                        </w:rPr>
                      </w:pPr>
                    </w:p>
                    <w:p w:rsidR="00D34D52" w:rsidRDefault="00D34D52" w:rsidP="000D4B26">
                      <w:pPr>
                        <w:rPr>
                          <w:rFonts w:asciiTheme="majorHAnsi" w:hAnsiTheme="majorHAnsi"/>
                        </w:rPr>
                      </w:pPr>
                      <w:r>
                        <w:rPr>
                          <w:rFonts w:asciiTheme="majorHAnsi" w:hAnsiTheme="majorHAnsi"/>
                        </w:rPr>
                        <w:t>Three courses from a minimum of two areas in the USP approved Society courses (</w:t>
                      </w:r>
                      <w:r w:rsidRPr="00B67433">
                        <w:rPr>
                          <w:rFonts w:asciiTheme="majorHAnsi" w:hAnsiTheme="majorHAnsi"/>
                        </w:rPr>
                        <w:t>Ed</w:t>
                      </w:r>
                      <w:r>
                        <w:rPr>
                          <w:rFonts w:asciiTheme="majorHAnsi" w:hAnsiTheme="majorHAnsi"/>
                        </w:rPr>
                        <w:t xml:space="preserve">ucational </w:t>
                      </w:r>
                      <w:r w:rsidRPr="00B67433">
                        <w:rPr>
                          <w:rFonts w:asciiTheme="majorHAnsi" w:hAnsiTheme="majorHAnsi"/>
                        </w:rPr>
                        <w:t>Foundations 235</w:t>
                      </w:r>
                      <w:r>
                        <w:rPr>
                          <w:rFonts w:asciiTheme="majorHAnsi" w:hAnsiTheme="majorHAnsi"/>
                        </w:rPr>
                        <w:t xml:space="preserve"> and </w:t>
                      </w:r>
                      <w:r w:rsidRPr="00B67433">
                        <w:rPr>
                          <w:rFonts w:asciiTheme="majorHAnsi" w:hAnsiTheme="majorHAnsi"/>
                        </w:rPr>
                        <w:t>Elem</w:t>
                      </w:r>
                      <w:r>
                        <w:rPr>
                          <w:rFonts w:asciiTheme="majorHAnsi" w:hAnsiTheme="majorHAnsi"/>
                        </w:rPr>
                        <w:t>entary</w:t>
                      </w:r>
                      <w:r w:rsidRPr="00B67433">
                        <w:rPr>
                          <w:rFonts w:asciiTheme="majorHAnsi" w:hAnsiTheme="majorHAnsi"/>
                        </w:rPr>
                        <w:t xml:space="preserve"> Ed</w:t>
                      </w:r>
                      <w:r>
                        <w:rPr>
                          <w:rFonts w:asciiTheme="majorHAnsi" w:hAnsiTheme="majorHAnsi"/>
                        </w:rPr>
                        <w:t>ucation</w:t>
                      </w:r>
                      <w:r w:rsidRPr="00B67433">
                        <w:rPr>
                          <w:rFonts w:asciiTheme="majorHAnsi" w:hAnsiTheme="majorHAnsi"/>
                        </w:rPr>
                        <w:t xml:space="preserve"> 110</w:t>
                      </w:r>
                      <w:r>
                        <w:rPr>
                          <w:rFonts w:asciiTheme="majorHAnsi" w:hAnsiTheme="majorHAnsi"/>
                        </w:rPr>
                        <w:t xml:space="preserve"> recommended)</w:t>
                      </w:r>
                    </w:p>
                    <w:p w:rsidR="00D34D52" w:rsidRPr="00B67433" w:rsidRDefault="00D34D52" w:rsidP="000D4B26">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(XS) and _________________________</w:t>
                      </w:r>
                      <w:r w:rsidR="00D45065">
                        <w:rPr>
                          <w:rFonts w:asciiTheme="majorHAnsi" w:hAnsiTheme="majorHAnsi"/>
                        </w:rPr>
                        <w:t xml:space="preserve"> </w:t>
                      </w:r>
                      <w:r>
                        <w:rPr>
                          <w:rFonts w:asciiTheme="majorHAnsi" w:hAnsiTheme="majorHAnsi"/>
                        </w:rPr>
                        <w:t>(XS) and __________________________</w:t>
                      </w:r>
                      <w:r w:rsidR="00FA70F4">
                        <w:rPr>
                          <w:rFonts w:asciiTheme="majorHAnsi" w:hAnsiTheme="majorHAnsi"/>
                        </w:rPr>
                        <w:t xml:space="preserve"> </w:t>
                      </w:r>
                      <w:r>
                        <w:rPr>
                          <w:rFonts w:asciiTheme="majorHAnsi" w:hAnsiTheme="majorHAnsi"/>
                        </w:rPr>
                        <w:t>(XS)</w:t>
                      </w:r>
                    </w:p>
                    <w:p w:rsidR="00D34D52" w:rsidRPr="00A40E9F" w:rsidRDefault="00D45065" w:rsidP="000D4B26">
                      <w:r>
                        <w:t xml:space="preserve"> </w:t>
                      </w:r>
                    </w:p>
                    <w:p w:rsidR="00D34D52" w:rsidRPr="00524881" w:rsidRDefault="00D34D52" w:rsidP="009A4CC8"/>
                  </w:txbxContent>
                </v:textbox>
              </v:shape>
            </w:pict>
          </mc:Fallback>
        </mc:AlternateContent>
      </w: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9A4CC8" w:rsidRDefault="009A4CC8" w:rsidP="00AB31EA">
      <w:pPr>
        <w:jc w:val="center"/>
        <w:rPr>
          <w:rFonts w:ascii="Tahoma" w:hAnsi="Tahoma"/>
          <w:b/>
          <w:sz w:val="18"/>
        </w:rPr>
      </w:pPr>
    </w:p>
    <w:p w:rsidR="00AB31EA" w:rsidRDefault="00AB31EA" w:rsidP="00AB31EA">
      <w:pPr>
        <w:jc w:val="center"/>
        <w:rPr>
          <w:rFonts w:ascii="Tahoma" w:hAnsi="Tahoma"/>
          <w:b/>
          <w:sz w:val="18"/>
        </w:rPr>
      </w:pPr>
      <w:r>
        <w:rPr>
          <w:rFonts w:ascii="Tahoma" w:hAnsi="Tahoma"/>
          <w:b/>
          <w:sz w:val="18"/>
        </w:rPr>
        <w:t xml:space="preserve">UW OSHKOSH--PROFESSIONAL EDUCATION PROGRAM (PEP) </w:t>
      </w:r>
      <w:r w:rsidRPr="00616DC4">
        <w:rPr>
          <w:rFonts w:ascii="Tahoma" w:hAnsi="Tahoma"/>
          <w:b/>
          <w:sz w:val="18"/>
        </w:rPr>
        <w:t>BACHELOR OF SCIENCE IN EDUCATION (BSE)</w:t>
      </w:r>
    </w:p>
    <w:p w:rsidR="00B56F56" w:rsidRDefault="00085EA0" w:rsidP="00D14F5A">
      <w:pPr>
        <w:jc w:val="center"/>
        <w:rPr>
          <w:rFonts w:ascii="Tahoma" w:hAnsi="Tahoma"/>
          <w:b/>
          <w:sz w:val="14"/>
          <w:szCs w:val="14"/>
        </w:rPr>
      </w:pPr>
      <w:r>
        <w:rPr>
          <w:rFonts w:ascii="Tahoma" w:hAnsi="Tahoma"/>
          <w:b/>
          <w:sz w:val="18"/>
          <w:szCs w:val="18"/>
        </w:rPr>
        <w:t>Special Education Cross Categorical</w:t>
      </w:r>
      <w:r w:rsidR="00D14F5A" w:rsidRPr="00D14F5A">
        <w:rPr>
          <w:rFonts w:ascii="Tahoma" w:hAnsi="Tahoma"/>
          <w:b/>
          <w:sz w:val="18"/>
          <w:szCs w:val="18"/>
        </w:rPr>
        <w:t xml:space="preserve"> </w:t>
      </w:r>
      <w:r w:rsidR="00D14F5A" w:rsidRPr="009C3B8B">
        <w:rPr>
          <w:rFonts w:ascii="Tahoma" w:hAnsi="Tahoma"/>
          <w:b/>
          <w:sz w:val="14"/>
          <w:szCs w:val="14"/>
        </w:rPr>
        <w:t>(CD, EBD, LD)</w:t>
      </w:r>
      <w:r w:rsidR="00D14F5A">
        <w:rPr>
          <w:rFonts w:ascii="Tahoma" w:hAnsi="Tahoma"/>
          <w:b/>
          <w:sz w:val="18"/>
          <w:szCs w:val="18"/>
        </w:rPr>
        <w:t xml:space="preserve"> </w:t>
      </w:r>
      <w:r w:rsidR="00D14F5A" w:rsidRPr="00D14F5A">
        <w:rPr>
          <w:rFonts w:ascii="Tahoma" w:hAnsi="Tahoma"/>
          <w:b/>
          <w:sz w:val="18"/>
          <w:szCs w:val="18"/>
        </w:rPr>
        <w:t xml:space="preserve">Middle Childhood through Early Adolescence </w:t>
      </w:r>
      <w:r w:rsidR="00B56F56">
        <w:rPr>
          <w:rFonts w:ascii="Tahoma" w:hAnsi="Tahoma"/>
          <w:b/>
          <w:sz w:val="14"/>
          <w:szCs w:val="14"/>
        </w:rPr>
        <w:t>(MC-EA/age 6-approximately</w:t>
      </w:r>
      <w:r w:rsidR="00D14F5A" w:rsidRPr="009C3B8B">
        <w:rPr>
          <w:rFonts w:ascii="Tahoma" w:hAnsi="Tahoma"/>
          <w:b/>
          <w:sz w:val="14"/>
          <w:szCs w:val="14"/>
        </w:rPr>
        <w:t xml:space="preserve"> </w:t>
      </w:r>
    </w:p>
    <w:p w:rsidR="00D14F5A" w:rsidRPr="00D14F5A" w:rsidRDefault="00D14F5A" w:rsidP="00D14F5A">
      <w:pPr>
        <w:jc w:val="center"/>
        <w:rPr>
          <w:rFonts w:ascii="Tahoma" w:hAnsi="Tahoma"/>
          <w:b/>
          <w:sz w:val="18"/>
          <w:szCs w:val="18"/>
        </w:rPr>
      </w:pPr>
      <w:r w:rsidRPr="009C3B8B">
        <w:rPr>
          <w:rFonts w:ascii="Tahoma" w:hAnsi="Tahoma"/>
          <w:b/>
          <w:sz w:val="14"/>
          <w:szCs w:val="14"/>
        </w:rPr>
        <w:t>12-13</w:t>
      </w:r>
      <w:r w:rsidR="009C3B8B" w:rsidRPr="009C3B8B">
        <w:rPr>
          <w:rFonts w:ascii="Tahoma" w:hAnsi="Tahoma"/>
          <w:b/>
          <w:sz w:val="14"/>
          <w:szCs w:val="14"/>
        </w:rPr>
        <w:t>/grades 1-8</w:t>
      </w:r>
      <w:r w:rsidRPr="009C3B8B">
        <w:rPr>
          <w:rFonts w:ascii="Tahoma" w:hAnsi="Tahoma"/>
          <w:b/>
          <w:sz w:val="14"/>
          <w:szCs w:val="14"/>
        </w:rPr>
        <w:t>)</w:t>
      </w:r>
      <w:r w:rsidRPr="00D14F5A">
        <w:rPr>
          <w:rFonts w:ascii="Tahoma" w:hAnsi="Tahoma"/>
          <w:b/>
          <w:sz w:val="18"/>
          <w:szCs w:val="18"/>
        </w:rPr>
        <w:t xml:space="preserve"> and/or Early Adolescence through Adolescence </w:t>
      </w:r>
      <w:r w:rsidRPr="009C3B8B">
        <w:rPr>
          <w:rFonts w:ascii="Tahoma" w:hAnsi="Tahoma"/>
          <w:b/>
          <w:sz w:val="14"/>
          <w:szCs w:val="14"/>
        </w:rPr>
        <w:t>(EA-AD/age 10-21</w:t>
      </w:r>
      <w:r w:rsidR="009C3B8B" w:rsidRPr="009C3B8B">
        <w:rPr>
          <w:rFonts w:ascii="Tahoma" w:hAnsi="Tahoma"/>
          <w:b/>
          <w:sz w:val="14"/>
          <w:szCs w:val="14"/>
        </w:rPr>
        <w:t>/grades 6-12</w:t>
      </w:r>
      <w:r w:rsidRPr="009C3B8B">
        <w:rPr>
          <w:rFonts w:ascii="Tahoma" w:hAnsi="Tahoma"/>
          <w:b/>
          <w:sz w:val="14"/>
          <w:szCs w:val="14"/>
        </w:rPr>
        <w:t xml:space="preserve">) </w:t>
      </w:r>
      <w:r w:rsidRPr="009C3B8B">
        <w:rPr>
          <w:rFonts w:ascii="Tahoma" w:hAnsi="Tahoma"/>
          <w:b/>
          <w:i/>
          <w:sz w:val="14"/>
          <w:szCs w:val="14"/>
        </w:rPr>
        <w:t>(MC-EA &amp; EA-AD recommended)</w:t>
      </w:r>
    </w:p>
    <w:p w:rsidR="00AB31EA" w:rsidRDefault="00AB31EA" w:rsidP="00AB31EA">
      <w:pPr>
        <w:jc w:val="center"/>
        <w:rPr>
          <w:rFonts w:ascii="Tahoma" w:hAnsi="Tahoma"/>
          <w:b/>
          <w:sz w:val="18"/>
        </w:rPr>
      </w:pPr>
    </w:p>
    <w:p w:rsidR="0027730D" w:rsidRPr="00FA47E5" w:rsidRDefault="0027730D" w:rsidP="0027730D">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FA47E5">
        <w:rPr>
          <w:rFonts w:ascii="Tahoma" w:hAnsi="Tahoma" w:cs="Tahoma"/>
          <w:b/>
          <w:sz w:val="20"/>
          <w:szCs w:val="20"/>
        </w:rPr>
        <w:t>A 2.75 Combined GPA (minimum)</w:t>
      </w:r>
      <w:r>
        <w:rPr>
          <w:rFonts w:ascii="Tahoma" w:hAnsi="Tahoma" w:cs="Tahoma"/>
          <w:b/>
          <w:sz w:val="20"/>
          <w:szCs w:val="20"/>
        </w:rPr>
        <w:t xml:space="preserve"> </w:t>
      </w:r>
      <w:r>
        <w:rPr>
          <w:rFonts w:ascii="Tahoma" w:hAnsi="Tahoma"/>
          <w:b/>
          <w:sz w:val="18"/>
        </w:rPr>
        <w:t xml:space="preserve">completion of WBIS 188 with a B or better, </w:t>
      </w:r>
      <w:r w:rsidRPr="00FA47E5">
        <w:rPr>
          <w:rFonts w:ascii="Tahoma" w:hAnsi="Tahoma" w:cs="Tahoma"/>
          <w:b/>
          <w:sz w:val="20"/>
          <w:szCs w:val="20"/>
        </w:rPr>
        <w:t>and passing Praxis Core Test are required before applying t</w:t>
      </w:r>
      <w:r>
        <w:rPr>
          <w:rFonts w:ascii="Tahoma" w:hAnsi="Tahoma" w:cs="Tahoma"/>
          <w:b/>
          <w:sz w:val="20"/>
          <w:szCs w:val="20"/>
        </w:rPr>
        <w:t>o t</w:t>
      </w:r>
      <w:r w:rsidRPr="00FA47E5">
        <w:rPr>
          <w:rFonts w:ascii="Tahoma" w:hAnsi="Tahoma" w:cs="Tahoma"/>
          <w:b/>
          <w:sz w:val="20"/>
          <w:szCs w:val="20"/>
        </w:rPr>
        <w:t>he College of Education and Human Services</w:t>
      </w:r>
      <w:r>
        <w:rPr>
          <w:rFonts w:ascii="Tahoma" w:hAnsi="Tahoma" w:cs="Tahoma"/>
          <w:b/>
          <w:sz w:val="20"/>
          <w:szCs w:val="20"/>
        </w:rPr>
        <w:t>.</w:t>
      </w:r>
      <w:r w:rsidRPr="00FA47E5">
        <w:rPr>
          <w:rFonts w:ascii="Tahoma" w:hAnsi="Tahoma" w:cs="Tahoma"/>
          <w:b/>
          <w:sz w:val="20"/>
          <w:szCs w:val="20"/>
          <w:u w:val="single"/>
        </w:rPr>
        <w:t xml:space="preserve"> Application is submitted when enrolled in </w:t>
      </w:r>
      <w:r>
        <w:rPr>
          <w:rFonts w:ascii="Tahoma" w:hAnsi="Tahoma" w:cs="Tahoma"/>
          <w:b/>
          <w:sz w:val="20"/>
          <w:szCs w:val="20"/>
          <w:u w:val="single"/>
        </w:rPr>
        <w:t xml:space="preserve">or successful completion of </w:t>
      </w:r>
      <w:r w:rsidRPr="00FA47E5">
        <w:rPr>
          <w:rFonts w:ascii="Tahoma" w:hAnsi="Tahoma" w:cs="Tahoma"/>
          <w:b/>
          <w:sz w:val="20"/>
          <w:szCs w:val="20"/>
          <w:u w:val="single"/>
        </w:rPr>
        <w:t>Ed Found 235:</w:t>
      </w:r>
    </w:p>
    <w:p w:rsidR="00935CF8" w:rsidRPr="00BA045F" w:rsidRDefault="00BA045F"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Pr>
          <w:rFonts w:ascii="Tahoma" w:hAnsi="Tahoma"/>
          <w:sz w:val="20"/>
          <w:szCs w:val="16"/>
        </w:rPr>
        <w:t>Ed Found    (12) 235 Child and</w:t>
      </w:r>
      <w:r w:rsidR="00935CF8" w:rsidRPr="00BA045F">
        <w:rPr>
          <w:rFonts w:ascii="Tahoma" w:hAnsi="Tahoma"/>
          <w:sz w:val="20"/>
          <w:szCs w:val="16"/>
        </w:rPr>
        <w:t xml:space="preserve"> Adol</w:t>
      </w:r>
      <w:r>
        <w:rPr>
          <w:rFonts w:ascii="Tahoma" w:hAnsi="Tahoma"/>
          <w:sz w:val="20"/>
          <w:szCs w:val="16"/>
        </w:rPr>
        <w:t>escent</w:t>
      </w:r>
      <w:r w:rsidR="00935CF8" w:rsidRPr="00BA045F">
        <w:rPr>
          <w:rFonts w:ascii="Tahoma" w:hAnsi="Tahoma"/>
          <w:sz w:val="20"/>
          <w:szCs w:val="16"/>
        </w:rPr>
        <w:t xml:space="preserve"> Dev</w:t>
      </w:r>
      <w:r>
        <w:rPr>
          <w:rFonts w:ascii="Tahoma" w:hAnsi="Tahoma"/>
          <w:sz w:val="20"/>
          <w:szCs w:val="16"/>
        </w:rPr>
        <w:t>elopment</w:t>
      </w:r>
      <w:r w:rsidR="00935CF8" w:rsidRPr="00BA045F">
        <w:rPr>
          <w:rFonts w:ascii="Tahoma" w:hAnsi="Tahoma"/>
          <w:sz w:val="20"/>
          <w:szCs w:val="16"/>
        </w:rPr>
        <w:t xml:space="preserve">   </w:t>
      </w:r>
      <w:r w:rsidR="00935CF8" w:rsidRPr="00BA045F">
        <w:rPr>
          <w:rFonts w:ascii="Tahoma" w:hAnsi="Tahoma"/>
          <w:sz w:val="20"/>
          <w:szCs w:val="16"/>
        </w:rPr>
        <w:tab/>
      </w:r>
      <w:r w:rsidR="00935CF8" w:rsidRPr="00BA045F">
        <w:rPr>
          <w:rFonts w:ascii="Tahoma" w:hAnsi="Tahoma"/>
          <w:sz w:val="20"/>
          <w:szCs w:val="16"/>
        </w:rPr>
        <w:tab/>
        <w:t xml:space="preserve">    </w:t>
      </w:r>
      <w:r>
        <w:rPr>
          <w:rFonts w:ascii="Tahoma" w:hAnsi="Tahoma"/>
          <w:sz w:val="20"/>
          <w:szCs w:val="16"/>
        </w:rPr>
        <w:tab/>
      </w:r>
      <w:r w:rsidR="00935CF8" w:rsidRPr="00BA045F">
        <w:rPr>
          <w:rFonts w:ascii="Tahoma" w:hAnsi="Tahoma"/>
          <w:sz w:val="20"/>
          <w:szCs w:val="16"/>
        </w:rPr>
        <w:t>(3)</w:t>
      </w:r>
      <w:r w:rsidR="00D45065">
        <w:rPr>
          <w:rFonts w:ascii="Tahoma" w:hAnsi="Tahoma"/>
          <w:sz w:val="20"/>
          <w:szCs w:val="16"/>
        </w:rPr>
        <w:t xml:space="preserve"> </w:t>
      </w:r>
      <w:r w:rsidR="00935CF8" w:rsidRPr="00BA045F">
        <w:rPr>
          <w:rFonts w:ascii="Tahoma" w:hAnsi="Tahoma"/>
          <w:sz w:val="20"/>
          <w:szCs w:val="16"/>
        </w:rPr>
        <w:t>____</w:t>
      </w:r>
    </w:p>
    <w:p w:rsidR="00935CF8" w:rsidRPr="00BA045F" w:rsidRDefault="00935CF8"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16"/>
        </w:rPr>
      </w:pPr>
      <w:r w:rsidRPr="00BA045F">
        <w:rPr>
          <w:rFonts w:ascii="Tahoma" w:hAnsi="Tahoma"/>
          <w:sz w:val="20"/>
          <w:szCs w:val="16"/>
        </w:rPr>
        <w:t>Spec Ed</w:t>
      </w:r>
      <w:r w:rsidRPr="00BA045F">
        <w:rPr>
          <w:rFonts w:ascii="Tahoma" w:hAnsi="Tahoma"/>
          <w:sz w:val="20"/>
          <w:szCs w:val="16"/>
        </w:rPr>
        <w:tab/>
      </w:r>
      <w:r w:rsidR="00BA045F">
        <w:rPr>
          <w:rFonts w:ascii="Tahoma" w:hAnsi="Tahoma"/>
          <w:sz w:val="20"/>
          <w:szCs w:val="16"/>
        </w:rPr>
        <w:tab/>
      </w:r>
      <w:r w:rsidRPr="00BA045F">
        <w:rPr>
          <w:rFonts w:ascii="Tahoma" w:hAnsi="Tahoma"/>
          <w:sz w:val="20"/>
          <w:szCs w:val="16"/>
        </w:rPr>
        <w:t>(16) 352 Child</w:t>
      </w:r>
      <w:r w:rsidR="00BA045F">
        <w:rPr>
          <w:rFonts w:ascii="Tahoma" w:hAnsi="Tahoma"/>
          <w:sz w:val="20"/>
          <w:szCs w:val="16"/>
        </w:rPr>
        <w:t>ren</w:t>
      </w:r>
      <w:r w:rsidRPr="00BA045F">
        <w:rPr>
          <w:rFonts w:ascii="Tahoma" w:hAnsi="Tahoma"/>
          <w:sz w:val="20"/>
          <w:szCs w:val="16"/>
        </w:rPr>
        <w:t xml:space="preserve"> w</w:t>
      </w:r>
      <w:r w:rsidR="00BA045F">
        <w:rPr>
          <w:rFonts w:ascii="Tahoma" w:hAnsi="Tahoma"/>
          <w:sz w:val="20"/>
          <w:szCs w:val="16"/>
        </w:rPr>
        <w:t>ith</w:t>
      </w:r>
      <w:r w:rsidRPr="00BA045F">
        <w:rPr>
          <w:rFonts w:ascii="Tahoma" w:hAnsi="Tahoma"/>
          <w:sz w:val="20"/>
          <w:szCs w:val="16"/>
        </w:rPr>
        <w:t xml:space="preserve"> Dis</w:t>
      </w:r>
      <w:r w:rsidR="00BA045F">
        <w:rPr>
          <w:rFonts w:ascii="Tahoma" w:hAnsi="Tahoma"/>
          <w:sz w:val="20"/>
          <w:szCs w:val="16"/>
        </w:rPr>
        <w:t>abilities</w:t>
      </w:r>
      <w:r w:rsidRPr="00BA045F">
        <w:rPr>
          <w:rFonts w:ascii="Tahoma" w:hAnsi="Tahoma"/>
          <w:sz w:val="20"/>
          <w:szCs w:val="16"/>
        </w:rPr>
        <w:t xml:space="preserve"> in Gen</w:t>
      </w:r>
      <w:r w:rsidR="00BA045F">
        <w:rPr>
          <w:rFonts w:ascii="Tahoma" w:hAnsi="Tahoma"/>
          <w:sz w:val="20"/>
          <w:szCs w:val="16"/>
        </w:rPr>
        <w:t>eral</w:t>
      </w:r>
      <w:r w:rsidRPr="00BA045F">
        <w:rPr>
          <w:rFonts w:ascii="Tahoma" w:hAnsi="Tahoma"/>
          <w:sz w:val="20"/>
          <w:szCs w:val="16"/>
        </w:rPr>
        <w:t xml:space="preserve"> Ed</w:t>
      </w:r>
      <w:r w:rsidR="00BA045F">
        <w:rPr>
          <w:rFonts w:ascii="Tahoma" w:hAnsi="Tahoma"/>
          <w:sz w:val="20"/>
          <w:szCs w:val="16"/>
        </w:rPr>
        <w:t>ucation</w:t>
      </w:r>
      <w:r w:rsidRPr="00BA045F">
        <w:rPr>
          <w:rFonts w:ascii="Tahoma" w:hAnsi="Tahoma"/>
          <w:sz w:val="20"/>
          <w:szCs w:val="16"/>
        </w:rPr>
        <w:tab/>
      </w:r>
      <w:r w:rsidRPr="00BA045F">
        <w:rPr>
          <w:rFonts w:ascii="Tahoma" w:hAnsi="Tahoma"/>
          <w:sz w:val="20"/>
          <w:szCs w:val="16"/>
        </w:rPr>
        <w:tab/>
        <w:t>(</w:t>
      </w:r>
      <w:proofErr w:type="gramStart"/>
      <w:r w:rsidRPr="00BA045F">
        <w:rPr>
          <w:rFonts w:ascii="Tahoma" w:hAnsi="Tahoma"/>
          <w:sz w:val="20"/>
          <w:szCs w:val="16"/>
        </w:rPr>
        <w:t>3)_</w:t>
      </w:r>
      <w:proofErr w:type="gramEnd"/>
      <w:r w:rsidRPr="00BA045F">
        <w:rPr>
          <w:rFonts w:ascii="Tahoma" w:hAnsi="Tahoma"/>
          <w:sz w:val="20"/>
          <w:szCs w:val="16"/>
        </w:rPr>
        <w:t>___</w:t>
      </w:r>
    </w:p>
    <w:p w:rsidR="006B6985" w:rsidRPr="00EB5D8B" w:rsidRDefault="00BA045F"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16"/>
          <w:szCs w:val="16"/>
        </w:rPr>
      </w:pPr>
      <w:r>
        <w:rPr>
          <w:rFonts w:ascii="Tahoma" w:hAnsi="Tahoma"/>
          <w:sz w:val="20"/>
          <w:szCs w:val="16"/>
        </w:rPr>
        <w:tab/>
      </w:r>
      <w:r>
        <w:rPr>
          <w:rFonts w:ascii="Tahoma" w:hAnsi="Tahoma"/>
          <w:sz w:val="20"/>
          <w:szCs w:val="16"/>
        </w:rPr>
        <w:tab/>
      </w:r>
      <w:r>
        <w:rPr>
          <w:rFonts w:ascii="Tahoma" w:hAnsi="Tahoma"/>
          <w:sz w:val="20"/>
          <w:szCs w:val="16"/>
        </w:rPr>
        <w:tab/>
      </w:r>
      <w:r>
        <w:rPr>
          <w:rFonts w:ascii="Tahoma" w:hAnsi="Tahoma"/>
          <w:sz w:val="20"/>
          <w:szCs w:val="16"/>
        </w:rPr>
        <w:tab/>
      </w:r>
      <w:r>
        <w:rPr>
          <w:rFonts w:ascii="Tahoma" w:hAnsi="Tahoma"/>
          <w:sz w:val="20"/>
          <w:szCs w:val="16"/>
        </w:rPr>
        <w:tab/>
      </w:r>
      <w:r w:rsidR="00935CF8" w:rsidRPr="00EB5D8B">
        <w:rPr>
          <w:rFonts w:ascii="Tahoma" w:hAnsi="Tahoma"/>
          <w:sz w:val="16"/>
          <w:szCs w:val="16"/>
        </w:rPr>
        <w:t>Prereq</w:t>
      </w:r>
      <w:r w:rsidRPr="00EB5D8B">
        <w:rPr>
          <w:rFonts w:ascii="Tahoma" w:hAnsi="Tahoma"/>
          <w:sz w:val="16"/>
          <w:szCs w:val="16"/>
        </w:rPr>
        <w:t>uisite</w:t>
      </w:r>
      <w:r w:rsidR="00935CF8" w:rsidRPr="00EB5D8B">
        <w:rPr>
          <w:rFonts w:ascii="Tahoma" w:hAnsi="Tahoma"/>
          <w:sz w:val="16"/>
          <w:szCs w:val="16"/>
        </w:rPr>
        <w:t xml:space="preserve"> for Initial </w:t>
      </w:r>
      <w:r w:rsidR="00D45065" w:rsidRPr="00EB5D8B">
        <w:rPr>
          <w:rFonts w:ascii="Tahoma" w:hAnsi="Tahoma"/>
          <w:sz w:val="16"/>
          <w:szCs w:val="16"/>
        </w:rPr>
        <w:t>Practicum Includes</w:t>
      </w:r>
      <w:r w:rsidR="006B6985" w:rsidRPr="00EB5D8B">
        <w:rPr>
          <w:rFonts w:ascii="Tahoma" w:hAnsi="Tahoma" w:cs="Tahoma"/>
          <w:sz w:val="16"/>
          <w:szCs w:val="16"/>
        </w:rPr>
        <w:t xml:space="preserve"> 15 disability hours to meet Human Relations requirement</w:t>
      </w:r>
    </w:p>
    <w:p w:rsidR="00935CF8" w:rsidRPr="00AB31EA" w:rsidRDefault="00935CF8"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10"/>
          <w:szCs w:val="10"/>
        </w:rPr>
      </w:pPr>
    </w:p>
    <w:p w:rsidR="0027730D" w:rsidRDefault="0027730D" w:rsidP="0027730D">
      <w:pPr>
        <w:pStyle w:val="BodyText2"/>
        <w:rPr>
          <w:rFonts w:cs="Tahoma"/>
          <w:b/>
        </w:rPr>
      </w:pPr>
      <w:r w:rsidRPr="00473DF4">
        <w:rPr>
          <w:rFonts w:cs="Tahoma"/>
          <w:b/>
          <w:sz w:val="20"/>
        </w:rPr>
        <w:t>Initial Practicum Semester</w:t>
      </w:r>
      <w:r w:rsidR="004B7714" w:rsidRPr="004B7714">
        <w:rPr>
          <w:rFonts w:cs="Tahoma"/>
          <w:sz w:val="20"/>
        </w:rPr>
        <w:t xml:space="preserve">: </w:t>
      </w:r>
      <w:r w:rsidRPr="004B7714">
        <w:rPr>
          <w:rFonts w:cs="Tahoma"/>
          <w:sz w:val="20"/>
        </w:rPr>
        <w:t>M</w:t>
      </w:r>
      <w:r w:rsidRPr="000D4B26">
        <w:rPr>
          <w:rFonts w:cs="Tahoma"/>
          <w:sz w:val="20"/>
        </w:rPr>
        <w:t>eet</w:t>
      </w:r>
      <w:r w:rsidR="004B7714">
        <w:rPr>
          <w:rFonts w:cs="Tahoma"/>
          <w:sz w:val="20"/>
        </w:rPr>
        <w:t>s</w:t>
      </w:r>
      <w:r w:rsidRPr="000D4B26">
        <w:rPr>
          <w:rFonts w:cs="Tahoma"/>
          <w:sz w:val="20"/>
        </w:rPr>
        <w:t xml:space="preserve"> daily from 8:00 am-4:00 pm.  The Special Education Department enrolls students.</w:t>
      </w:r>
      <w:r w:rsidRPr="00473DF4">
        <w:rPr>
          <w:rFonts w:cs="Tahoma"/>
          <w:sz w:val="20"/>
          <w:u w:val="words"/>
        </w:rPr>
        <w:t xml:space="preserve"> </w:t>
      </w:r>
      <w:r>
        <w:rPr>
          <w:rFonts w:cs="Tahoma"/>
          <w:sz w:val="20"/>
          <w:u w:val="words"/>
        </w:rPr>
        <w:t xml:space="preserve"> </w:t>
      </w:r>
      <w:r w:rsidRPr="001D4730">
        <w:rPr>
          <w:b/>
          <w:szCs w:val="16"/>
        </w:rPr>
        <w:t>Applications for Initial Practicum will be available only at informational meetings held every semester.  Check in 405 N/E for meeting dates.</w:t>
      </w:r>
      <w:r w:rsidRPr="001D4730">
        <w:rPr>
          <w:rFonts w:cs="Tahoma"/>
          <w:b/>
        </w:rPr>
        <w:t xml:space="preserve"> </w:t>
      </w:r>
    </w:p>
    <w:p w:rsidR="00935CF8" w:rsidRPr="00BA045F" w:rsidRDefault="0027730D"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Pr>
          <w:rFonts w:ascii="Tahoma" w:hAnsi="Tahoma"/>
          <w:sz w:val="20"/>
          <w:szCs w:val="16"/>
        </w:rPr>
        <w:t>S</w:t>
      </w:r>
      <w:r w:rsidR="00935CF8" w:rsidRPr="00BA045F">
        <w:rPr>
          <w:rFonts w:ascii="Tahoma" w:hAnsi="Tahoma"/>
          <w:sz w:val="20"/>
          <w:szCs w:val="16"/>
        </w:rPr>
        <w:t>pec Ed</w:t>
      </w:r>
      <w:r w:rsidR="00935CF8" w:rsidRPr="00BA045F">
        <w:rPr>
          <w:rFonts w:ascii="Tahoma" w:hAnsi="Tahoma"/>
          <w:sz w:val="20"/>
          <w:szCs w:val="16"/>
        </w:rPr>
        <w:tab/>
        <w:t xml:space="preserve">(16) 353 </w:t>
      </w:r>
      <w:r w:rsidR="00B56F56">
        <w:rPr>
          <w:rFonts w:ascii="Tahoma" w:hAnsi="Tahoma"/>
          <w:sz w:val="20"/>
          <w:szCs w:val="16"/>
        </w:rPr>
        <w:t>Collaborative</w:t>
      </w:r>
      <w:r w:rsidR="00935CF8" w:rsidRPr="00BA045F">
        <w:rPr>
          <w:rFonts w:ascii="Tahoma" w:hAnsi="Tahoma"/>
          <w:sz w:val="20"/>
          <w:szCs w:val="16"/>
        </w:rPr>
        <w:t xml:space="preserve"> Approaches</w:t>
      </w:r>
      <w:r w:rsidR="00935CF8" w:rsidRPr="00BA045F">
        <w:rPr>
          <w:rFonts w:ascii="Tahoma" w:hAnsi="Tahoma"/>
          <w:sz w:val="20"/>
          <w:szCs w:val="16"/>
        </w:rPr>
        <w:tab/>
      </w:r>
      <w:r w:rsidR="00935CF8" w:rsidRPr="00BA045F">
        <w:rPr>
          <w:rFonts w:ascii="Tahoma" w:hAnsi="Tahoma"/>
          <w:sz w:val="20"/>
          <w:szCs w:val="16"/>
        </w:rPr>
        <w:tab/>
        <w:t xml:space="preserve"> </w:t>
      </w:r>
      <w:proofErr w:type="gramStart"/>
      <w:r w:rsidR="00935CF8" w:rsidRPr="00BA045F">
        <w:rPr>
          <w:rFonts w:ascii="Tahoma" w:hAnsi="Tahoma"/>
          <w:sz w:val="20"/>
          <w:szCs w:val="16"/>
        </w:rPr>
        <w:t xml:space="preserve">   (</w:t>
      </w:r>
      <w:proofErr w:type="gramEnd"/>
      <w:r w:rsidR="00935CF8" w:rsidRPr="00BA045F">
        <w:rPr>
          <w:rFonts w:ascii="Tahoma" w:hAnsi="Tahoma"/>
          <w:sz w:val="20"/>
          <w:szCs w:val="16"/>
        </w:rPr>
        <w:t>3)</w:t>
      </w:r>
      <w:r w:rsidR="00D45065">
        <w:rPr>
          <w:rFonts w:ascii="Tahoma" w:hAnsi="Tahoma"/>
          <w:sz w:val="20"/>
          <w:szCs w:val="16"/>
        </w:rPr>
        <w:t xml:space="preserve"> </w:t>
      </w:r>
      <w:r w:rsidR="00935CF8" w:rsidRPr="00BA045F">
        <w:rPr>
          <w:rFonts w:ascii="Tahoma" w:hAnsi="Tahoma"/>
          <w:sz w:val="20"/>
          <w:szCs w:val="16"/>
        </w:rPr>
        <w:t>____</w:t>
      </w:r>
    </w:p>
    <w:p w:rsidR="00935CF8" w:rsidRPr="00BA045F" w:rsidRDefault="00BA045F"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Pr>
          <w:rFonts w:ascii="Tahoma" w:hAnsi="Tahoma"/>
          <w:sz w:val="20"/>
          <w:szCs w:val="16"/>
        </w:rPr>
        <w:t xml:space="preserve">Spec </w:t>
      </w:r>
      <w:proofErr w:type="gramStart"/>
      <w:r>
        <w:rPr>
          <w:rFonts w:ascii="Tahoma" w:hAnsi="Tahoma"/>
          <w:sz w:val="20"/>
          <w:szCs w:val="16"/>
        </w:rPr>
        <w:t xml:space="preserve">Ed  </w:t>
      </w:r>
      <w:r w:rsidR="00935CF8" w:rsidRPr="00BA045F">
        <w:rPr>
          <w:rFonts w:ascii="Tahoma" w:hAnsi="Tahoma"/>
          <w:sz w:val="20"/>
          <w:szCs w:val="16"/>
        </w:rPr>
        <w:t>(</w:t>
      </w:r>
      <w:proofErr w:type="gramEnd"/>
      <w:r w:rsidR="00935CF8" w:rsidRPr="00BA045F">
        <w:rPr>
          <w:rFonts w:ascii="Tahoma" w:hAnsi="Tahoma"/>
          <w:sz w:val="20"/>
          <w:szCs w:val="16"/>
        </w:rPr>
        <w:t>16) 370 Practicum In Spec</w:t>
      </w:r>
      <w:r w:rsidR="00B56F56">
        <w:rPr>
          <w:rFonts w:ascii="Tahoma" w:hAnsi="Tahoma"/>
          <w:sz w:val="20"/>
          <w:szCs w:val="16"/>
        </w:rPr>
        <w:t>ial</w:t>
      </w:r>
      <w:r w:rsidR="00935CF8" w:rsidRPr="00BA045F">
        <w:rPr>
          <w:rFonts w:ascii="Tahoma" w:hAnsi="Tahoma"/>
          <w:sz w:val="20"/>
          <w:szCs w:val="16"/>
        </w:rPr>
        <w:t xml:space="preserve"> Ed</w:t>
      </w:r>
      <w:r w:rsidR="00B56F56">
        <w:rPr>
          <w:rFonts w:ascii="Tahoma" w:hAnsi="Tahoma"/>
          <w:sz w:val="20"/>
          <w:szCs w:val="16"/>
        </w:rPr>
        <w:t>ucation</w:t>
      </w:r>
      <w:r w:rsidR="00935CF8" w:rsidRPr="00BA045F">
        <w:rPr>
          <w:rFonts w:ascii="Tahoma" w:hAnsi="Tahoma"/>
          <w:sz w:val="20"/>
          <w:szCs w:val="16"/>
        </w:rPr>
        <w:tab/>
        <w:t xml:space="preserve">    (4)____</w:t>
      </w:r>
    </w:p>
    <w:p w:rsidR="00935CF8" w:rsidRPr="00BA045F" w:rsidRDefault="00935CF8"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sidRPr="00BA045F">
        <w:rPr>
          <w:rFonts w:ascii="Tahoma" w:hAnsi="Tahoma"/>
          <w:sz w:val="20"/>
          <w:szCs w:val="16"/>
        </w:rPr>
        <w:t>Spec Ed</w:t>
      </w:r>
      <w:r w:rsidRPr="00BA045F">
        <w:rPr>
          <w:rFonts w:ascii="Tahoma" w:hAnsi="Tahoma"/>
          <w:sz w:val="20"/>
          <w:szCs w:val="16"/>
        </w:rPr>
        <w:tab/>
        <w:t xml:space="preserve">(16) 380 </w:t>
      </w:r>
      <w:r w:rsidR="00B56F56">
        <w:rPr>
          <w:rFonts w:ascii="Tahoma" w:hAnsi="Tahoma"/>
          <w:sz w:val="20"/>
          <w:szCs w:val="16"/>
        </w:rPr>
        <w:t>Inclusive Curriculum &amp; Instruction</w:t>
      </w:r>
      <w:r w:rsidRPr="00BA045F">
        <w:rPr>
          <w:rFonts w:ascii="Tahoma" w:hAnsi="Tahoma"/>
          <w:sz w:val="20"/>
          <w:szCs w:val="16"/>
        </w:rPr>
        <w:tab/>
        <w:t xml:space="preserve"> </w:t>
      </w:r>
      <w:proofErr w:type="gramStart"/>
      <w:r w:rsidRPr="00BA045F">
        <w:rPr>
          <w:rFonts w:ascii="Tahoma" w:hAnsi="Tahoma"/>
          <w:sz w:val="20"/>
          <w:szCs w:val="16"/>
        </w:rPr>
        <w:t xml:space="preserve">   (</w:t>
      </w:r>
      <w:proofErr w:type="gramEnd"/>
      <w:r w:rsidRPr="00BA045F">
        <w:rPr>
          <w:rFonts w:ascii="Tahoma" w:hAnsi="Tahoma"/>
          <w:sz w:val="20"/>
          <w:szCs w:val="16"/>
        </w:rPr>
        <w:t>3)____</w:t>
      </w:r>
    </w:p>
    <w:p w:rsidR="00935CF8" w:rsidRPr="00BA045F" w:rsidRDefault="00BA045F"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Pr>
          <w:rFonts w:ascii="Tahoma" w:hAnsi="Tahoma"/>
          <w:sz w:val="20"/>
          <w:szCs w:val="16"/>
        </w:rPr>
        <w:t xml:space="preserve">Spec </w:t>
      </w:r>
      <w:proofErr w:type="gramStart"/>
      <w:r>
        <w:rPr>
          <w:rFonts w:ascii="Tahoma" w:hAnsi="Tahoma"/>
          <w:sz w:val="20"/>
          <w:szCs w:val="16"/>
        </w:rPr>
        <w:t xml:space="preserve">Ed  </w:t>
      </w:r>
      <w:r w:rsidR="00935CF8" w:rsidRPr="00BA045F">
        <w:rPr>
          <w:rFonts w:ascii="Tahoma" w:hAnsi="Tahoma"/>
          <w:sz w:val="20"/>
          <w:szCs w:val="16"/>
        </w:rPr>
        <w:t>(</w:t>
      </w:r>
      <w:proofErr w:type="gramEnd"/>
      <w:r w:rsidR="00935CF8" w:rsidRPr="00BA045F">
        <w:rPr>
          <w:rFonts w:ascii="Tahoma" w:hAnsi="Tahoma"/>
          <w:sz w:val="20"/>
          <w:szCs w:val="16"/>
        </w:rPr>
        <w:t>16) 381 Beh</w:t>
      </w:r>
      <w:r w:rsidR="00B56F56">
        <w:rPr>
          <w:rFonts w:ascii="Tahoma" w:hAnsi="Tahoma"/>
          <w:sz w:val="20"/>
          <w:szCs w:val="16"/>
        </w:rPr>
        <w:t>avioral Change &amp; Management</w:t>
      </w:r>
      <w:r w:rsidR="00935CF8" w:rsidRPr="00BA045F">
        <w:rPr>
          <w:rFonts w:ascii="Tahoma" w:hAnsi="Tahoma"/>
          <w:sz w:val="20"/>
          <w:szCs w:val="16"/>
        </w:rPr>
        <w:tab/>
        <w:t xml:space="preserve">    (3)____</w:t>
      </w:r>
    </w:p>
    <w:p w:rsidR="00935CF8" w:rsidRPr="00BA045F" w:rsidRDefault="00935CF8"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sidRPr="00BA045F">
        <w:rPr>
          <w:rFonts w:ascii="Tahoma" w:hAnsi="Tahoma"/>
          <w:sz w:val="20"/>
          <w:szCs w:val="16"/>
        </w:rPr>
        <w:t>Spec Ed</w:t>
      </w:r>
      <w:r w:rsidRPr="00BA045F">
        <w:rPr>
          <w:rFonts w:ascii="Tahoma" w:hAnsi="Tahoma"/>
          <w:sz w:val="20"/>
          <w:szCs w:val="16"/>
        </w:rPr>
        <w:tab/>
        <w:t>(16) 406 Technology in Spec</w:t>
      </w:r>
      <w:r w:rsidR="00B56F56">
        <w:rPr>
          <w:rFonts w:ascii="Tahoma" w:hAnsi="Tahoma"/>
          <w:sz w:val="20"/>
          <w:szCs w:val="16"/>
        </w:rPr>
        <w:t>ial</w:t>
      </w:r>
      <w:r w:rsidRPr="00BA045F">
        <w:rPr>
          <w:rFonts w:ascii="Tahoma" w:hAnsi="Tahoma"/>
          <w:sz w:val="20"/>
          <w:szCs w:val="16"/>
        </w:rPr>
        <w:t xml:space="preserve"> Ed</w:t>
      </w:r>
      <w:r w:rsidR="00B56F56">
        <w:rPr>
          <w:rFonts w:ascii="Tahoma" w:hAnsi="Tahoma"/>
          <w:sz w:val="20"/>
          <w:szCs w:val="16"/>
        </w:rPr>
        <w:t>ucation</w:t>
      </w:r>
      <w:r w:rsidRPr="00BA045F">
        <w:rPr>
          <w:rFonts w:ascii="Tahoma" w:hAnsi="Tahoma"/>
          <w:sz w:val="20"/>
          <w:szCs w:val="16"/>
        </w:rPr>
        <w:tab/>
        <w:t xml:space="preserve"> </w:t>
      </w:r>
      <w:proofErr w:type="gramStart"/>
      <w:r w:rsidRPr="00BA045F">
        <w:rPr>
          <w:rFonts w:ascii="Tahoma" w:hAnsi="Tahoma"/>
          <w:sz w:val="20"/>
          <w:szCs w:val="16"/>
        </w:rPr>
        <w:t xml:space="preserve">   (</w:t>
      </w:r>
      <w:proofErr w:type="gramEnd"/>
      <w:r w:rsidRPr="00BA045F">
        <w:rPr>
          <w:rFonts w:ascii="Tahoma" w:hAnsi="Tahoma"/>
          <w:sz w:val="20"/>
          <w:szCs w:val="16"/>
        </w:rPr>
        <w:t>3)____</w:t>
      </w:r>
    </w:p>
    <w:p w:rsidR="00935CF8" w:rsidRPr="00EB5D8B" w:rsidRDefault="00935CF8" w:rsidP="00935CF8">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6"/>
          <w:szCs w:val="16"/>
        </w:rPr>
      </w:pPr>
    </w:p>
    <w:p w:rsidR="00935CF8" w:rsidRPr="00BA045F" w:rsidRDefault="00935CF8" w:rsidP="00935CF8">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16"/>
        </w:rPr>
      </w:pPr>
      <w:r w:rsidRPr="00BA045F">
        <w:rPr>
          <w:rFonts w:ascii="Tahoma" w:hAnsi="Tahoma"/>
          <w:sz w:val="20"/>
          <w:szCs w:val="16"/>
        </w:rPr>
        <w:t>Students seeking special education cross categorical (CD, EBD, LD) licensure must choose an area of concentration from one of the disability categories (CD, EBD, LD) during the Initial Portfolio process.</w:t>
      </w:r>
    </w:p>
    <w:p w:rsidR="00935CF8" w:rsidRPr="00EB5D8B" w:rsidRDefault="00935CF8" w:rsidP="00935CF8">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6"/>
          <w:szCs w:val="16"/>
        </w:rPr>
      </w:pPr>
    </w:p>
    <w:p w:rsidR="00935CF8" w:rsidRPr="00BA045F" w:rsidRDefault="00935CF8" w:rsidP="00935CF8">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b/>
          <w:sz w:val="20"/>
          <w:szCs w:val="16"/>
        </w:rPr>
      </w:pPr>
      <w:r w:rsidRPr="00BA045F">
        <w:rPr>
          <w:rFonts w:ascii="Tahoma" w:hAnsi="Tahoma"/>
          <w:b/>
          <w:sz w:val="20"/>
          <w:szCs w:val="16"/>
          <w:u w:val="single"/>
        </w:rPr>
        <w:t xml:space="preserve">THERE ARE NO LICENSABLE MINORS </w:t>
      </w:r>
      <w:r w:rsidR="00980796">
        <w:rPr>
          <w:rFonts w:ascii="Tahoma" w:hAnsi="Tahoma"/>
          <w:b/>
          <w:sz w:val="20"/>
          <w:szCs w:val="16"/>
          <w:u w:val="single"/>
        </w:rPr>
        <w:t xml:space="preserve">WITH </w:t>
      </w:r>
      <w:r w:rsidRPr="00BA045F">
        <w:rPr>
          <w:rFonts w:ascii="Tahoma" w:hAnsi="Tahoma"/>
          <w:b/>
          <w:sz w:val="20"/>
          <w:szCs w:val="16"/>
          <w:u w:val="single"/>
        </w:rPr>
        <w:t>SPECIAL EDUCATION.</w:t>
      </w:r>
    </w:p>
    <w:p w:rsidR="00935CF8" w:rsidRPr="00EB5D8B" w:rsidRDefault="00935CF8" w:rsidP="00935CF8">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6"/>
          <w:szCs w:val="16"/>
        </w:rPr>
      </w:pPr>
    </w:p>
    <w:p w:rsidR="00935CF8" w:rsidRPr="00BA045F" w:rsidRDefault="00935CF8"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rPr>
      </w:pPr>
      <w:r w:rsidRPr="00BA045F">
        <w:rPr>
          <w:rFonts w:ascii="Tahoma" w:hAnsi="Tahoma" w:cs="Tahoma"/>
          <w:b/>
          <w:sz w:val="20"/>
          <w:szCs w:val="16"/>
        </w:rPr>
        <w:t>HUMAN RELATIONS REQUIREMENT:</w:t>
      </w:r>
      <w:r w:rsidR="00B56F56">
        <w:rPr>
          <w:rFonts w:ascii="Tahoma" w:hAnsi="Tahoma" w:cs="Tahoma"/>
          <w:sz w:val="20"/>
          <w:szCs w:val="16"/>
        </w:rPr>
        <w:t xml:space="preserve"> Students must earn 15 </w:t>
      </w:r>
      <w:r w:rsidRPr="00BA045F">
        <w:rPr>
          <w:rFonts w:ascii="Tahoma" w:hAnsi="Tahoma" w:cs="Tahoma"/>
          <w:sz w:val="20"/>
          <w:szCs w:val="16"/>
        </w:rPr>
        <w:t>diversity/mu</w:t>
      </w:r>
      <w:r w:rsidR="00290361" w:rsidRPr="00BA045F">
        <w:rPr>
          <w:rFonts w:ascii="Tahoma" w:hAnsi="Tahoma" w:cs="Tahoma"/>
          <w:sz w:val="20"/>
          <w:szCs w:val="16"/>
        </w:rPr>
        <w:t>lticultural hours on their own</w:t>
      </w:r>
      <w:r w:rsidR="006B6985" w:rsidRPr="00BA045F">
        <w:rPr>
          <w:rFonts w:ascii="Tahoma" w:hAnsi="Tahoma" w:cs="Tahoma"/>
          <w:sz w:val="20"/>
          <w:szCs w:val="16"/>
        </w:rPr>
        <w:t xml:space="preserve"> to meet the </w:t>
      </w:r>
      <w:r w:rsidRPr="00BA045F">
        <w:rPr>
          <w:rFonts w:ascii="Tahoma" w:hAnsi="Tahoma" w:cs="Tahoma"/>
          <w:sz w:val="20"/>
          <w:szCs w:val="16"/>
        </w:rPr>
        <w:t>Human Relations requirement</w:t>
      </w:r>
      <w:r w:rsidR="006B6985" w:rsidRPr="00BA045F">
        <w:rPr>
          <w:rFonts w:ascii="Tahoma" w:hAnsi="Tahoma" w:cs="Tahoma"/>
          <w:sz w:val="20"/>
          <w:szCs w:val="16"/>
        </w:rPr>
        <w:t>.  For more information</w:t>
      </w:r>
      <w:r w:rsidR="00B56F56">
        <w:rPr>
          <w:rFonts w:ascii="Tahoma" w:hAnsi="Tahoma" w:cs="Tahoma"/>
          <w:sz w:val="20"/>
          <w:szCs w:val="16"/>
        </w:rPr>
        <w:t xml:space="preserve"> contact</w:t>
      </w:r>
      <w:r w:rsidR="00D81175" w:rsidRPr="00BA045F">
        <w:rPr>
          <w:rFonts w:ascii="Tahoma" w:hAnsi="Tahoma" w:cs="Tahoma"/>
          <w:sz w:val="20"/>
          <w:szCs w:val="16"/>
        </w:rPr>
        <w:t xml:space="preserve"> Pete </w:t>
      </w:r>
      <w:proofErr w:type="spellStart"/>
      <w:r w:rsidR="00D81175" w:rsidRPr="00BA045F">
        <w:rPr>
          <w:rFonts w:ascii="Tahoma" w:hAnsi="Tahoma" w:cs="Tahoma"/>
          <w:sz w:val="20"/>
          <w:szCs w:val="16"/>
        </w:rPr>
        <w:t>Cernohous</w:t>
      </w:r>
      <w:proofErr w:type="spellEnd"/>
      <w:r w:rsidR="00D81175" w:rsidRPr="00BA045F">
        <w:rPr>
          <w:rFonts w:ascii="Tahoma" w:hAnsi="Tahoma" w:cs="Tahoma"/>
          <w:sz w:val="20"/>
          <w:szCs w:val="16"/>
        </w:rPr>
        <w:t xml:space="preserve"> at cernop82@uwosh.edu</w:t>
      </w:r>
      <w:r w:rsidR="006B6985" w:rsidRPr="00BA045F">
        <w:rPr>
          <w:rFonts w:ascii="Tahoma" w:hAnsi="Tahoma" w:cs="Tahoma"/>
          <w:sz w:val="20"/>
          <w:szCs w:val="16"/>
        </w:rPr>
        <w:t>.</w:t>
      </w:r>
    </w:p>
    <w:p w:rsidR="00935CF8" w:rsidRPr="001D3BA7" w:rsidRDefault="00935CF8"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B34007" w:rsidRDefault="00B34007"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0D4B26" w:rsidRDefault="000D4B26" w:rsidP="00935CF8">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sectPr w:rsidR="000D4B26" w:rsidSect="00FA0DF3">
          <w:footerReference w:type="default" r:id="rId9"/>
          <w:headerReference w:type="first" r:id="rId10"/>
          <w:type w:val="continuous"/>
          <w:pgSz w:w="12240" w:h="15840"/>
          <w:pgMar w:top="432" w:right="432" w:bottom="288" w:left="720" w:header="288" w:footer="288" w:gutter="0"/>
          <w:cols w:space="720"/>
          <w:titlePg/>
          <w:docGrid w:linePitch="360"/>
        </w:sectPr>
      </w:pPr>
    </w:p>
    <w:p w:rsidR="006A783C" w:rsidRDefault="006A783C" w:rsidP="006B6985">
      <w:pPr>
        <w:rPr>
          <w:rFonts w:ascii="Tahoma" w:hAnsi="Tahoma"/>
          <w:b/>
          <w:sz w:val="18"/>
          <w:szCs w:val="18"/>
        </w:rPr>
      </w:pPr>
      <w:r>
        <w:rPr>
          <w:rFonts w:ascii="Tahoma" w:hAnsi="Tahoma"/>
          <w:b/>
          <w:sz w:val="18"/>
          <w:szCs w:val="18"/>
        </w:rPr>
        <w:t xml:space="preserve">SUCCESSFUL COMPLETION OF </w:t>
      </w:r>
      <w:r w:rsidR="009673B2">
        <w:rPr>
          <w:rFonts w:ascii="Tahoma" w:hAnsi="Tahoma"/>
          <w:b/>
          <w:sz w:val="18"/>
          <w:szCs w:val="18"/>
        </w:rPr>
        <w:t>INITIAL</w:t>
      </w:r>
      <w:r w:rsidR="00254929" w:rsidRPr="00254929">
        <w:rPr>
          <w:rFonts w:ascii="Tahoma" w:hAnsi="Tahoma"/>
          <w:b/>
          <w:sz w:val="18"/>
          <w:szCs w:val="18"/>
        </w:rPr>
        <w:t xml:space="preserve"> PRACTICUM </w:t>
      </w:r>
      <w:r w:rsidR="00254929" w:rsidRPr="006A783C">
        <w:rPr>
          <w:rFonts w:ascii="Tahoma" w:hAnsi="Tahoma"/>
          <w:b/>
          <w:i/>
          <w:sz w:val="18"/>
          <w:szCs w:val="18"/>
          <w:u w:val="single"/>
        </w:rPr>
        <w:t>AND</w:t>
      </w:r>
      <w:r w:rsidR="00254929" w:rsidRPr="00254929">
        <w:rPr>
          <w:rFonts w:ascii="Tahoma" w:hAnsi="Tahoma"/>
          <w:b/>
          <w:sz w:val="18"/>
          <w:szCs w:val="18"/>
        </w:rPr>
        <w:t xml:space="preserve"> ADMISSION </w:t>
      </w:r>
      <w:r>
        <w:rPr>
          <w:rFonts w:ascii="Tahoma" w:hAnsi="Tahoma"/>
          <w:b/>
          <w:sz w:val="18"/>
          <w:szCs w:val="18"/>
        </w:rPr>
        <w:t xml:space="preserve">TO THE </w:t>
      </w:r>
      <w:r w:rsidR="00375B0E">
        <w:rPr>
          <w:rFonts w:ascii="Tahoma" w:hAnsi="Tahoma"/>
          <w:b/>
          <w:sz w:val="18"/>
          <w:szCs w:val="18"/>
        </w:rPr>
        <w:t>LICENSURE</w:t>
      </w:r>
      <w:r>
        <w:rPr>
          <w:rFonts w:ascii="Tahoma" w:hAnsi="Tahoma"/>
          <w:b/>
          <w:sz w:val="18"/>
          <w:szCs w:val="18"/>
        </w:rPr>
        <w:t xml:space="preserve"> PROGRAM</w:t>
      </w:r>
    </w:p>
    <w:p w:rsidR="00254929" w:rsidRPr="00254929" w:rsidRDefault="00254929" w:rsidP="006B6985">
      <w:pPr>
        <w:rPr>
          <w:rFonts w:ascii="Tahoma" w:hAnsi="Tahoma"/>
          <w:b/>
          <w:sz w:val="18"/>
          <w:szCs w:val="18"/>
        </w:rPr>
      </w:pPr>
      <w:r w:rsidRPr="00254929">
        <w:rPr>
          <w:rFonts w:ascii="Tahoma" w:hAnsi="Tahoma"/>
          <w:b/>
          <w:sz w:val="18"/>
          <w:szCs w:val="18"/>
        </w:rPr>
        <w:t xml:space="preserve">ARE REQUIRED </w:t>
      </w:r>
      <w:r w:rsidRPr="00254929">
        <w:rPr>
          <w:rFonts w:ascii="Tahoma" w:hAnsi="Tahoma"/>
          <w:b/>
          <w:sz w:val="18"/>
          <w:szCs w:val="18"/>
          <w:u w:val="single"/>
        </w:rPr>
        <w:t>PRIOR</w:t>
      </w:r>
      <w:r w:rsidRPr="00254929">
        <w:rPr>
          <w:rFonts w:ascii="Tahoma" w:hAnsi="Tahoma"/>
          <w:b/>
          <w:sz w:val="18"/>
          <w:szCs w:val="18"/>
        </w:rPr>
        <w:t xml:space="preserve"> TO ENROLLMENT IN THE FOLLOWING COURSES</w:t>
      </w:r>
    </w:p>
    <w:p w:rsidR="00254929" w:rsidRPr="00EB5D8B" w:rsidRDefault="00254929" w:rsidP="00254929">
      <w:pPr>
        <w:rPr>
          <w:rFonts w:ascii="Tahoma" w:hAnsi="Tahoma"/>
          <w:b/>
          <w:sz w:val="16"/>
          <w:szCs w:val="16"/>
        </w:rPr>
      </w:pPr>
    </w:p>
    <w:tbl>
      <w:tblPr>
        <w:tblW w:w="10650" w:type="dxa"/>
        <w:tblInd w:w="60" w:type="dxa"/>
        <w:tblLayout w:type="fixed"/>
        <w:tblCellMar>
          <w:left w:w="60" w:type="dxa"/>
          <w:right w:w="60" w:type="dxa"/>
        </w:tblCellMar>
        <w:tblLook w:val="0000" w:firstRow="0" w:lastRow="0" w:firstColumn="0" w:lastColumn="0" w:noHBand="0" w:noVBand="0"/>
      </w:tblPr>
      <w:tblGrid>
        <w:gridCol w:w="1054"/>
        <w:gridCol w:w="19"/>
        <w:gridCol w:w="990"/>
        <w:gridCol w:w="78"/>
        <w:gridCol w:w="2531"/>
        <w:gridCol w:w="543"/>
        <w:gridCol w:w="4124"/>
        <w:gridCol w:w="11"/>
        <w:gridCol w:w="1269"/>
        <w:gridCol w:w="31"/>
      </w:tblGrid>
      <w:tr w:rsidR="00FD485E" w:rsidRPr="00445BC9">
        <w:trPr>
          <w:gridAfter w:val="1"/>
          <w:wAfter w:w="31" w:type="dxa"/>
          <w:cantSplit/>
          <w:trHeight w:val="402"/>
        </w:trPr>
        <w:tc>
          <w:tcPr>
            <w:tcW w:w="1054" w:type="dxa"/>
            <w:tcBorders>
              <w:top w:val="double" w:sz="6" w:space="0" w:color="auto"/>
              <w:left w:val="double" w:sz="6" w:space="0" w:color="auto"/>
              <w:bottom w:val="double" w:sz="6" w:space="0" w:color="auto"/>
            </w:tcBorders>
            <w:shd w:val="pct10" w:color="auto" w:fill="FFFFFF"/>
          </w:tcPr>
          <w:p w:rsidR="00FD485E" w:rsidRPr="00445BC9" w:rsidRDefault="00FD485E" w:rsidP="00FD485E">
            <w:pPr>
              <w:spacing w:line="213" w:lineRule="atLeast"/>
              <w:rPr>
                <w:rFonts w:ascii="Tahoma" w:hAnsi="Tahoma" w:cs="Tahoma"/>
                <w:b/>
                <w:sz w:val="18"/>
              </w:rPr>
            </w:pPr>
            <w:proofErr w:type="spellStart"/>
            <w:r>
              <w:rPr>
                <w:rFonts w:ascii="Tahoma" w:hAnsi="Tahoma" w:cs="Tahoma"/>
                <w:b/>
                <w:sz w:val="18"/>
              </w:rPr>
              <w:t>Dept</w:t>
            </w:r>
            <w:proofErr w:type="spellEnd"/>
          </w:p>
        </w:tc>
        <w:tc>
          <w:tcPr>
            <w:tcW w:w="1087" w:type="dxa"/>
            <w:gridSpan w:val="3"/>
            <w:tcBorders>
              <w:top w:val="double" w:sz="6" w:space="0" w:color="auto"/>
              <w:left w:val="single" w:sz="6" w:space="0" w:color="auto"/>
              <w:bottom w:val="double" w:sz="6" w:space="0" w:color="auto"/>
            </w:tcBorders>
            <w:shd w:val="pct10" w:color="auto" w:fill="FFFFFF"/>
          </w:tcPr>
          <w:p w:rsidR="00FD485E" w:rsidRPr="00445BC9" w:rsidRDefault="00FD485E" w:rsidP="00FD485E">
            <w:pPr>
              <w:spacing w:line="213" w:lineRule="atLeast"/>
              <w:rPr>
                <w:rFonts w:ascii="Tahoma" w:hAnsi="Tahoma" w:cs="Tahoma"/>
                <w:b/>
                <w:sz w:val="18"/>
              </w:rPr>
            </w:pPr>
            <w:r w:rsidRPr="00445BC9">
              <w:rPr>
                <w:rFonts w:ascii="Tahoma" w:hAnsi="Tahoma" w:cs="Tahoma"/>
                <w:b/>
                <w:sz w:val="18"/>
              </w:rPr>
              <w:t>Course #</w:t>
            </w:r>
          </w:p>
        </w:tc>
        <w:tc>
          <w:tcPr>
            <w:tcW w:w="2531" w:type="dxa"/>
            <w:tcBorders>
              <w:top w:val="double" w:sz="6" w:space="0" w:color="auto"/>
              <w:left w:val="single" w:sz="6" w:space="0" w:color="auto"/>
              <w:bottom w:val="double" w:sz="6" w:space="0" w:color="auto"/>
            </w:tcBorders>
            <w:shd w:val="pct10" w:color="auto" w:fill="FFFFFF"/>
          </w:tcPr>
          <w:p w:rsidR="00FD485E" w:rsidRPr="00445BC9" w:rsidRDefault="00FD485E" w:rsidP="00FD485E">
            <w:pPr>
              <w:spacing w:line="213" w:lineRule="atLeast"/>
              <w:rPr>
                <w:rFonts w:ascii="Tahoma" w:hAnsi="Tahoma" w:cs="Tahoma"/>
                <w:b/>
                <w:sz w:val="18"/>
              </w:rPr>
            </w:pPr>
            <w:r w:rsidRPr="00445BC9">
              <w:rPr>
                <w:rFonts w:ascii="Tahoma" w:hAnsi="Tahoma" w:cs="Tahoma"/>
                <w:b/>
                <w:sz w:val="18"/>
              </w:rPr>
              <w:t>Course Name</w:t>
            </w:r>
          </w:p>
        </w:tc>
        <w:tc>
          <w:tcPr>
            <w:tcW w:w="543" w:type="dxa"/>
            <w:tcBorders>
              <w:top w:val="double" w:sz="6" w:space="0" w:color="auto"/>
              <w:left w:val="single" w:sz="6" w:space="0" w:color="auto"/>
              <w:bottom w:val="double" w:sz="6" w:space="0" w:color="auto"/>
            </w:tcBorders>
            <w:shd w:val="pct10" w:color="auto" w:fill="FFFFFF"/>
          </w:tcPr>
          <w:p w:rsidR="00FD485E" w:rsidRPr="00445BC9" w:rsidRDefault="00FD485E" w:rsidP="00FD485E">
            <w:pPr>
              <w:spacing w:line="213" w:lineRule="atLeast"/>
              <w:rPr>
                <w:rFonts w:ascii="Tahoma" w:hAnsi="Tahoma" w:cs="Tahoma"/>
                <w:b/>
                <w:sz w:val="18"/>
              </w:rPr>
            </w:pPr>
            <w:r w:rsidRPr="00445BC9">
              <w:rPr>
                <w:rFonts w:ascii="Tahoma" w:hAnsi="Tahoma" w:cs="Tahoma"/>
                <w:b/>
                <w:sz w:val="18"/>
              </w:rPr>
              <w:t>Cr</w:t>
            </w:r>
          </w:p>
        </w:tc>
        <w:tc>
          <w:tcPr>
            <w:tcW w:w="4124" w:type="dxa"/>
            <w:tcBorders>
              <w:top w:val="double" w:sz="6" w:space="0" w:color="auto"/>
              <w:left w:val="single" w:sz="6" w:space="0" w:color="auto"/>
              <w:bottom w:val="double" w:sz="6" w:space="0" w:color="auto"/>
            </w:tcBorders>
            <w:shd w:val="pct10" w:color="auto" w:fill="FFFFFF"/>
          </w:tcPr>
          <w:p w:rsidR="00FD485E" w:rsidRPr="00445BC9" w:rsidRDefault="00FD485E" w:rsidP="00FD485E">
            <w:pPr>
              <w:spacing w:line="213" w:lineRule="atLeast"/>
              <w:rPr>
                <w:rFonts w:ascii="Tahoma" w:hAnsi="Tahoma" w:cs="Tahoma"/>
                <w:b/>
                <w:sz w:val="18"/>
              </w:rPr>
            </w:pPr>
            <w:r w:rsidRPr="00445BC9">
              <w:rPr>
                <w:rFonts w:ascii="Tahoma" w:hAnsi="Tahoma" w:cs="Tahoma"/>
                <w:b/>
                <w:sz w:val="18"/>
              </w:rPr>
              <w:t>Prerequisites/</w:t>
            </w:r>
          </w:p>
          <w:p w:rsidR="00FD485E" w:rsidRPr="00445BC9" w:rsidRDefault="00FD485E" w:rsidP="00FD485E">
            <w:pPr>
              <w:spacing w:line="213" w:lineRule="atLeast"/>
              <w:rPr>
                <w:rFonts w:ascii="Tahoma" w:hAnsi="Tahoma" w:cs="Tahoma"/>
                <w:b/>
                <w:sz w:val="18"/>
              </w:rPr>
            </w:pPr>
            <w:r w:rsidRPr="00445BC9">
              <w:rPr>
                <w:rFonts w:ascii="Tahoma" w:hAnsi="Tahoma" w:cs="Tahoma"/>
                <w:b/>
                <w:sz w:val="18"/>
              </w:rPr>
              <w:t>Notes</w:t>
            </w:r>
          </w:p>
        </w:tc>
        <w:tc>
          <w:tcPr>
            <w:tcW w:w="1280" w:type="dxa"/>
            <w:gridSpan w:val="2"/>
            <w:tcBorders>
              <w:top w:val="double" w:sz="6" w:space="0" w:color="auto"/>
              <w:left w:val="single" w:sz="6" w:space="0" w:color="auto"/>
              <w:bottom w:val="double" w:sz="6" w:space="0" w:color="auto"/>
              <w:right w:val="double" w:sz="6" w:space="0" w:color="auto"/>
            </w:tcBorders>
            <w:shd w:val="pct10" w:color="auto" w:fill="FFFFFF"/>
          </w:tcPr>
          <w:p w:rsidR="00FD485E" w:rsidRPr="00445BC9" w:rsidRDefault="00FD485E" w:rsidP="00FD485E">
            <w:pPr>
              <w:spacing w:line="213" w:lineRule="atLeast"/>
              <w:rPr>
                <w:rFonts w:ascii="Tahoma" w:hAnsi="Tahoma" w:cs="Tahoma"/>
                <w:sz w:val="18"/>
              </w:rPr>
            </w:pPr>
          </w:p>
        </w:tc>
      </w:tr>
      <w:tr w:rsidR="00FD485E" w:rsidRPr="00FD485E">
        <w:trPr>
          <w:gridAfter w:val="1"/>
          <w:wAfter w:w="31" w:type="dxa"/>
          <w:cantSplit/>
          <w:trHeight w:val="402"/>
        </w:trPr>
        <w:tc>
          <w:tcPr>
            <w:tcW w:w="10619" w:type="dxa"/>
            <w:gridSpan w:val="9"/>
            <w:tcBorders>
              <w:top w:val="double" w:sz="6" w:space="0" w:color="auto"/>
              <w:left w:val="double" w:sz="6" w:space="0" w:color="auto"/>
              <w:bottom w:val="double" w:sz="6" w:space="0" w:color="auto"/>
              <w:right w:val="double" w:sz="6" w:space="0" w:color="auto"/>
            </w:tcBorders>
            <w:shd w:val="clear" w:color="auto" w:fill="FFFFFF"/>
          </w:tcPr>
          <w:p w:rsidR="00FD485E" w:rsidRPr="00FD485E" w:rsidRDefault="00FD485E" w:rsidP="00FD485E">
            <w:pPr>
              <w:spacing w:line="213" w:lineRule="atLeast"/>
              <w:rPr>
                <w:rFonts w:ascii="Tahoma" w:hAnsi="Tahoma" w:cs="Tahoma"/>
                <w:sz w:val="20"/>
                <w:szCs w:val="20"/>
              </w:rPr>
            </w:pPr>
            <w:r w:rsidRPr="00FD485E">
              <w:rPr>
                <w:rFonts w:ascii="Tahoma" w:hAnsi="Tahoma" w:cs="Tahoma"/>
                <w:b/>
                <w:sz w:val="20"/>
                <w:szCs w:val="20"/>
              </w:rPr>
              <w:t>Block A</w:t>
            </w:r>
            <w:r w:rsidR="0095419E">
              <w:rPr>
                <w:rFonts w:ascii="Tahoma" w:hAnsi="Tahoma" w:cs="Tahoma"/>
                <w:b/>
                <w:sz w:val="20"/>
                <w:szCs w:val="20"/>
              </w:rPr>
              <w:t xml:space="preserve"> – Courses generally taken concurrently.</w:t>
            </w: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Elem Ed</w:t>
            </w:r>
          </w:p>
        </w:tc>
        <w:tc>
          <w:tcPr>
            <w:tcW w:w="990" w:type="dxa"/>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(13) 311</w:t>
            </w:r>
          </w:p>
        </w:tc>
        <w:tc>
          <w:tcPr>
            <w:tcW w:w="2609"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Teaching Lang Arts PK-8</w:t>
            </w:r>
          </w:p>
        </w:tc>
        <w:tc>
          <w:tcPr>
            <w:tcW w:w="543" w:type="dxa"/>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3</w:t>
            </w:r>
          </w:p>
        </w:tc>
        <w:tc>
          <w:tcPr>
            <w:tcW w:w="4135"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p>
          <w:p w:rsidR="007577C8" w:rsidRDefault="007577C8" w:rsidP="00FD485E">
            <w:pPr>
              <w:spacing w:line="213" w:lineRule="atLeast"/>
              <w:rPr>
                <w:rFonts w:ascii="Tahoma" w:hAnsi="Tahoma"/>
                <w:sz w:val="18"/>
              </w:rPr>
            </w:pP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 xml:space="preserve">Ed </w:t>
            </w:r>
            <w:proofErr w:type="spellStart"/>
            <w:r>
              <w:rPr>
                <w:rFonts w:ascii="Tahoma" w:hAnsi="Tahoma"/>
                <w:sz w:val="18"/>
              </w:rPr>
              <w:t>Ldrsp</w:t>
            </w:r>
            <w:proofErr w:type="spellEnd"/>
          </w:p>
        </w:tc>
        <w:tc>
          <w:tcPr>
            <w:tcW w:w="990" w:type="dxa"/>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(17) 325</w:t>
            </w:r>
          </w:p>
        </w:tc>
        <w:tc>
          <w:tcPr>
            <w:tcW w:w="2609"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Inst Technology</w:t>
            </w:r>
          </w:p>
        </w:tc>
        <w:tc>
          <w:tcPr>
            <w:tcW w:w="543" w:type="dxa"/>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3</w:t>
            </w:r>
          </w:p>
        </w:tc>
        <w:tc>
          <w:tcPr>
            <w:tcW w:w="4135"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Elem Ed</w:t>
            </w:r>
          </w:p>
        </w:tc>
        <w:tc>
          <w:tcPr>
            <w:tcW w:w="990" w:type="dxa"/>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(13) 384</w:t>
            </w:r>
          </w:p>
        </w:tc>
        <w:tc>
          <w:tcPr>
            <w:tcW w:w="2609"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Teaching Math PK-8</w:t>
            </w:r>
          </w:p>
        </w:tc>
        <w:tc>
          <w:tcPr>
            <w:tcW w:w="543" w:type="dxa"/>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3</w:t>
            </w:r>
          </w:p>
        </w:tc>
        <w:tc>
          <w:tcPr>
            <w:tcW w:w="4135" w:type="dxa"/>
            <w:gridSpan w:val="2"/>
            <w:tcBorders>
              <w:top w:val="single" w:sz="6" w:space="0" w:color="auto"/>
              <w:left w:val="single" w:sz="6" w:space="0" w:color="auto"/>
            </w:tcBorders>
          </w:tcPr>
          <w:p w:rsidR="007577C8" w:rsidRDefault="007577C8" w:rsidP="00FD485E">
            <w:pPr>
              <w:spacing w:line="213" w:lineRule="atLeast"/>
              <w:rPr>
                <w:rFonts w:ascii="Tahoma" w:hAnsi="Tahoma"/>
                <w:sz w:val="18"/>
              </w:rPr>
            </w:pPr>
            <w:r>
              <w:rPr>
                <w:rFonts w:ascii="Tahoma" w:hAnsi="Tahoma"/>
                <w:sz w:val="18"/>
              </w:rPr>
              <w:t>(67) 110 &amp; 211 or 217</w:t>
            </w:r>
          </w:p>
          <w:p w:rsidR="007577C8" w:rsidRDefault="007577C8" w:rsidP="00FD485E">
            <w:pPr>
              <w:spacing w:line="213" w:lineRule="atLeast"/>
              <w:rPr>
                <w:rFonts w:ascii="Tahoma" w:hAnsi="Tahoma"/>
                <w:sz w:val="18"/>
              </w:rPr>
            </w:pPr>
            <w:r>
              <w:rPr>
                <w:rFonts w:ascii="Tahoma" w:hAnsi="Tahoma"/>
                <w:sz w:val="18"/>
              </w:rPr>
              <w:t>Enroll in section outside of Block B</w:t>
            </w: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8F26A0" w:rsidP="008F26A0">
            <w:pPr>
              <w:rPr>
                <w:rFonts w:ascii="Tahoma" w:hAnsi="Tahoma"/>
                <w:sz w:val="18"/>
              </w:rPr>
            </w:pPr>
            <w:r>
              <w:rPr>
                <w:rFonts w:ascii="Tahoma" w:hAnsi="Tahoma"/>
                <w:sz w:val="18"/>
              </w:rPr>
              <w:t>Literacy &amp; Language</w:t>
            </w:r>
          </w:p>
        </w:tc>
        <w:tc>
          <w:tcPr>
            <w:tcW w:w="990"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(15) 305</w:t>
            </w:r>
          </w:p>
        </w:tc>
        <w:tc>
          <w:tcPr>
            <w:tcW w:w="2609" w:type="dxa"/>
            <w:gridSpan w:val="2"/>
            <w:tcBorders>
              <w:top w:val="single" w:sz="6" w:space="0" w:color="auto"/>
              <w:left w:val="single" w:sz="6" w:space="0" w:color="auto"/>
            </w:tcBorders>
          </w:tcPr>
          <w:p w:rsidR="007577C8" w:rsidRDefault="007577C8" w:rsidP="00FD485E">
            <w:pPr>
              <w:rPr>
                <w:rFonts w:ascii="Tahoma" w:hAnsi="Tahoma"/>
                <w:sz w:val="18"/>
              </w:rPr>
            </w:pPr>
            <w:r>
              <w:rPr>
                <w:rFonts w:ascii="Tahoma" w:hAnsi="Tahoma" w:cs="Tahoma"/>
                <w:sz w:val="18"/>
              </w:rPr>
              <w:t>Found of Literacy in Elem School</w:t>
            </w:r>
          </w:p>
        </w:tc>
        <w:tc>
          <w:tcPr>
            <w:tcW w:w="543"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2</w:t>
            </w:r>
          </w:p>
        </w:tc>
        <w:tc>
          <w:tcPr>
            <w:tcW w:w="4135" w:type="dxa"/>
            <w:gridSpan w:val="2"/>
            <w:tcBorders>
              <w:top w:val="single" w:sz="6" w:space="0" w:color="auto"/>
              <w:left w:val="single" w:sz="6" w:space="0" w:color="auto"/>
            </w:tcBorders>
          </w:tcPr>
          <w:p w:rsidR="007577C8" w:rsidRPr="0095419E" w:rsidRDefault="00EB5D8B" w:rsidP="00FD485E">
            <w:pPr>
              <w:rPr>
                <w:rFonts w:ascii="Tahoma" w:hAnsi="Tahoma"/>
                <w:sz w:val="18"/>
                <w:szCs w:val="18"/>
              </w:rPr>
            </w:pPr>
            <w:r>
              <w:rPr>
                <w:rFonts w:ascii="Tahoma" w:hAnsi="Tahoma"/>
                <w:sz w:val="18"/>
                <w:szCs w:val="18"/>
              </w:rPr>
              <w:t>Prepare for the Foundations of Reading Test</w:t>
            </w: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FD485E" w:rsidRPr="00FD485E">
        <w:trPr>
          <w:cantSplit/>
          <w:trHeight w:val="368"/>
        </w:trPr>
        <w:tc>
          <w:tcPr>
            <w:tcW w:w="10650" w:type="dxa"/>
            <w:gridSpan w:val="10"/>
            <w:tcBorders>
              <w:top w:val="double" w:sz="6" w:space="0" w:color="auto"/>
              <w:left w:val="double" w:sz="6" w:space="0" w:color="auto"/>
              <w:bottom w:val="double" w:sz="6" w:space="0" w:color="auto"/>
              <w:right w:val="double" w:sz="6" w:space="0" w:color="auto"/>
            </w:tcBorders>
            <w:shd w:val="clear" w:color="auto" w:fill="FFFFFF"/>
          </w:tcPr>
          <w:p w:rsidR="00FD485E" w:rsidRPr="00FD485E" w:rsidRDefault="00FD485E" w:rsidP="00FD485E">
            <w:pPr>
              <w:rPr>
                <w:rFonts w:ascii="Tahoma" w:hAnsi="Tahoma"/>
                <w:sz w:val="20"/>
                <w:szCs w:val="20"/>
              </w:rPr>
            </w:pPr>
            <w:r w:rsidRPr="00FD485E">
              <w:rPr>
                <w:rFonts w:ascii="Tahoma" w:hAnsi="Tahoma"/>
                <w:b/>
                <w:sz w:val="20"/>
                <w:szCs w:val="20"/>
              </w:rPr>
              <w:t>Special Education Core</w:t>
            </w: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Health</w:t>
            </w:r>
            <w:r w:rsidR="008F26A0">
              <w:rPr>
                <w:rFonts w:ascii="Tahoma" w:hAnsi="Tahoma"/>
                <w:sz w:val="18"/>
              </w:rPr>
              <w:t xml:space="preserve"> Ed</w:t>
            </w:r>
          </w:p>
        </w:tc>
        <w:tc>
          <w:tcPr>
            <w:tcW w:w="990"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(55) 401</w:t>
            </w:r>
          </w:p>
        </w:tc>
        <w:tc>
          <w:tcPr>
            <w:tcW w:w="2609" w:type="dxa"/>
            <w:gridSpan w:val="2"/>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 xml:space="preserve">Health in Elem </w:t>
            </w:r>
            <w:proofErr w:type="spellStart"/>
            <w:r>
              <w:rPr>
                <w:rFonts w:ascii="Tahoma" w:hAnsi="Tahoma"/>
                <w:sz w:val="18"/>
              </w:rPr>
              <w:t>Sch</w:t>
            </w:r>
            <w:proofErr w:type="spellEnd"/>
          </w:p>
        </w:tc>
        <w:tc>
          <w:tcPr>
            <w:tcW w:w="543"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2</w:t>
            </w:r>
          </w:p>
        </w:tc>
        <w:tc>
          <w:tcPr>
            <w:tcW w:w="4135" w:type="dxa"/>
            <w:gridSpan w:val="2"/>
            <w:tcBorders>
              <w:top w:val="single" w:sz="6" w:space="0" w:color="auto"/>
              <w:left w:val="single" w:sz="6" w:space="0" w:color="auto"/>
            </w:tcBorders>
          </w:tcPr>
          <w:p w:rsidR="007577C8" w:rsidRDefault="007577C8" w:rsidP="00FD485E">
            <w:pPr>
              <w:rPr>
                <w:rFonts w:ascii="Tahoma" w:hAnsi="Tahoma"/>
                <w:sz w:val="18"/>
              </w:rPr>
            </w:pPr>
          </w:p>
          <w:p w:rsidR="007577C8" w:rsidRDefault="007577C8" w:rsidP="00FD485E">
            <w:pPr>
              <w:rPr>
                <w:rFonts w:ascii="Tahoma" w:hAnsi="Tahoma"/>
                <w:sz w:val="18"/>
              </w:rPr>
            </w:pPr>
            <w:r>
              <w:rPr>
                <w:rFonts w:ascii="Tahoma" w:hAnsi="Tahoma"/>
                <w:sz w:val="18"/>
              </w:rPr>
              <w:t>(Veterans – see an advisor)</w:t>
            </w: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Spec Ed</w:t>
            </w:r>
          </w:p>
        </w:tc>
        <w:tc>
          <w:tcPr>
            <w:tcW w:w="990"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(16) 414</w:t>
            </w:r>
          </w:p>
        </w:tc>
        <w:tc>
          <w:tcPr>
            <w:tcW w:w="2609" w:type="dxa"/>
            <w:gridSpan w:val="2"/>
            <w:tcBorders>
              <w:top w:val="single" w:sz="6" w:space="0" w:color="auto"/>
              <w:left w:val="single" w:sz="6" w:space="0" w:color="auto"/>
            </w:tcBorders>
          </w:tcPr>
          <w:p w:rsidR="007577C8" w:rsidRDefault="007577C8" w:rsidP="00FD485E">
            <w:pPr>
              <w:rPr>
                <w:rFonts w:ascii="Tahoma" w:hAnsi="Tahoma"/>
                <w:sz w:val="18"/>
              </w:rPr>
            </w:pPr>
            <w:proofErr w:type="spellStart"/>
            <w:r>
              <w:rPr>
                <w:rFonts w:ascii="Tahoma" w:hAnsi="Tahoma"/>
                <w:sz w:val="18"/>
              </w:rPr>
              <w:t>Adv</w:t>
            </w:r>
            <w:proofErr w:type="spellEnd"/>
            <w:r>
              <w:rPr>
                <w:rFonts w:ascii="Tahoma" w:hAnsi="Tahoma"/>
                <w:sz w:val="18"/>
              </w:rPr>
              <w:t xml:space="preserve"> Fam </w:t>
            </w:r>
            <w:proofErr w:type="spellStart"/>
            <w:r>
              <w:rPr>
                <w:rFonts w:ascii="Tahoma" w:hAnsi="Tahoma"/>
                <w:sz w:val="18"/>
              </w:rPr>
              <w:t>Emp</w:t>
            </w:r>
            <w:proofErr w:type="spellEnd"/>
            <w:r>
              <w:rPr>
                <w:rFonts w:ascii="Tahoma" w:hAnsi="Tahoma"/>
                <w:sz w:val="18"/>
              </w:rPr>
              <w:t xml:space="preserve"> &amp; Spec Ed Law</w:t>
            </w:r>
          </w:p>
        </w:tc>
        <w:tc>
          <w:tcPr>
            <w:tcW w:w="543"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3</w:t>
            </w:r>
          </w:p>
        </w:tc>
        <w:tc>
          <w:tcPr>
            <w:tcW w:w="4135" w:type="dxa"/>
            <w:gridSpan w:val="2"/>
            <w:tcBorders>
              <w:top w:val="single" w:sz="6" w:space="0" w:color="auto"/>
              <w:left w:val="single" w:sz="6" w:space="0" w:color="auto"/>
            </w:tcBorders>
          </w:tcPr>
          <w:p w:rsidR="007577C8" w:rsidRDefault="00C12DBA" w:rsidP="00FD485E">
            <w:pPr>
              <w:rPr>
                <w:rFonts w:ascii="Tahoma" w:hAnsi="Tahoma"/>
                <w:sz w:val="18"/>
              </w:rPr>
            </w:pPr>
            <w:r>
              <w:rPr>
                <w:rFonts w:ascii="Tahoma" w:hAnsi="Tahoma"/>
                <w:sz w:val="18"/>
              </w:rPr>
              <w:t>Evening only</w:t>
            </w:r>
            <w:r w:rsidR="007577C8">
              <w:rPr>
                <w:rFonts w:ascii="Tahoma" w:hAnsi="Tahoma"/>
                <w:sz w:val="18"/>
              </w:rPr>
              <w:tab/>
            </w: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ED2151" w:rsidP="00FD485E">
            <w:pPr>
              <w:rPr>
                <w:rFonts w:ascii="Tahoma" w:hAnsi="Tahoma"/>
                <w:sz w:val="18"/>
              </w:rPr>
            </w:pPr>
            <w:r>
              <w:rPr>
                <w:rFonts w:ascii="Tahoma" w:hAnsi="Tahoma"/>
                <w:sz w:val="18"/>
              </w:rPr>
              <w:t>Sp</w:t>
            </w:r>
            <w:r w:rsidR="007577C8">
              <w:rPr>
                <w:rFonts w:ascii="Tahoma" w:hAnsi="Tahoma"/>
                <w:sz w:val="18"/>
              </w:rPr>
              <w:t>ec Ed</w:t>
            </w:r>
          </w:p>
        </w:tc>
        <w:tc>
          <w:tcPr>
            <w:tcW w:w="990"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(16) 431</w:t>
            </w:r>
          </w:p>
        </w:tc>
        <w:tc>
          <w:tcPr>
            <w:tcW w:w="2609" w:type="dxa"/>
            <w:gridSpan w:val="2"/>
            <w:tcBorders>
              <w:top w:val="single" w:sz="6" w:space="0" w:color="auto"/>
              <w:left w:val="single" w:sz="6" w:space="0" w:color="auto"/>
            </w:tcBorders>
          </w:tcPr>
          <w:p w:rsidR="007577C8" w:rsidRDefault="00680209" w:rsidP="00FD485E">
            <w:pPr>
              <w:rPr>
                <w:rFonts w:ascii="Tahoma" w:hAnsi="Tahoma"/>
                <w:sz w:val="18"/>
              </w:rPr>
            </w:pPr>
            <w:r>
              <w:rPr>
                <w:rFonts w:ascii="Tahoma" w:hAnsi="Tahoma"/>
                <w:sz w:val="18"/>
              </w:rPr>
              <w:t>Transition to Adulthood</w:t>
            </w:r>
          </w:p>
        </w:tc>
        <w:tc>
          <w:tcPr>
            <w:tcW w:w="543"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3</w:t>
            </w:r>
          </w:p>
        </w:tc>
        <w:tc>
          <w:tcPr>
            <w:tcW w:w="4135" w:type="dxa"/>
            <w:gridSpan w:val="2"/>
            <w:tcBorders>
              <w:top w:val="single" w:sz="6" w:space="0" w:color="auto"/>
              <w:left w:val="single" w:sz="6" w:space="0" w:color="auto"/>
            </w:tcBorders>
          </w:tcPr>
          <w:p w:rsidR="007577C8" w:rsidRDefault="00503DCA" w:rsidP="00FD485E">
            <w:pPr>
              <w:rPr>
                <w:rFonts w:ascii="Tahoma" w:hAnsi="Tahoma"/>
                <w:sz w:val="18"/>
              </w:rPr>
            </w:pPr>
            <w:r>
              <w:rPr>
                <w:rFonts w:ascii="Tahoma" w:hAnsi="Tahoma"/>
                <w:sz w:val="18"/>
              </w:rPr>
              <w:t xml:space="preserve">Fall only ; </w:t>
            </w:r>
            <w:r w:rsidR="00C12DBA">
              <w:rPr>
                <w:rFonts w:ascii="Tahoma" w:hAnsi="Tahoma"/>
                <w:sz w:val="18"/>
              </w:rPr>
              <w:t>Evening only</w:t>
            </w:r>
          </w:p>
        </w:tc>
        <w:tc>
          <w:tcPr>
            <w:tcW w:w="1269" w:type="dxa"/>
            <w:tcBorders>
              <w:top w:val="single" w:sz="6" w:space="0" w:color="auto"/>
              <w:left w:val="single" w:sz="6" w:space="0" w:color="auto"/>
              <w:right w:val="single" w:sz="6" w:space="0" w:color="auto"/>
            </w:tcBorders>
          </w:tcPr>
          <w:p w:rsidR="007577C8" w:rsidRDefault="007577C8" w:rsidP="00FD485E">
            <w:pPr>
              <w:rPr>
                <w:rFonts w:ascii="Tahoma" w:hAnsi="Tahoma"/>
                <w:sz w:val="18"/>
              </w:rPr>
            </w:pPr>
          </w:p>
        </w:tc>
      </w:tr>
      <w:tr w:rsidR="007577C8">
        <w:trPr>
          <w:gridAfter w:val="1"/>
          <w:wAfter w:w="31" w:type="dxa"/>
          <w:cantSplit/>
          <w:trHeight w:val="368"/>
        </w:trPr>
        <w:tc>
          <w:tcPr>
            <w:tcW w:w="1073" w:type="dxa"/>
            <w:gridSpan w:val="2"/>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Spec Ed</w:t>
            </w:r>
          </w:p>
        </w:tc>
        <w:tc>
          <w:tcPr>
            <w:tcW w:w="990"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(16) 463</w:t>
            </w:r>
          </w:p>
        </w:tc>
        <w:tc>
          <w:tcPr>
            <w:tcW w:w="2609" w:type="dxa"/>
            <w:gridSpan w:val="2"/>
            <w:tcBorders>
              <w:top w:val="single" w:sz="6" w:space="0" w:color="auto"/>
              <w:left w:val="single" w:sz="6" w:space="0" w:color="auto"/>
            </w:tcBorders>
          </w:tcPr>
          <w:p w:rsidR="007577C8" w:rsidRDefault="007577C8" w:rsidP="00FD485E">
            <w:pPr>
              <w:rPr>
                <w:rFonts w:ascii="Tahoma" w:hAnsi="Tahoma"/>
                <w:sz w:val="18"/>
              </w:rPr>
            </w:pPr>
            <w:proofErr w:type="spellStart"/>
            <w:r>
              <w:rPr>
                <w:rFonts w:ascii="Tahoma" w:hAnsi="Tahoma"/>
                <w:sz w:val="18"/>
              </w:rPr>
              <w:t>Tchg</w:t>
            </w:r>
            <w:proofErr w:type="spellEnd"/>
            <w:r>
              <w:rPr>
                <w:rFonts w:ascii="Tahoma" w:hAnsi="Tahoma"/>
                <w:sz w:val="18"/>
              </w:rPr>
              <w:t xml:space="preserve"> Students w/Sig Dis</w:t>
            </w:r>
          </w:p>
        </w:tc>
        <w:tc>
          <w:tcPr>
            <w:tcW w:w="543" w:type="dxa"/>
            <w:tcBorders>
              <w:top w:val="single" w:sz="6" w:space="0" w:color="auto"/>
              <w:left w:val="single" w:sz="6" w:space="0" w:color="auto"/>
            </w:tcBorders>
          </w:tcPr>
          <w:p w:rsidR="007577C8" w:rsidRDefault="007577C8" w:rsidP="00FD485E">
            <w:pPr>
              <w:rPr>
                <w:rFonts w:ascii="Tahoma" w:hAnsi="Tahoma"/>
                <w:sz w:val="18"/>
              </w:rPr>
            </w:pPr>
            <w:r>
              <w:rPr>
                <w:rFonts w:ascii="Tahoma" w:hAnsi="Tahoma"/>
                <w:sz w:val="18"/>
              </w:rPr>
              <w:t>3</w:t>
            </w:r>
          </w:p>
        </w:tc>
        <w:tc>
          <w:tcPr>
            <w:tcW w:w="4135" w:type="dxa"/>
            <w:gridSpan w:val="2"/>
            <w:tcBorders>
              <w:top w:val="single" w:sz="6" w:space="0" w:color="auto"/>
              <w:left w:val="single" w:sz="6" w:space="0" w:color="auto"/>
            </w:tcBorders>
          </w:tcPr>
          <w:p w:rsidR="007577C8" w:rsidRDefault="00C12DBA" w:rsidP="006B6985">
            <w:pPr>
              <w:rPr>
                <w:rFonts w:ascii="Tahoma" w:hAnsi="Tahoma"/>
                <w:sz w:val="18"/>
              </w:rPr>
            </w:pPr>
            <w:r>
              <w:rPr>
                <w:rFonts w:ascii="Tahoma" w:hAnsi="Tahoma"/>
                <w:sz w:val="18"/>
              </w:rPr>
              <w:t>Evening only</w:t>
            </w:r>
            <w:r w:rsidR="006B6985">
              <w:rPr>
                <w:rFonts w:ascii="Tahoma" w:hAnsi="Tahoma"/>
                <w:sz w:val="18"/>
              </w:rPr>
              <w:t xml:space="preserve"> Fall semester.  Day or evening </w:t>
            </w:r>
            <w:r w:rsidR="00D46E93">
              <w:rPr>
                <w:rFonts w:ascii="Tahoma" w:hAnsi="Tahoma"/>
                <w:sz w:val="18"/>
              </w:rPr>
              <w:t>Spring</w:t>
            </w:r>
            <w:r w:rsidR="006B6985">
              <w:rPr>
                <w:rFonts w:ascii="Tahoma" w:hAnsi="Tahoma"/>
                <w:sz w:val="18"/>
              </w:rPr>
              <w:t xml:space="preserve"> semester.</w:t>
            </w:r>
          </w:p>
        </w:tc>
        <w:tc>
          <w:tcPr>
            <w:tcW w:w="1269" w:type="dxa"/>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sz w:val="18"/>
              </w:rPr>
            </w:pPr>
          </w:p>
        </w:tc>
      </w:tr>
      <w:tr w:rsidR="007577C8" w:rsidTr="00350014">
        <w:trPr>
          <w:gridAfter w:val="1"/>
          <w:wAfter w:w="31" w:type="dxa"/>
          <w:cantSplit/>
          <w:trHeight w:val="2145"/>
        </w:trPr>
        <w:tc>
          <w:tcPr>
            <w:tcW w:w="1073" w:type="dxa"/>
            <w:gridSpan w:val="2"/>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b/>
                <w:sz w:val="18"/>
              </w:rPr>
            </w:pPr>
            <w:r w:rsidRPr="0008714A">
              <w:rPr>
                <w:rFonts w:ascii="Tahoma" w:hAnsi="Tahoma"/>
                <w:b/>
                <w:sz w:val="18"/>
                <w:u w:val="single"/>
              </w:rPr>
              <w:t>Choose one</w:t>
            </w:r>
            <w:r w:rsidRPr="0008714A">
              <w:rPr>
                <w:rFonts w:ascii="Tahoma" w:hAnsi="Tahoma"/>
                <w:b/>
                <w:sz w:val="18"/>
              </w:rPr>
              <w:t>:</w:t>
            </w:r>
          </w:p>
          <w:p w:rsidR="007577C8" w:rsidRDefault="007577C8" w:rsidP="00FD485E">
            <w:pPr>
              <w:rPr>
                <w:rFonts w:ascii="Tahoma" w:hAnsi="Tahoma"/>
                <w:sz w:val="18"/>
              </w:rPr>
            </w:pPr>
            <w:r>
              <w:rPr>
                <w:rFonts w:ascii="Tahoma" w:hAnsi="Tahoma"/>
                <w:sz w:val="18"/>
              </w:rPr>
              <w:t>Elem Ed</w:t>
            </w:r>
          </w:p>
          <w:p w:rsidR="007577C8" w:rsidRDefault="007577C8" w:rsidP="00FD485E">
            <w:pPr>
              <w:rPr>
                <w:rFonts w:ascii="Tahoma" w:hAnsi="Tahoma"/>
                <w:sz w:val="18"/>
              </w:rPr>
            </w:pPr>
            <w:r>
              <w:rPr>
                <w:rFonts w:ascii="Tahoma" w:hAnsi="Tahoma"/>
                <w:sz w:val="18"/>
              </w:rPr>
              <w:t>Elem Ed</w:t>
            </w:r>
          </w:p>
          <w:p w:rsidR="007577C8" w:rsidRDefault="007577C8" w:rsidP="00FD485E">
            <w:pPr>
              <w:rPr>
                <w:rFonts w:ascii="Tahoma" w:hAnsi="Tahoma"/>
                <w:sz w:val="18"/>
              </w:rPr>
            </w:pPr>
            <w:r>
              <w:rPr>
                <w:rFonts w:ascii="Tahoma" w:hAnsi="Tahoma"/>
                <w:sz w:val="18"/>
              </w:rPr>
              <w:t xml:space="preserve">Ed </w:t>
            </w:r>
            <w:proofErr w:type="spellStart"/>
            <w:r>
              <w:rPr>
                <w:rFonts w:ascii="Tahoma" w:hAnsi="Tahoma"/>
                <w:sz w:val="18"/>
              </w:rPr>
              <w:t>Ldrsp</w:t>
            </w:r>
            <w:proofErr w:type="spellEnd"/>
          </w:p>
          <w:p w:rsidR="007577C8" w:rsidRDefault="007577C8" w:rsidP="00FD485E">
            <w:pPr>
              <w:rPr>
                <w:rFonts w:ascii="Tahoma" w:hAnsi="Tahoma"/>
                <w:sz w:val="18"/>
              </w:rPr>
            </w:pPr>
            <w:r>
              <w:rPr>
                <w:rFonts w:ascii="Tahoma" w:hAnsi="Tahoma"/>
                <w:sz w:val="18"/>
              </w:rPr>
              <w:t xml:space="preserve">Ed </w:t>
            </w:r>
            <w:proofErr w:type="spellStart"/>
            <w:r>
              <w:rPr>
                <w:rFonts w:ascii="Tahoma" w:hAnsi="Tahoma"/>
                <w:sz w:val="18"/>
              </w:rPr>
              <w:t>Ldrsp</w:t>
            </w:r>
            <w:proofErr w:type="spellEnd"/>
          </w:p>
          <w:p w:rsidR="007577C8" w:rsidRPr="006D7A12" w:rsidRDefault="007577C8" w:rsidP="00FD485E">
            <w:pPr>
              <w:rPr>
                <w:rFonts w:ascii="Tahoma" w:hAnsi="Tahoma"/>
                <w:sz w:val="18"/>
              </w:rPr>
            </w:pPr>
            <w:r>
              <w:rPr>
                <w:rFonts w:ascii="Tahoma" w:hAnsi="Tahoma"/>
                <w:sz w:val="18"/>
              </w:rPr>
              <w:t>Music</w:t>
            </w:r>
          </w:p>
        </w:tc>
        <w:tc>
          <w:tcPr>
            <w:tcW w:w="990" w:type="dxa"/>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sz w:val="18"/>
              </w:rPr>
            </w:pPr>
          </w:p>
          <w:p w:rsidR="007577C8" w:rsidRDefault="007577C8" w:rsidP="00FD485E">
            <w:pPr>
              <w:rPr>
                <w:rFonts w:ascii="Tahoma" w:hAnsi="Tahoma"/>
                <w:sz w:val="18"/>
              </w:rPr>
            </w:pPr>
          </w:p>
          <w:p w:rsidR="007577C8" w:rsidRDefault="007577C8" w:rsidP="00FD485E">
            <w:pPr>
              <w:rPr>
                <w:rFonts w:ascii="Tahoma" w:hAnsi="Tahoma"/>
                <w:sz w:val="18"/>
              </w:rPr>
            </w:pPr>
            <w:r>
              <w:rPr>
                <w:rFonts w:ascii="Tahoma" w:hAnsi="Tahoma"/>
                <w:sz w:val="18"/>
              </w:rPr>
              <w:t>(13) 316</w:t>
            </w:r>
          </w:p>
          <w:p w:rsidR="007577C8" w:rsidRDefault="007577C8" w:rsidP="00FD485E">
            <w:pPr>
              <w:rPr>
                <w:rFonts w:ascii="Tahoma" w:hAnsi="Tahoma"/>
                <w:sz w:val="18"/>
              </w:rPr>
            </w:pPr>
            <w:r>
              <w:rPr>
                <w:rFonts w:ascii="Tahoma" w:hAnsi="Tahoma"/>
                <w:sz w:val="18"/>
              </w:rPr>
              <w:t>(13) 317</w:t>
            </w:r>
          </w:p>
          <w:p w:rsidR="007577C8" w:rsidRDefault="007577C8" w:rsidP="00FD485E">
            <w:pPr>
              <w:rPr>
                <w:rFonts w:ascii="Tahoma" w:hAnsi="Tahoma"/>
                <w:sz w:val="18"/>
              </w:rPr>
            </w:pPr>
            <w:r>
              <w:rPr>
                <w:rFonts w:ascii="Tahoma" w:hAnsi="Tahoma"/>
                <w:sz w:val="18"/>
              </w:rPr>
              <w:t>(17) 302</w:t>
            </w:r>
          </w:p>
          <w:p w:rsidR="007577C8" w:rsidRDefault="007577C8" w:rsidP="00FD485E">
            <w:pPr>
              <w:rPr>
                <w:rFonts w:ascii="Tahoma" w:hAnsi="Tahoma"/>
                <w:sz w:val="18"/>
              </w:rPr>
            </w:pPr>
            <w:r>
              <w:rPr>
                <w:rFonts w:ascii="Tahoma" w:hAnsi="Tahoma"/>
                <w:sz w:val="18"/>
              </w:rPr>
              <w:t>(17) 303</w:t>
            </w:r>
          </w:p>
          <w:p w:rsidR="007577C8" w:rsidRDefault="007577C8" w:rsidP="00FD485E">
            <w:pPr>
              <w:rPr>
                <w:rFonts w:ascii="Tahoma" w:hAnsi="Tahoma"/>
                <w:sz w:val="18"/>
              </w:rPr>
            </w:pPr>
            <w:r>
              <w:rPr>
                <w:rFonts w:ascii="Tahoma" w:hAnsi="Tahoma"/>
                <w:sz w:val="18"/>
              </w:rPr>
              <w:t>(73) 319</w:t>
            </w:r>
          </w:p>
        </w:tc>
        <w:tc>
          <w:tcPr>
            <w:tcW w:w="2609" w:type="dxa"/>
            <w:gridSpan w:val="2"/>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sz w:val="18"/>
              </w:rPr>
            </w:pPr>
          </w:p>
          <w:p w:rsidR="007577C8" w:rsidRDefault="007577C8" w:rsidP="00FD485E">
            <w:pPr>
              <w:rPr>
                <w:rFonts w:ascii="Tahoma" w:hAnsi="Tahoma"/>
                <w:sz w:val="18"/>
              </w:rPr>
            </w:pPr>
          </w:p>
          <w:p w:rsidR="007577C8" w:rsidRDefault="007577C8" w:rsidP="00FD485E">
            <w:pPr>
              <w:rPr>
                <w:rFonts w:ascii="Tahoma" w:hAnsi="Tahoma"/>
                <w:sz w:val="18"/>
              </w:rPr>
            </w:pPr>
            <w:proofErr w:type="spellStart"/>
            <w:r>
              <w:rPr>
                <w:rFonts w:ascii="Tahoma" w:hAnsi="Tahoma"/>
                <w:sz w:val="18"/>
              </w:rPr>
              <w:t>Tchg</w:t>
            </w:r>
            <w:proofErr w:type="spellEnd"/>
            <w:r>
              <w:rPr>
                <w:rFonts w:ascii="Tahoma" w:hAnsi="Tahoma"/>
                <w:sz w:val="18"/>
              </w:rPr>
              <w:t xml:space="preserve"> Science/</w:t>
            </w:r>
            <w:proofErr w:type="spellStart"/>
            <w:r>
              <w:rPr>
                <w:rFonts w:ascii="Tahoma" w:hAnsi="Tahoma"/>
                <w:sz w:val="18"/>
              </w:rPr>
              <w:t>Env</w:t>
            </w:r>
            <w:proofErr w:type="spellEnd"/>
            <w:r>
              <w:rPr>
                <w:rFonts w:ascii="Tahoma" w:hAnsi="Tahoma"/>
                <w:sz w:val="18"/>
              </w:rPr>
              <w:t xml:space="preserve"> Ed</w:t>
            </w:r>
          </w:p>
          <w:p w:rsidR="007577C8" w:rsidRDefault="007577C8" w:rsidP="00FD485E">
            <w:pPr>
              <w:rPr>
                <w:rFonts w:ascii="Tahoma" w:hAnsi="Tahoma"/>
                <w:sz w:val="18"/>
              </w:rPr>
            </w:pPr>
            <w:proofErr w:type="spellStart"/>
            <w:r>
              <w:rPr>
                <w:rFonts w:ascii="Tahoma" w:hAnsi="Tahoma"/>
                <w:sz w:val="18"/>
              </w:rPr>
              <w:t>Tchg</w:t>
            </w:r>
            <w:proofErr w:type="spellEnd"/>
            <w:r>
              <w:rPr>
                <w:rFonts w:ascii="Tahoma" w:hAnsi="Tahoma"/>
                <w:sz w:val="18"/>
              </w:rPr>
              <w:t xml:space="preserve"> Social Studies</w:t>
            </w:r>
          </w:p>
          <w:p w:rsidR="007577C8" w:rsidRDefault="007577C8" w:rsidP="00FD485E">
            <w:pPr>
              <w:rPr>
                <w:rFonts w:ascii="Tahoma" w:hAnsi="Tahoma"/>
                <w:sz w:val="18"/>
              </w:rPr>
            </w:pPr>
            <w:r>
              <w:rPr>
                <w:rFonts w:ascii="Tahoma" w:hAnsi="Tahoma"/>
                <w:sz w:val="18"/>
              </w:rPr>
              <w:t>Literature for Children</w:t>
            </w:r>
          </w:p>
          <w:p w:rsidR="007577C8" w:rsidRDefault="007577C8" w:rsidP="00FD485E">
            <w:pPr>
              <w:rPr>
                <w:rFonts w:ascii="Tahoma" w:hAnsi="Tahoma"/>
                <w:sz w:val="18"/>
              </w:rPr>
            </w:pPr>
            <w:r>
              <w:rPr>
                <w:rFonts w:ascii="Tahoma" w:hAnsi="Tahoma"/>
                <w:sz w:val="18"/>
              </w:rPr>
              <w:t>Literature for Young Adults</w:t>
            </w:r>
          </w:p>
          <w:p w:rsidR="007577C8" w:rsidRDefault="007577C8" w:rsidP="00FD485E">
            <w:pPr>
              <w:rPr>
                <w:rFonts w:ascii="Tahoma" w:hAnsi="Tahoma"/>
                <w:sz w:val="18"/>
              </w:rPr>
            </w:pPr>
            <w:r>
              <w:rPr>
                <w:rFonts w:ascii="Tahoma" w:hAnsi="Tahoma"/>
                <w:sz w:val="18"/>
              </w:rPr>
              <w:t>Music Methods</w:t>
            </w:r>
          </w:p>
        </w:tc>
        <w:tc>
          <w:tcPr>
            <w:tcW w:w="543" w:type="dxa"/>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sz w:val="18"/>
              </w:rPr>
            </w:pPr>
            <w:r>
              <w:rPr>
                <w:rFonts w:ascii="Tahoma" w:hAnsi="Tahoma"/>
                <w:sz w:val="18"/>
              </w:rPr>
              <w:t>3</w:t>
            </w:r>
          </w:p>
          <w:p w:rsidR="007577C8" w:rsidRDefault="007577C8" w:rsidP="00FD485E">
            <w:pPr>
              <w:rPr>
                <w:rFonts w:ascii="Tahoma" w:hAnsi="Tahoma"/>
                <w:sz w:val="18"/>
              </w:rPr>
            </w:pPr>
          </w:p>
          <w:p w:rsidR="007577C8" w:rsidRDefault="007577C8" w:rsidP="00FD485E">
            <w:pPr>
              <w:rPr>
                <w:rFonts w:ascii="Tahoma" w:hAnsi="Tahoma"/>
                <w:sz w:val="18"/>
              </w:rPr>
            </w:pPr>
          </w:p>
          <w:p w:rsidR="007577C8" w:rsidRDefault="007577C8" w:rsidP="00FD485E">
            <w:pPr>
              <w:rPr>
                <w:rFonts w:ascii="Tahoma" w:hAnsi="Tahoma"/>
                <w:sz w:val="18"/>
              </w:rPr>
            </w:pPr>
          </w:p>
          <w:p w:rsidR="007577C8" w:rsidRDefault="007577C8" w:rsidP="00FD485E">
            <w:pPr>
              <w:rPr>
                <w:rFonts w:ascii="Tahoma" w:hAnsi="Tahoma"/>
                <w:sz w:val="18"/>
              </w:rPr>
            </w:pPr>
          </w:p>
          <w:p w:rsidR="007577C8" w:rsidRDefault="007577C8" w:rsidP="00FD485E">
            <w:pPr>
              <w:rPr>
                <w:rFonts w:ascii="Tahoma" w:hAnsi="Tahoma"/>
                <w:sz w:val="18"/>
              </w:rPr>
            </w:pPr>
          </w:p>
          <w:p w:rsidR="007577C8" w:rsidRDefault="007577C8" w:rsidP="00FD485E">
            <w:pPr>
              <w:rPr>
                <w:rFonts w:ascii="Tahoma" w:hAnsi="Tahoma"/>
                <w:sz w:val="18"/>
              </w:rPr>
            </w:pPr>
          </w:p>
        </w:tc>
        <w:tc>
          <w:tcPr>
            <w:tcW w:w="4135" w:type="dxa"/>
            <w:gridSpan w:val="2"/>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sz w:val="18"/>
              </w:rPr>
            </w:pPr>
          </w:p>
          <w:p w:rsidR="007577C8" w:rsidRDefault="007577C8" w:rsidP="00FD485E">
            <w:pPr>
              <w:rPr>
                <w:rFonts w:ascii="Tahoma" w:hAnsi="Tahoma"/>
                <w:sz w:val="18"/>
              </w:rPr>
            </w:pPr>
          </w:p>
          <w:p w:rsidR="00815F57" w:rsidRDefault="00FE05F7" w:rsidP="00FD485E">
            <w:pPr>
              <w:rPr>
                <w:rFonts w:ascii="Tahoma" w:hAnsi="Tahoma"/>
                <w:sz w:val="18"/>
                <w:szCs w:val="18"/>
              </w:rPr>
            </w:pPr>
            <w:r>
              <w:rPr>
                <w:rFonts w:ascii="Tahoma" w:hAnsi="Tahoma"/>
                <w:sz w:val="18"/>
                <w:szCs w:val="18"/>
              </w:rPr>
              <w:t xml:space="preserve">After Block A; </w:t>
            </w:r>
            <w:r w:rsidR="007577C8" w:rsidRPr="005A1EEB">
              <w:rPr>
                <w:rFonts w:ascii="Tahoma" w:hAnsi="Tahoma"/>
                <w:b/>
                <w:sz w:val="18"/>
                <w:szCs w:val="18"/>
              </w:rPr>
              <w:t>highly recommended</w:t>
            </w:r>
            <w:r w:rsidR="007577C8">
              <w:rPr>
                <w:rFonts w:ascii="Tahoma" w:hAnsi="Tahoma"/>
                <w:b/>
                <w:sz w:val="18"/>
                <w:szCs w:val="18"/>
              </w:rPr>
              <w:t xml:space="preserve"> </w:t>
            </w:r>
          </w:p>
          <w:p w:rsidR="007577C8" w:rsidRPr="0065386B" w:rsidRDefault="00FE05F7" w:rsidP="00FD485E">
            <w:pPr>
              <w:rPr>
                <w:rFonts w:ascii="Tahoma" w:hAnsi="Tahoma"/>
                <w:sz w:val="18"/>
                <w:szCs w:val="18"/>
              </w:rPr>
            </w:pPr>
            <w:r>
              <w:rPr>
                <w:rFonts w:ascii="Tahoma" w:hAnsi="Tahoma"/>
                <w:sz w:val="18"/>
                <w:szCs w:val="18"/>
              </w:rPr>
              <w:t xml:space="preserve">After Block A; </w:t>
            </w:r>
            <w:r w:rsidR="007577C8" w:rsidRPr="005A1EEB">
              <w:rPr>
                <w:rFonts w:ascii="Tahoma" w:hAnsi="Tahoma"/>
                <w:b/>
                <w:sz w:val="18"/>
                <w:szCs w:val="18"/>
              </w:rPr>
              <w:t>highly recommended</w:t>
            </w:r>
            <w:r w:rsidR="007577C8">
              <w:rPr>
                <w:rFonts w:ascii="Tahoma" w:hAnsi="Tahoma"/>
                <w:b/>
                <w:sz w:val="18"/>
                <w:szCs w:val="18"/>
              </w:rPr>
              <w:t xml:space="preserve"> </w:t>
            </w:r>
          </w:p>
          <w:p w:rsidR="007577C8" w:rsidRDefault="00FE05F7" w:rsidP="00FD485E">
            <w:pPr>
              <w:rPr>
                <w:rFonts w:ascii="Tahoma" w:hAnsi="Tahoma"/>
                <w:sz w:val="18"/>
              </w:rPr>
            </w:pPr>
            <w:r>
              <w:rPr>
                <w:rFonts w:ascii="Tahoma" w:hAnsi="Tahoma"/>
                <w:sz w:val="18"/>
              </w:rPr>
              <w:t>Concurrent with Block A **</w:t>
            </w:r>
          </w:p>
          <w:p w:rsidR="007577C8" w:rsidRPr="00FE05F7" w:rsidRDefault="00FE05F7" w:rsidP="00FD485E">
            <w:pPr>
              <w:rPr>
                <w:rFonts w:ascii="Tahoma" w:hAnsi="Tahoma"/>
                <w:sz w:val="18"/>
              </w:rPr>
            </w:pPr>
            <w:r>
              <w:rPr>
                <w:rFonts w:ascii="Tahoma" w:hAnsi="Tahoma"/>
                <w:sz w:val="18"/>
              </w:rPr>
              <w:t xml:space="preserve">Concurrent with Block A; </w:t>
            </w:r>
            <w:r w:rsidR="007577C8" w:rsidRPr="00AB440D">
              <w:rPr>
                <w:rFonts w:ascii="Tahoma" w:hAnsi="Tahoma"/>
                <w:b/>
                <w:sz w:val="18"/>
              </w:rPr>
              <w:t>Spring only</w:t>
            </w:r>
            <w:r w:rsidR="00C12DBA">
              <w:rPr>
                <w:rFonts w:ascii="Tahoma" w:hAnsi="Tahoma"/>
                <w:sz w:val="18"/>
              </w:rPr>
              <w:t xml:space="preserve"> </w:t>
            </w:r>
          </w:p>
          <w:p w:rsidR="007577C8" w:rsidRDefault="00FE05F7" w:rsidP="00FD485E">
            <w:pPr>
              <w:rPr>
                <w:rFonts w:ascii="Tahoma" w:hAnsi="Tahoma"/>
                <w:sz w:val="18"/>
              </w:rPr>
            </w:pPr>
            <w:r>
              <w:rPr>
                <w:rFonts w:ascii="Tahoma" w:hAnsi="Tahoma"/>
                <w:sz w:val="18"/>
              </w:rPr>
              <w:t>After Block A</w:t>
            </w:r>
          </w:p>
          <w:p w:rsidR="00FE05F7" w:rsidRPr="00FE05F7" w:rsidRDefault="007577C8" w:rsidP="0045354F">
            <w:pPr>
              <w:rPr>
                <w:rFonts w:ascii="Tahoma" w:hAnsi="Tahoma"/>
                <w:sz w:val="18"/>
              </w:rPr>
            </w:pPr>
            <w:r w:rsidRPr="00FE05F7">
              <w:rPr>
                <w:rFonts w:ascii="Tahoma" w:hAnsi="Tahoma"/>
                <w:sz w:val="18"/>
              </w:rPr>
              <w:t>*</w:t>
            </w:r>
            <w:r>
              <w:rPr>
                <w:rFonts w:ascii="Tahoma" w:hAnsi="Tahoma"/>
                <w:b/>
                <w:sz w:val="18"/>
              </w:rPr>
              <w:t xml:space="preserve"> </w:t>
            </w:r>
            <w:r w:rsidR="00BB664A">
              <w:rPr>
                <w:rFonts w:ascii="Tahoma" w:hAnsi="Tahoma"/>
                <w:b/>
                <w:sz w:val="18"/>
              </w:rPr>
              <w:t xml:space="preserve">Complete registration form </w:t>
            </w:r>
            <w:r w:rsidR="00C25407">
              <w:rPr>
                <w:rFonts w:ascii="Tahoma" w:hAnsi="Tahoma"/>
                <w:b/>
                <w:sz w:val="18"/>
              </w:rPr>
              <w:t>on</w:t>
            </w:r>
            <w:r w:rsidR="008F26A0">
              <w:rPr>
                <w:rFonts w:ascii="Tahoma" w:hAnsi="Tahoma"/>
                <w:b/>
                <w:sz w:val="18"/>
              </w:rPr>
              <w:t>line.</w:t>
            </w:r>
          </w:p>
        </w:tc>
        <w:tc>
          <w:tcPr>
            <w:tcW w:w="1269" w:type="dxa"/>
            <w:tcBorders>
              <w:top w:val="single" w:sz="6" w:space="0" w:color="auto"/>
              <w:left w:val="single" w:sz="6" w:space="0" w:color="auto"/>
              <w:bottom w:val="single" w:sz="6" w:space="0" w:color="auto"/>
              <w:right w:val="single" w:sz="6" w:space="0" w:color="auto"/>
            </w:tcBorders>
          </w:tcPr>
          <w:p w:rsidR="007577C8" w:rsidRDefault="007577C8" w:rsidP="00FD485E">
            <w:pPr>
              <w:rPr>
                <w:rFonts w:ascii="Tahoma" w:hAnsi="Tahoma"/>
                <w:sz w:val="18"/>
              </w:rPr>
            </w:pPr>
          </w:p>
        </w:tc>
      </w:tr>
      <w:tr w:rsidR="00EB5D8B" w:rsidTr="00D34D52">
        <w:trPr>
          <w:gridAfter w:val="1"/>
          <w:wAfter w:w="31" w:type="dxa"/>
          <w:cantSplit/>
          <w:trHeight w:val="435"/>
        </w:trPr>
        <w:tc>
          <w:tcPr>
            <w:tcW w:w="10619" w:type="dxa"/>
            <w:gridSpan w:val="9"/>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sidRPr="00FD485E">
              <w:rPr>
                <w:rFonts w:ascii="Tahoma" w:hAnsi="Tahoma"/>
                <w:b/>
                <w:sz w:val="20"/>
                <w:szCs w:val="20"/>
              </w:rPr>
              <w:lastRenderedPageBreak/>
              <w:t>S</w:t>
            </w:r>
            <w:bookmarkStart w:id="0" w:name="_GoBack"/>
            <w:bookmarkEnd w:id="0"/>
            <w:r w:rsidRPr="00FD485E">
              <w:rPr>
                <w:rFonts w:ascii="Tahoma" w:hAnsi="Tahoma"/>
                <w:b/>
                <w:sz w:val="20"/>
                <w:szCs w:val="20"/>
              </w:rPr>
              <w:t>pecial Education Core</w:t>
            </w:r>
            <w:r>
              <w:rPr>
                <w:rFonts w:ascii="Tahoma" w:hAnsi="Tahoma"/>
                <w:b/>
                <w:sz w:val="20"/>
                <w:szCs w:val="20"/>
              </w:rPr>
              <w:t xml:space="preserve"> continued</w:t>
            </w:r>
          </w:p>
        </w:tc>
      </w:tr>
      <w:tr w:rsidR="00EB5D8B" w:rsidTr="00EB5D8B">
        <w:trPr>
          <w:gridAfter w:val="1"/>
          <w:wAfter w:w="31" w:type="dxa"/>
          <w:cantSplit/>
          <w:trHeight w:val="435"/>
        </w:trPr>
        <w:tc>
          <w:tcPr>
            <w:tcW w:w="1073" w:type="dxa"/>
            <w:gridSpan w:val="2"/>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990" w:type="dxa"/>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(17) 408</w:t>
            </w:r>
          </w:p>
        </w:tc>
        <w:tc>
          <w:tcPr>
            <w:tcW w:w="2609" w:type="dxa"/>
            <w:gridSpan w:val="2"/>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Found of American Ed</w:t>
            </w:r>
          </w:p>
        </w:tc>
        <w:tc>
          <w:tcPr>
            <w:tcW w:w="543" w:type="dxa"/>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4</w:t>
            </w:r>
          </w:p>
        </w:tc>
        <w:tc>
          <w:tcPr>
            <w:tcW w:w="4135" w:type="dxa"/>
            <w:gridSpan w:val="2"/>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90 credits</w:t>
            </w:r>
          </w:p>
        </w:tc>
        <w:tc>
          <w:tcPr>
            <w:tcW w:w="1269" w:type="dxa"/>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p>
        </w:tc>
      </w:tr>
      <w:tr w:rsidR="00EB5D8B" w:rsidTr="00EB5D8B">
        <w:trPr>
          <w:gridAfter w:val="1"/>
          <w:wAfter w:w="31" w:type="dxa"/>
          <w:cantSplit/>
          <w:trHeight w:val="453"/>
        </w:trPr>
        <w:tc>
          <w:tcPr>
            <w:tcW w:w="1073" w:type="dxa"/>
            <w:gridSpan w:val="2"/>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990" w:type="dxa"/>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(17) 406</w:t>
            </w:r>
          </w:p>
        </w:tc>
        <w:tc>
          <w:tcPr>
            <w:tcW w:w="2609" w:type="dxa"/>
            <w:gridSpan w:val="2"/>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Found of Multicultural Ed</w:t>
            </w:r>
          </w:p>
        </w:tc>
        <w:tc>
          <w:tcPr>
            <w:tcW w:w="543" w:type="dxa"/>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sidRPr="00445BC9">
              <w:rPr>
                <w:rFonts w:ascii="Tahoma" w:hAnsi="Tahoma" w:cs="Tahoma"/>
                <w:sz w:val="18"/>
              </w:rPr>
              <w:t>3</w:t>
            </w:r>
          </w:p>
        </w:tc>
        <w:tc>
          <w:tcPr>
            <w:tcW w:w="4135" w:type="dxa"/>
            <w:gridSpan w:val="2"/>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r>
              <w:rPr>
                <w:rFonts w:ascii="Tahoma" w:hAnsi="Tahoma" w:cs="Tahoma"/>
                <w:sz w:val="18"/>
              </w:rPr>
              <w:t>90 credits</w:t>
            </w:r>
          </w:p>
        </w:tc>
        <w:tc>
          <w:tcPr>
            <w:tcW w:w="1269" w:type="dxa"/>
            <w:tcBorders>
              <w:top w:val="single" w:sz="6" w:space="0" w:color="auto"/>
              <w:left w:val="single" w:sz="6" w:space="0" w:color="auto"/>
              <w:bottom w:val="single" w:sz="6" w:space="0" w:color="auto"/>
              <w:right w:val="single" w:sz="6" w:space="0" w:color="auto"/>
            </w:tcBorders>
          </w:tcPr>
          <w:p w:rsidR="00EB5D8B" w:rsidRPr="00445BC9" w:rsidRDefault="00EB5D8B" w:rsidP="00D34D52">
            <w:pPr>
              <w:spacing w:line="213" w:lineRule="atLeast"/>
              <w:rPr>
                <w:rFonts w:ascii="Tahoma" w:hAnsi="Tahoma" w:cs="Tahoma"/>
                <w:sz w:val="18"/>
              </w:rPr>
            </w:pPr>
          </w:p>
        </w:tc>
      </w:tr>
      <w:tr w:rsidR="00EB5D8B" w:rsidRPr="00254929">
        <w:trPr>
          <w:gridAfter w:val="1"/>
          <w:wAfter w:w="31" w:type="dxa"/>
          <w:cantSplit/>
          <w:trHeight w:val="368"/>
        </w:trPr>
        <w:tc>
          <w:tcPr>
            <w:tcW w:w="10619" w:type="dxa"/>
            <w:gridSpan w:val="9"/>
            <w:tcBorders>
              <w:top w:val="double" w:sz="6" w:space="0" w:color="auto"/>
              <w:left w:val="double" w:sz="6" w:space="0" w:color="auto"/>
              <w:bottom w:val="double" w:sz="6" w:space="0" w:color="auto"/>
              <w:right w:val="double" w:sz="6" w:space="0" w:color="auto"/>
            </w:tcBorders>
            <w:shd w:val="clear" w:color="auto" w:fill="FFFFFF"/>
          </w:tcPr>
          <w:p w:rsidR="00EB5D8B" w:rsidRPr="00DF4A8D" w:rsidRDefault="00EB5D8B" w:rsidP="008F26A0">
            <w:pPr>
              <w:rPr>
                <w:rFonts w:ascii="Tahoma" w:hAnsi="Tahoma" w:cs="Tahoma"/>
                <w:b/>
                <w:sz w:val="20"/>
                <w:szCs w:val="20"/>
              </w:rPr>
            </w:pPr>
            <w:r w:rsidRPr="00DF4A8D">
              <w:rPr>
                <w:rFonts w:ascii="Tahoma" w:hAnsi="Tahoma" w:cs="Tahoma"/>
                <w:b/>
                <w:sz w:val="20"/>
                <w:szCs w:val="20"/>
              </w:rPr>
              <w:t>Advanced Practicum</w:t>
            </w:r>
            <w:r>
              <w:rPr>
                <w:rFonts w:ascii="Tahoma" w:hAnsi="Tahoma" w:cs="Tahoma"/>
                <w:b/>
                <w:sz w:val="20"/>
                <w:szCs w:val="20"/>
              </w:rPr>
              <w:t xml:space="preserve"> – Courses must be taken concurrently; take courses </w:t>
            </w:r>
            <w:r w:rsidRPr="00DF4A8D">
              <w:rPr>
                <w:rFonts w:ascii="Tahoma" w:hAnsi="Tahoma" w:cs="Tahoma"/>
                <w:b/>
                <w:sz w:val="20"/>
                <w:szCs w:val="20"/>
                <w:u w:val="single"/>
              </w:rPr>
              <w:t>one</w:t>
            </w:r>
            <w:r>
              <w:rPr>
                <w:rFonts w:ascii="Tahoma" w:hAnsi="Tahoma" w:cs="Tahoma"/>
                <w:b/>
                <w:sz w:val="20"/>
                <w:szCs w:val="20"/>
              </w:rPr>
              <w:t xml:space="preserve"> semester </w:t>
            </w:r>
            <w:r w:rsidRPr="00DF4A8D">
              <w:rPr>
                <w:rFonts w:ascii="Tahoma" w:hAnsi="Tahoma" w:cs="Tahoma"/>
                <w:b/>
                <w:sz w:val="20"/>
                <w:szCs w:val="20"/>
                <w:u w:val="single"/>
              </w:rPr>
              <w:t>prior</w:t>
            </w:r>
            <w:r>
              <w:rPr>
                <w:rFonts w:ascii="Tahoma" w:hAnsi="Tahoma" w:cs="Tahoma"/>
                <w:b/>
                <w:sz w:val="20"/>
                <w:szCs w:val="20"/>
              </w:rPr>
              <w:t xml:space="preserve"> to Student Teaching.  100 hours completed over 3-4 weeks during normal school day hours.  Fall: block is either 10:20 – 2:55 </w:t>
            </w:r>
            <w:r w:rsidRPr="00330E57">
              <w:rPr>
                <w:rFonts w:ascii="Tahoma" w:hAnsi="Tahoma" w:cs="Tahoma"/>
                <w:b/>
                <w:sz w:val="20"/>
                <w:szCs w:val="20"/>
                <w:u w:val="single"/>
              </w:rPr>
              <w:t>or</w:t>
            </w:r>
            <w:r>
              <w:rPr>
                <w:rFonts w:ascii="Tahoma" w:hAnsi="Tahoma" w:cs="Tahoma"/>
                <w:b/>
                <w:sz w:val="20"/>
                <w:szCs w:val="20"/>
              </w:rPr>
              <w:t xml:space="preserve"> 5:30 – 8:30 M-R. Spring: block 5:30 – 8:30 M-R only.  Any additional courses taken should be late afternoon or evening.  Application required; complete registration form online.</w:t>
            </w:r>
          </w:p>
        </w:tc>
      </w:tr>
      <w:tr w:rsidR="00EB5D8B">
        <w:trPr>
          <w:gridAfter w:val="1"/>
          <w:wAfter w:w="31" w:type="dxa"/>
          <w:cantSplit/>
          <w:trHeight w:val="81"/>
        </w:trPr>
        <w:tc>
          <w:tcPr>
            <w:tcW w:w="1073" w:type="dxa"/>
            <w:gridSpan w:val="2"/>
            <w:tcBorders>
              <w:top w:val="single" w:sz="6" w:space="0" w:color="auto"/>
              <w:left w:val="single" w:sz="6" w:space="0" w:color="auto"/>
              <w:bottom w:val="single" w:sz="6" w:space="0" w:color="auto"/>
              <w:right w:val="single" w:sz="6" w:space="0" w:color="auto"/>
            </w:tcBorders>
          </w:tcPr>
          <w:p w:rsidR="00EB5D8B" w:rsidRDefault="00EB5D8B" w:rsidP="00FD485E">
            <w:pPr>
              <w:rPr>
                <w:rFonts w:ascii="Tahoma" w:hAnsi="Tahoma"/>
                <w:sz w:val="18"/>
              </w:rPr>
            </w:pPr>
            <w:r>
              <w:rPr>
                <w:rFonts w:ascii="Tahoma" w:hAnsi="Tahoma"/>
                <w:sz w:val="18"/>
              </w:rPr>
              <w:t>Spec Ed</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 xml:space="preserve">Spec Ed </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Spec Ed</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Spec Ed</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Spec Ed</w:t>
            </w:r>
          </w:p>
        </w:tc>
        <w:tc>
          <w:tcPr>
            <w:tcW w:w="990" w:type="dxa"/>
            <w:tcBorders>
              <w:top w:val="single" w:sz="6" w:space="0" w:color="auto"/>
              <w:left w:val="single" w:sz="6" w:space="0" w:color="auto"/>
              <w:bottom w:val="single" w:sz="6" w:space="0" w:color="auto"/>
              <w:right w:val="single" w:sz="6" w:space="0" w:color="auto"/>
            </w:tcBorders>
          </w:tcPr>
          <w:p w:rsidR="00EB5D8B" w:rsidRDefault="00EB5D8B" w:rsidP="00FD485E">
            <w:pPr>
              <w:rPr>
                <w:rFonts w:ascii="Tahoma" w:hAnsi="Tahoma"/>
                <w:sz w:val="18"/>
              </w:rPr>
            </w:pPr>
            <w:r>
              <w:rPr>
                <w:rFonts w:ascii="Tahoma" w:hAnsi="Tahoma"/>
                <w:sz w:val="18"/>
              </w:rPr>
              <w:t>(16) 480</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(16) 470</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(16) 401</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(16) 481</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(16) 471</w:t>
            </w:r>
          </w:p>
        </w:tc>
        <w:tc>
          <w:tcPr>
            <w:tcW w:w="2609" w:type="dxa"/>
            <w:gridSpan w:val="2"/>
            <w:tcBorders>
              <w:top w:val="single" w:sz="6" w:space="0" w:color="auto"/>
              <w:left w:val="single" w:sz="6" w:space="0" w:color="auto"/>
              <w:bottom w:val="single" w:sz="6" w:space="0" w:color="auto"/>
              <w:right w:val="single" w:sz="6" w:space="0" w:color="auto"/>
            </w:tcBorders>
          </w:tcPr>
          <w:p w:rsidR="00EB5D8B" w:rsidRDefault="00EB5D8B" w:rsidP="00FD485E">
            <w:pPr>
              <w:rPr>
                <w:rFonts w:ascii="Tahoma" w:hAnsi="Tahoma"/>
                <w:sz w:val="18"/>
              </w:rPr>
            </w:pPr>
            <w:r>
              <w:rPr>
                <w:rFonts w:ascii="Tahoma" w:hAnsi="Tahoma"/>
                <w:sz w:val="18"/>
              </w:rPr>
              <w:t>Research-Based Inst Strategies</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Fund in Spec Ed Assess</w:t>
            </w:r>
          </w:p>
          <w:p w:rsidR="00EB5D8B" w:rsidRDefault="00EB5D8B" w:rsidP="00FD485E">
            <w:pPr>
              <w:rPr>
                <w:rFonts w:ascii="Tahoma" w:hAnsi="Tahoma"/>
                <w:sz w:val="18"/>
              </w:rPr>
            </w:pPr>
          </w:p>
          <w:p w:rsidR="00EB5D8B" w:rsidRDefault="00EB5D8B" w:rsidP="00FD485E">
            <w:pPr>
              <w:rPr>
                <w:rFonts w:ascii="Tahoma" w:hAnsi="Tahoma"/>
                <w:sz w:val="18"/>
              </w:rPr>
            </w:pPr>
            <w:proofErr w:type="spellStart"/>
            <w:r>
              <w:rPr>
                <w:rFonts w:ascii="Tahoma" w:hAnsi="Tahoma"/>
                <w:sz w:val="18"/>
              </w:rPr>
              <w:t>Adv</w:t>
            </w:r>
            <w:proofErr w:type="spellEnd"/>
            <w:r>
              <w:rPr>
                <w:rFonts w:ascii="Tahoma" w:hAnsi="Tahoma"/>
                <w:sz w:val="18"/>
              </w:rPr>
              <w:t xml:space="preserve"> </w:t>
            </w:r>
            <w:proofErr w:type="spellStart"/>
            <w:r>
              <w:rPr>
                <w:rFonts w:ascii="Tahoma" w:hAnsi="Tahoma"/>
                <w:sz w:val="18"/>
              </w:rPr>
              <w:t>Pract</w:t>
            </w:r>
            <w:proofErr w:type="spellEnd"/>
            <w:r>
              <w:rPr>
                <w:rFonts w:ascii="Tahoma" w:hAnsi="Tahoma"/>
                <w:sz w:val="18"/>
              </w:rPr>
              <w:t xml:space="preserve"> </w:t>
            </w:r>
            <w:proofErr w:type="spellStart"/>
            <w:r>
              <w:rPr>
                <w:rFonts w:ascii="Tahoma" w:hAnsi="Tahoma"/>
                <w:sz w:val="18"/>
              </w:rPr>
              <w:t>Exp</w:t>
            </w:r>
            <w:proofErr w:type="spellEnd"/>
            <w:r>
              <w:rPr>
                <w:rFonts w:ascii="Tahoma" w:hAnsi="Tahoma"/>
                <w:sz w:val="18"/>
              </w:rPr>
              <w:t xml:space="preserve"> In Spec Ed</w:t>
            </w:r>
          </w:p>
          <w:p w:rsidR="00EB5D8B" w:rsidRDefault="00EB5D8B" w:rsidP="00FD485E">
            <w:pPr>
              <w:rPr>
                <w:rFonts w:ascii="Tahoma" w:hAnsi="Tahoma"/>
                <w:sz w:val="18"/>
              </w:rPr>
            </w:pPr>
          </w:p>
          <w:p w:rsidR="00EB5D8B" w:rsidRDefault="00EB5D8B" w:rsidP="00FD485E">
            <w:pPr>
              <w:rPr>
                <w:rFonts w:ascii="Tahoma" w:hAnsi="Tahoma"/>
                <w:sz w:val="18"/>
              </w:rPr>
            </w:pPr>
            <w:proofErr w:type="spellStart"/>
            <w:r>
              <w:rPr>
                <w:rFonts w:ascii="Tahoma" w:hAnsi="Tahoma"/>
                <w:sz w:val="18"/>
              </w:rPr>
              <w:t>Adv</w:t>
            </w:r>
            <w:proofErr w:type="spellEnd"/>
            <w:r>
              <w:rPr>
                <w:rFonts w:ascii="Tahoma" w:hAnsi="Tahoma"/>
                <w:sz w:val="18"/>
              </w:rPr>
              <w:t xml:space="preserve"> </w:t>
            </w:r>
            <w:proofErr w:type="spellStart"/>
            <w:r>
              <w:rPr>
                <w:rFonts w:ascii="Tahoma" w:hAnsi="Tahoma"/>
                <w:sz w:val="18"/>
              </w:rPr>
              <w:t>Beh</w:t>
            </w:r>
            <w:proofErr w:type="spellEnd"/>
            <w:r>
              <w:rPr>
                <w:rFonts w:ascii="Tahoma" w:hAnsi="Tahoma"/>
                <w:sz w:val="18"/>
              </w:rPr>
              <w:t xml:space="preserve"> Manage &amp; Inst</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Assess for Inst Planning</w:t>
            </w:r>
          </w:p>
        </w:tc>
        <w:tc>
          <w:tcPr>
            <w:tcW w:w="543" w:type="dxa"/>
            <w:tcBorders>
              <w:top w:val="single" w:sz="6" w:space="0" w:color="auto"/>
              <w:left w:val="single" w:sz="6" w:space="0" w:color="auto"/>
              <w:bottom w:val="single" w:sz="6" w:space="0" w:color="auto"/>
              <w:right w:val="single" w:sz="6" w:space="0" w:color="auto"/>
            </w:tcBorders>
          </w:tcPr>
          <w:p w:rsidR="00EB5D8B" w:rsidRDefault="00EB5D8B" w:rsidP="00FD485E">
            <w:pPr>
              <w:rPr>
                <w:rFonts w:ascii="Tahoma" w:hAnsi="Tahoma"/>
                <w:sz w:val="18"/>
              </w:rPr>
            </w:pPr>
            <w:r>
              <w:rPr>
                <w:rFonts w:ascii="Tahoma" w:hAnsi="Tahoma"/>
                <w:sz w:val="18"/>
              </w:rPr>
              <w:t>3</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3</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2</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3</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3</w:t>
            </w:r>
          </w:p>
        </w:tc>
        <w:tc>
          <w:tcPr>
            <w:tcW w:w="4135" w:type="dxa"/>
            <w:gridSpan w:val="2"/>
            <w:tcBorders>
              <w:top w:val="single" w:sz="6" w:space="0" w:color="auto"/>
              <w:left w:val="single" w:sz="6" w:space="0" w:color="auto"/>
              <w:bottom w:val="single" w:sz="6" w:space="0" w:color="auto"/>
              <w:right w:val="single" w:sz="6" w:space="0" w:color="auto"/>
            </w:tcBorders>
          </w:tcPr>
          <w:p w:rsidR="00EB5D8B" w:rsidRDefault="00EB5D8B" w:rsidP="00FD485E">
            <w:pPr>
              <w:rPr>
                <w:rFonts w:ascii="Tahoma" w:hAnsi="Tahoma"/>
                <w:sz w:val="18"/>
              </w:rPr>
            </w:pPr>
            <w:r>
              <w:rPr>
                <w:rFonts w:ascii="Tahoma" w:hAnsi="Tahoma"/>
                <w:sz w:val="18"/>
              </w:rPr>
              <w:t>(15) 305</w:t>
            </w:r>
          </w:p>
          <w:p w:rsidR="00EB5D8B" w:rsidRDefault="00EB5D8B" w:rsidP="00FD485E">
            <w:pPr>
              <w:rPr>
                <w:rFonts w:ascii="Tahoma" w:hAnsi="Tahoma"/>
                <w:sz w:val="18"/>
              </w:rPr>
            </w:pPr>
          </w:p>
          <w:p w:rsidR="00EB5D8B" w:rsidRDefault="00EB5D8B" w:rsidP="00FD485E">
            <w:pPr>
              <w:rPr>
                <w:rFonts w:ascii="Tahoma" w:hAnsi="Tahoma"/>
                <w:sz w:val="18"/>
              </w:rPr>
            </w:pPr>
            <w:r>
              <w:rPr>
                <w:rFonts w:ascii="Tahoma" w:hAnsi="Tahoma"/>
                <w:sz w:val="18"/>
              </w:rPr>
              <w:t>Day or evening Fall semester.  Evening only Spring semesters</w:t>
            </w:r>
          </w:p>
          <w:p w:rsidR="00EB5D8B" w:rsidRDefault="00EB5D8B" w:rsidP="00AB440D">
            <w:pPr>
              <w:rPr>
                <w:rFonts w:ascii="Tahoma" w:hAnsi="Tahoma"/>
                <w:sz w:val="18"/>
              </w:rPr>
            </w:pPr>
          </w:p>
          <w:p w:rsidR="00EB5D8B" w:rsidRDefault="00EB5D8B" w:rsidP="00AB440D">
            <w:pPr>
              <w:rPr>
                <w:rFonts w:ascii="Tahoma" w:hAnsi="Tahoma"/>
                <w:sz w:val="18"/>
              </w:rPr>
            </w:pPr>
          </w:p>
          <w:p w:rsidR="00EB5D8B" w:rsidRDefault="00EB5D8B" w:rsidP="00AB440D">
            <w:pPr>
              <w:rPr>
                <w:rFonts w:ascii="Tahoma" w:hAnsi="Tahoma"/>
                <w:sz w:val="18"/>
              </w:rPr>
            </w:pPr>
          </w:p>
          <w:p w:rsidR="00EB5D8B" w:rsidRPr="007E77E7" w:rsidRDefault="00EB5D8B" w:rsidP="00FD485E">
            <w:pPr>
              <w:rPr>
                <w:rFonts w:ascii="Tahoma" w:hAnsi="Tahoma"/>
                <w:sz w:val="18"/>
              </w:rPr>
            </w:pPr>
          </w:p>
        </w:tc>
        <w:tc>
          <w:tcPr>
            <w:tcW w:w="1269" w:type="dxa"/>
            <w:tcBorders>
              <w:top w:val="single" w:sz="6" w:space="0" w:color="auto"/>
              <w:left w:val="single" w:sz="6" w:space="0" w:color="auto"/>
              <w:bottom w:val="single" w:sz="6" w:space="0" w:color="auto"/>
              <w:right w:val="single" w:sz="6" w:space="0" w:color="auto"/>
            </w:tcBorders>
          </w:tcPr>
          <w:p w:rsidR="00EB5D8B" w:rsidRDefault="00EB5D8B" w:rsidP="00FD485E">
            <w:pPr>
              <w:rPr>
                <w:rFonts w:ascii="Tahoma" w:hAnsi="Tahoma"/>
                <w:sz w:val="18"/>
              </w:rPr>
            </w:pPr>
          </w:p>
        </w:tc>
      </w:tr>
    </w:tbl>
    <w:p w:rsidR="00BB75FC" w:rsidRDefault="00BB75FC" w:rsidP="00FA518B">
      <w:pPr>
        <w:rPr>
          <w:rFonts w:ascii="Tahoma" w:hAnsi="Tahoma"/>
          <w:sz w:val="10"/>
          <w:szCs w:val="10"/>
        </w:rPr>
      </w:pPr>
    </w:p>
    <w:tbl>
      <w:tblPr>
        <w:tblW w:w="10800" w:type="dxa"/>
        <w:tblInd w:w="60" w:type="dxa"/>
        <w:tblLayout w:type="fixed"/>
        <w:tblCellMar>
          <w:left w:w="60" w:type="dxa"/>
          <w:right w:w="60" w:type="dxa"/>
        </w:tblCellMar>
        <w:tblLook w:val="0000" w:firstRow="0" w:lastRow="0" w:firstColumn="0" w:lastColumn="0" w:noHBand="0" w:noVBand="0"/>
      </w:tblPr>
      <w:tblGrid>
        <w:gridCol w:w="1440"/>
        <w:gridCol w:w="1080"/>
        <w:gridCol w:w="2700"/>
        <w:gridCol w:w="720"/>
        <w:gridCol w:w="3960"/>
        <w:gridCol w:w="900"/>
      </w:tblGrid>
      <w:tr w:rsidR="007D3CE5" w:rsidRPr="00254929">
        <w:trPr>
          <w:cantSplit/>
          <w:trHeight w:val="368"/>
        </w:trPr>
        <w:tc>
          <w:tcPr>
            <w:tcW w:w="10800" w:type="dxa"/>
            <w:gridSpan w:val="6"/>
            <w:tcBorders>
              <w:top w:val="double" w:sz="6" w:space="0" w:color="auto"/>
              <w:left w:val="double" w:sz="6" w:space="0" w:color="auto"/>
              <w:bottom w:val="double" w:sz="6" w:space="0" w:color="auto"/>
              <w:right w:val="double" w:sz="6" w:space="0" w:color="auto"/>
            </w:tcBorders>
            <w:shd w:val="clear" w:color="auto" w:fill="FFFFFF"/>
          </w:tcPr>
          <w:p w:rsidR="007D3CE5" w:rsidRPr="00254929" w:rsidRDefault="007D3CE5" w:rsidP="00D84C08">
            <w:pPr>
              <w:rPr>
                <w:rFonts w:ascii="Tahoma" w:hAnsi="Tahoma"/>
                <w:b/>
                <w:sz w:val="20"/>
                <w:szCs w:val="20"/>
              </w:rPr>
            </w:pPr>
            <w:r>
              <w:rPr>
                <w:rFonts w:ascii="Tahoma" w:hAnsi="Tahoma" w:cs="Tahoma"/>
                <w:b/>
                <w:sz w:val="20"/>
                <w:szCs w:val="20"/>
              </w:rPr>
              <w:t>Student Teaching</w:t>
            </w:r>
            <w:r w:rsidRPr="00254929">
              <w:rPr>
                <w:rFonts w:ascii="Tahoma" w:hAnsi="Tahoma" w:cs="Tahoma"/>
                <w:b/>
                <w:sz w:val="20"/>
                <w:szCs w:val="20"/>
              </w:rPr>
              <w:t xml:space="preserve"> –</w:t>
            </w:r>
            <w:r>
              <w:rPr>
                <w:rFonts w:ascii="Tahoma" w:hAnsi="Tahoma" w:cs="Tahoma"/>
                <w:b/>
                <w:sz w:val="20"/>
                <w:szCs w:val="20"/>
              </w:rPr>
              <w:t xml:space="preserve"> Attend Student Teaching meeting </w:t>
            </w:r>
            <w:r w:rsidRPr="00587780">
              <w:rPr>
                <w:rFonts w:ascii="Tahoma" w:hAnsi="Tahoma" w:cs="Tahoma"/>
                <w:b/>
                <w:sz w:val="20"/>
                <w:szCs w:val="20"/>
                <w:u w:val="single"/>
              </w:rPr>
              <w:t>one</w:t>
            </w:r>
            <w:r>
              <w:rPr>
                <w:rFonts w:ascii="Tahoma" w:hAnsi="Tahoma" w:cs="Tahoma"/>
                <w:b/>
                <w:sz w:val="20"/>
                <w:szCs w:val="20"/>
              </w:rPr>
              <w:t xml:space="preserve"> </w:t>
            </w:r>
            <w:r w:rsidRPr="00587780">
              <w:rPr>
                <w:rFonts w:ascii="Tahoma" w:hAnsi="Tahoma" w:cs="Tahoma"/>
                <w:b/>
                <w:sz w:val="20"/>
                <w:szCs w:val="20"/>
              </w:rPr>
              <w:t xml:space="preserve">semester </w:t>
            </w:r>
            <w:r w:rsidRPr="003F04C1">
              <w:rPr>
                <w:rFonts w:ascii="Tahoma" w:hAnsi="Tahoma" w:cs="Tahoma"/>
                <w:b/>
                <w:sz w:val="20"/>
                <w:szCs w:val="20"/>
                <w:u w:val="single"/>
              </w:rPr>
              <w:t>before</w:t>
            </w:r>
            <w:r>
              <w:rPr>
                <w:rFonts w:ascii="Tahoma" w:hAnsi="Tahoma" w:cs="Tahoma"/>
                <w:b/>
                <w:sz w:val="20"/>
                <w:szCs w:val="20"/>
              </w:rPr>
              <w:t xml:space="preserve"> Student Teaching to obtain application and information</w:t>
            </w:r>
            <w:r w:rsidR="00D84C08">
              <w:rPr>
                <w:rFonts w:ascii="Tahoma" w:hAnsi="Tahoma" w:cs="Tahoma"/>
                <w:b/>
                <w:sz w:val="20"/>
                <w:szCs w:val="20"/>
              </w:rPr>
              <w:t xml:space="preserve">. </w:t>
            </w:r>
            <w:r w:rsidR="008F26A0">
              <w:rPr>
                <w:rFonts w:ascii="Tahoma" w:hAnsi="Tahoma"/>
                <w:b/>
                <w:sz w:val="18"/>
                <w:szCs w:val="18"/>
              </w:rPr>
              <w:t xml:space="preserve">Passing </w:t>
            </w:r>
            <w:r w:rsidR="000364BC">
              <w:rPr>
                <w:rFonts w:ascii="Tahoma" w:hAnsi="Tahoma"/>
                <w:b/>
                <w:sz w:val="18"/>
                <w:szCs w:val="18"/>
              </w:rPr>
              <w:t>PRAXIS</w:t>
            </w:r>
            <w:r w:rsidR="00D84C08">
              <w:rPr>
                <w:rFonts w:ascii="Tahoma" w:hAnsi="Tahoma"/>
                <w:b/>
                <w:sz w:val="18"/>
                <w:szCs w:val="18"/>
              </w:rPr>
              <w:t xml:space="preserve"> II </w:t>
            </w:r>
            <w:r w:rsidR="008F26A0">
              <w:rPr>
                <w:rFonts w:ascii="Tahoma" w:hAnsi="Tahoma"/>
                <w:b/>
                <w:sz w:val="18"/>
                <w:szCs w:val="18"/>
              </w:rPr>
              <w:t>scores must be submitted with application to student teaching.</w:t>
            </w:r>
            <w:r w:rsidR="00D84C08">
              <w:rPr>
                <w:rFonts w:ascii="Tahoma" w:hAnsi="Tahoma"/>
                <w:b/>
                <w:sz w:val="18"/>
                <w:szCs w:val="18"/>
              </w:rPr>
              <w:t xml:space="preserve"> </w:t>
            </w:r>
            <w:r w:rsidR="00D01EF7">
              <w:rPr>
                <w:rFonts w:ascii="Tahoma" w:hAnsi="Tahoma"/>
                <w:b/>
                <w:sz w:val="18"/>
                <w:szCs w:val="18"/>
              </w:rPr>
              <w:t>Register at e</w:t>
            </w:r>
            <w:r w:rsidR="00D84C08">
              <w:rPr>
                <w:rFonts w:ascii="Tahoma" w:hAnsi="Tahoma"/>
                <w:b/>
                <w:sz w:val="18"/>
                <w:szCs w:val="18"/>
              </w:rPr>
              <w:t xml:space="preserve">ts.org/praxis.  </w:t>
            </w:r>
          </w:p>
        </w:tc>
      </w:tr>
      <w:tr w:rsidR="007D3CE5" w:rsidRPr="00445BC9">
        <w:trPr>
          <w:cantSplit/>
          <w:trHeight w:val="402"/>
        </w:trPr>
        <w:tc>
          <w:tcPr>
            <w:tcW w:w="1440" w:type="dxa"/>
            <w:tcBorders>
              <w:top w:val="double" w:sz="6" w:space="0" w:color="auto"/>
              <w:left w:val="single" w:sz="6" w:space="0" w:color="auto"/>
            </w:tcBorders>
          </w:tcPr>
          <w:p w:rsidR="007D3CE5" w:rsidRDefault="007D3CE5" w:rsidP="002A4168">
            <w:pPr>
              <w:spacing w:line="213" w:lineRule="atLeast"/>
              <w:rPr>
                <w:rFonts w:ascii="Tahoma" w:hAnsi="Tahoma" w:cs="Tahoma"/>
                <w:sz w:val="18"/>
              </w:rPr>
            </w:pPr>
            <w:r>
              <w:rPr>
                <w:rFonts w:ascii="Tahoma" w:hAnsi="Tahoma" w:cs="Tahoma"/>
                <w:sz w:val="18"/>
              </w:rPr>
              <w:t>2 Placements</w:t>
            </w:r>
          </w:p>
          <w:p w:rsidR="007D3CE5" w:rsidRPr="00445BC9" w:rsidRDefault="007D3CE5" w:rsidP="002A4168">
            <w:pPr>
              <w:spacing w:line="213" w:lineRule="atLeast"/>
              <w:rPr>
                <w:rFonts w:ascii="Tahoma" w:hAnsi="Tahoma" w:cs="Tahoma"/>
                <w:sz w:val="18"/>
              </w:rPr>
            </w:pPr>
            <w:r>
              <w:rPr>
                <w:rFonts w:ascii="Tahoma" w:hAnsi="Tahoma" w:cs="Tahoma"/>
                <w:sz w:val="18"/>
              </w:rPr>
              <w:t>(1 semester)</w:t>
            </w:r>
          </w:p>
        </w:tc>
        <w:tc>
          <w:tcPr>
            <w:tcW w:w="1080" w:type="dxa"/>
            <w:tcBorders>
              <w:top w:val="double" w:sz="6" w:space="0" w:color="auto"/>
              <w:left w:val="sing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See STAR</w:t>
            </w:r>
          </w:p>
        </w:tc>
        <w:tc>
          <w:tcPr>
            <w:tcW w:w="2700" w:type="dxa"/>
            <w:tcBorders>
              <w:top w:val="double" w:sz="6" w:space="0" w:color="auto"/>
              <w:left w:val="single" w:sz="6" w:space="0" w:color="auto"/>
            </w:tcBorders>
          </w:tcPr>
          <w:p w:rsidR="007D3CE5" w:rsidRPr="00445BC9" w:rsidRDefault="007D3CE5" w:rsidP="002A4168">
            <w:pPr>
              <w:spacing w:line="213" w:lineRule="atLeast"/>
              <w:rPr>
                <w:rFonts w:ascii="Tahoma" w:hAnsi="Tahoma" w:cs="Tahoma"/>
                <w:sz w:val="18"/>
              </w:rPr>
            </w:pPr>
          </w:p>
        </w:tc>
        <w:tc>
          <w:tcPr>
            <w:tcW w:w="720" w:type="dxa"/>
            <w:tcBorders>
              <w:top w:val="double" w:sz="6" w:space="0" w:color="auto"/>
              <w:left w:val="sing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10</w:t>
            </w:r>
          </w:p>
        </w:tc>
        <w:tc>
          <w:tcPr>
            <w:tcW w:w="3960" w:type="dxa"/>
            <w:tcBorders>
              <w:top w:val="double" w:sz="6" w:space="0" w:color="auto"/>
              <w:left w:val="sing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900" w:type="dxa"/>
            <w:tcBorders>
              <w:top w:val="double" w:sz="6" w:space="0" w:color="auto"/>
              <w:left w:val="single" w:sz="6" w:space="0" w:color="auto"/>
              <w:right w:val="sing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Pass/Fail</w:t>
            </w:r>
          </w:p>
        </w:tc>
      </w:tr>
      <w:tr w:rsidR="007D3CE5" w:rsidRPr="00445BC9">
        <w:trPr>
          <w:cantSplit/>
          <w:trHeight w:val="402"/>
        </w:trPr>
        <w:tc>
          <w:tcPr>
            <w:tcW w:w="1440" w:type="dxa"/>
            <w:tcBorders>
              <w:top w:val="single" w:sz="6" w:space="0" w:color="auto"/>
              <w:left w:val="single" w:sz="6" w:space="0" w:color="auto"/>
              <w:bottom w:val="doub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Seminar</w:t>
            </w:r>
          </w:p>
        </w:tc>
        <w:tc>
          <w:tcPr>
            <w:tcW w:w="1080" w:type="dxa"/>
            <w:tcBorders>
              <w:top w:val="single" w:sz="6" w:space="0" w:color="auto"/>
              <w:left w:val="single" w:sz="6" w:space="0" w:color="auto"/>
              <w:bottom w:val="doub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See STAR</w:t>
            </w:r>
          </w:p>
        </w:tc>
        <w:tc>
          <w:tcPr>
            <w:tcW w:w="2700" w:type="dxa"/>
            <w:tcBorders>
              <w:top w:val="single" w:sz="6" w:space="0" w:color="auto"/>
              <w:left w:val="single" w:sz="6" w:space="0" w:color="auto"/>
              <w:bottom w:val="double" w:sz="6" w:space="0" w:color="auto"/>
            </w:tcBorders>
          </w:tcPr>
          <w:p w:rsidR="007D3CE5" w:rsidRPr="00445BC9" w:rsidRDefault="007D3CE5" w:rsidP="002A4168">
            <w:pPr>
              <w:spacing w:line="213" w:lineRule="atLeast"/>
              <w:rPr>
                <w:rFonts w:ascii="Tahoma" w:hAnsi="Tahoma" w:cs="Tahoma"/>
                <w:sz w:val="18"/>
              </w:rPr>
            </w:pPr>
          </w:p>
        </w:tc>
        <w:tc>
          <w:tcPr>
            <w:tcW w:w="720" w:type="dxa"/>
            <w:tcBorders>
              <w:top w:val="single" w:sz="6" w:space="0" w:color="auto"/>
              <w:left w:val="single" w:sz="6" w:space="0" w:color="auto"/>
              <w:bottom w:val="doub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2</w:t>
            </w:r>
          </w:p>
        </w:tc>
        <w:tc>
          <w:tcPr>
            <w:tcW w:w="3960" w:type="dxa"/>
            <w:tcBorders>
              <w:top w:val="single" w:sz="6" w:space="0" w:color="auto"/>
              <w:left w:val="single" w:sz="6" w:space="0" w:color="auto"/>
              <w:bottom w:val="doub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900" w:type="dxa"/>
            <w:tcBorders>
              <w:top w:val="single" w:sz="6" w:space="0" w:color="auto"/>
              <w:left w:val="single" w:sz="6" w:space="0" w:color="auto"/>
              <w:bottom w:val="double" w:sz="6" w:space="0" w:color="auto"/>
              <w:right w:val="single" w:sz="6" w:space="0" w:color="auto"/>
            </w:tcBorders>
          </w:tcPr>
          <w:p w:rsidR="007D3CE5" w:rsidRPr="00445BC9" w:rsidRDefault="007D3CE5" w:rsidP="002A4168">
            <w:pPr>
              <w:spacing w:line="213" w:lineRule="atLeast"/>
              <w:rPr>
                <w:rFonts w:ascii="Tahoma" w:hAnsi="Tahoma" w:cs="Tahoma"/>
                <w:sz w:val="18"/>
              </w:rPr>
            </w:pPr>
            <w:r>
              <w:rPr>
                <w:rFonts w:ascii="Tahoma" w:hAnsi="Tahoma" w:cs="Tahoma"/>
                <w:sz w:val="18"/>
              </w:rPr>
              <w:t>Graded</w:t>
            </w:r>
          </w:p>
        </w:tc>
      </w:tr>
    </w:tbl>
    <w:p w:rsidR="007D3CE5" w:rsidRDefault="007D3CE5" w:rsidP="007D3CE5">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0D4B26" w:rsidRDefault="000D4B26" w:rsidP="000D4B26">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Pr>
          <w:rFonts w:ascii="Tahoma" w:hAnsi="Tahoma" w:cs="Tahoma"/>
          <w:b/>
          <w:sz w:val="18"/>
          <w:szCs w:val="18"/>
          <w:u w:val="single"/>
        </w:rPr>
        <w:t>ollege of Education and Human Services (C</w:t>
      </w:r>
      <w:r w:rsidRPr="003F04C1">
        <w:rPr>
          <w:rFonts w:ascii="Tahoma" w:hAnsi="Tahoma" w:cs="Tahoma"/>
          <w:b/>
          <w:sz w:val="18"/>
          <w:szCs w:val="18"/>
          <w:u w:val="single"/>
        </w:rPr>
        <w:t>OEHS</w:t>
      </w:r>
      <w:r>
        <w:rPr>
          <w:rFonts w:ascii="Tahoma" w:hAnsi="Tahoma" w:cs="Tahoma"/>
          <w:b/>
          <w:sz w:val="18"/>
          <w:szCs w:val="18"/>
          <w:u w:val="single"/>
        </w:rPr>
        <w:t>)</w:t>
      </w:r>
      <w:r w:rsidRPr="003F04C1">
        <w:rPr>
          <w:rFonts w:ascii="Tahoma" w:hAnsi="Tahoma" w:cs="Tahoma"/>
          <w:b/>
          <w:sz w:val="18"/>
          <w:szCs w:val="18"/>
          <w:u w:val="single"/>
        </w:rPr>
        <w:t xml:space="preserve"> CONTACT INFORMATION</w:t>
      </w:r>
      <w:r>
        <w:rPr>
          <w:rFonts w:ascii="Tahoma" w:hAnsi="Tahoma" w:cs="Tahoma"/>
          <w:b/>
          <w:sz w:val="18"/>
          <w:szCs w:val="18"/>
          <w:u w:val="single"/>
        </w:rPr>
        <w:t xml:space="preserve"> (COEHS Office, 113 N/E)</w:t>
      </w:r>
    </w:p>
    <w:p w:rsidR="004B7714" w:rsidRPr="00F64EDB" w:rsidRDefault="004B7714" w:rsidP="004B771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Pr>
          <w:rFonts w:ascii="Tahoma" w:hAnsi="Tahoma" w:cs="Tahoma"/>
          <w:sz w:val="20"/>
          <w:szCs w:val="20"/>
        </w:rPr>
        <w:t xml:space="preserve">Eric </w:t>
      </w:r>
      <w:proofErr w:type="spellStart"/>
      <w:r>
        <w:rPr>
          <w:rFonts w:ascii="Tahoma" w:hAnsi="Tahoma" w:cs="Tahoma"/>
          <w:sz w:val="20"/>
          <w:szCs w:val="20"/>
        </w:rPr>
        <w:t>Brunsell</w:t>
      </w:r>
      <w:proofErr w:type="spellEnd"/>
      <w:r w:rsidRPr="00F64EDB">
        <w:rPr>
          <w:rFonts w:ascii="Tahoma" w:hAnsi="Tahoma" w:cs="Tahoma"/>
          <w:sz w:val="20"/>
          <w:szCs w:val="20"/>
        </w:rPr>
        <w:t>,</w:t>
      </w:r>
      <w:r>
        <w:rPr>
          <w:rFonts w:ascii="Tahoma" w:hAnsi="Tahoma" w:cs="Tahoma"/>
          <w:sz w:val="20"/>
          <w:szCs w:val="20"/>
        </w:rPr>
        <w:t xml:space="preserve"> Interim</w:t>
      </w:r>
      <w:r w:rsidRPr="00F64EDB">
        <w:rPr>
          <w:rFonts w:ascii="Tahoma" w:hAnsi="Tahoma" w:cs="Tahoma"/>
          <w:sz w:val="20"/>
          <w:szCs w:val="20"/>
        </w:rPr>
        <w:t xml:space="preserve">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 xml:space="preserve">Becky </w:t>
      </w:r>
      <w:proofErr w:type="spellStart"/>
      <w:r>
        <w:rPr>
          <w:rFonts w:ascii="Tahoma" w:hAnsi="Tahoma" w:cs="Tahoma"/>
          <w:sz w:val="20"/>
          <w:szCs w:val="20"/>
        </w:rPr>
        <w:t>Beahm</w:t>
      </w:r>
      <w:proofErr w:type="spellEnd"/>
      <w:r>
        <w:rPr>
          <w:rFonts w:ascii="Tahoma" w:hAnsi="Tahoma" w:cs="Tahoma"/>
          <w:sz w:val="20"/>
          <w:szCs w:val="20"/>
        </w:rPr>
        <w:t>, Program Assistant</w:t>
      </w:r>
    </w:p>
    <w:p w:rsidR="004B7714" w:rsidRPr="00F64EDB" w:rsidRDefault="004B7714" w:rsidP="004B771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Professional Education Program</w:t>
      </w:r>
      <w:r w:rsidRPr="00F64EDB">
        <w:rPr>
          <w:rFonts w:ascii="Tahoma" w:hAnsi="Tahoma" w:cs="Tahoma"/>
          <w:sz w:val="20"/>
          <w:szCs w:val="20"/>
        </w:rPr>
        <w:t xml:space="preserve"> </w:t>
      </w:r>
    </w:p>
    <w:p w:rsidR="004B7714" w:rsidRPr="00F64EDB" w:rsidRDefault="004B7714" w:rsidP="004B7714">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Pr>
          <w:rFonts w:ascii="Tahoma" w:hAnsi="Tahoma" w:cs="Tahoma"/>
          <w:sz w:val="20"/>
          <w:szCs w:val="20"/>
        </w:rPr>
        <w:t>brunsele@uwosh.edu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ab/>
      </w:r>
      <w:r>
        <w:rPr>
          <w:rFonts w:ascii="Tahoma" w:hAnsi="Tahoma" w:cs="Tahoma"/>
          <w:sz w:val="20"/>
          <w:szCs w:val="20"/>
        </w:rPr>
        <w:tab/>
      </w:r>
      <w:r w:rsidRPr="00F64EDB">
        <w:rPr>
          <w:rFonts w:ascii="Tahoma" w:hAnsi="Tahoma" w:cs="Tahoma"/>
          <w:sz w:val="20"/>
          <w:szCs w:val="20"/>
        </w:rPr>
        <w:t>(920) 424-</w:t>
      </w:r>
      <w:r>
        <w:rPr>
          <w:rFonts w:ascii="Tahoma" w:hAnsi="Tahoma" w:cs="Tahoma"/>
          <w:sz w:val="20"/>
          <w:szCs w:val="20"/>
        </w:rPr>
        <w:t>1147 beahm@uwosh.edu</w:t>
      </w:r>
    </w:p>
    <w:p w:rsidR="003338B2" w:rsidRDefault="003338B2" w:rsidP="007D3CE5">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4B7714" w:rsidRDefault="004B7714" w:rsidP="007D3CE5">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4B7714" w:rsidRPr="001F3E8D" w:rsidRDefault="004B7714" w:rsidP="007D3CE5">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8F26A0" w:rsidRDefault="008F26A0" w:rsidP="008F26A0">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p>
    <w:p w:rsidR="000D4B26" w:rsidRPr="00EC37F1" w:rsidRDefault="00EC37F1" w:rsidP="008F26A0">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Pr>
          <w:rFonts w:ascii="Tahoma" w:hAnsi="Tahoma" w:cs="Tahoma"/>
          <w:b/>
          <w:sz w:val="18"/>
          <w:szCs w:val="18"/>
          <w:u w:val="single"/>
        </w:rPr>
        <w:t>RESOURCES:</w:t>
      </w:r>
    </w:p>
    <w:p w:rsidR="008F26A0" w:rsidRPr="00EB5D8B" w:rsidRDefault="008F26A0" w:rsidP="008F26A0">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Style w:val="Hyperlink"/>
          <w:rFonts w:ascii="Tahoma" w:hAnsi="Tahoma" w:cs="Tahoma"/>
          <w:color w:val="auto"/>
          <w:sz w:val="18"/>
          <w:szCs w:val="18"/>
          <w:u w:val="none"/>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1" w:history="1">
        <w:r w:rsidRPr="00D0381C">
          <w:rPr>
            <w:rStyle w:val="Hyperlink"/>
            <w:rFonts w:ascii="Tahoma" w:hAnsi="Tahoma" w:cs="Tahoma"/>
            <w:sz w:val="18"/>
            <w:szCs w:val="18"/>
          </w:rPr>
          <w:t>www.uwosh.edu/advising</w:t>
        </w:r>
      </w:hyperlink>
    </w:p>
    <w:p w:rsidR="008F26A0" w:rsidRPr="00D0381C" w:rsidRDefault="008F26A0" w:rsidP="008F26A0">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2" w:history="1">
        <w:r w:rsidRPr="00D0381C">
          <w:rPr>
            <w:rStyle w:val="Hyperlink"/>
            <w:rFonts w:ascii="Tahoma" w:hAnsi="Tahoma" w:cs="Tahoma"/>
            <w:sz w:val="18"/>
            <w:szCs w:val="18"/>
          </w:rPr>
          <w:t>www.uwosh.edu/coehs</w:t>
        </w:r>
      </w:hyperlink>
    </w:p>
    <w:p w:rsidR="008F26A0" w:rsidRPr="00EB5D8B" w:rsidRDefault="008F26A0" w:rsidP="008F26A0">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Style w:val="Hyperlink"/>
          <w:rFonts w:ascii="Tahoma" w:hAnsi="Tahoma" w:cs="Tahoma"/>
          <w:color w:val="auto"/>
          <w:sz w:val="18"/>
          <w:szCs w:val="18"/>
          <w:u w:val="none"/>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3" w:history="1">
        <w:r w:rsidRPr="00D0381C">
          <w:rPr>
            <w:rStyle w:val="Hyperlink"/>
            <w:rFonts w:ascii="Tahoma" w:hAnsi="Tahoma" w:cs="Tahoma"/>
            <w:sz w:val="18"/>
            <w:szCs w:val="18"/>
          </w:rPr>
          <w:t>www.dpi.wi.gov</w:t>
        </w:r>
      </w:hyperlink>
    </w:p>
    <w:p w:rsidR="008F26A0" w:rsidRPr="00EB5D8B" w:rsidRDefault="008F26A0" w:rsidP="008F26A0">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Style w:val="Hyperlink"/>
          <w:rFonts w:ascii="Tahoma" w:hAnsi="Tahoma" w:cs="Tahoma"/>
          <w:color w:val="auto"/>
          <w:sz w:val="18"/>
          <w:szCs w:val="18"/>
          <w:u w:val="none"/>
        </w:rPr>
      </w:pPr>
      <w:r w:rsidRPr="00D0381C">
        <w:rPr>
          <w:rFonts w:ascii="Tahoma" w:hAnsi="Tahoma" w:cs="Tahoma"/>
          <w:sz w:val="18"/>
          <w:szCs w:val="18"/>
        </w:rPr>
        <w:t>Educational Testing Services (ETS)</w:t>
      </w:r>
      <w:r>
        <w:rPr>
          <w:rFonts w:ascii="Tahoma" w:hAnsi="Tahoma" w:cs="Tahoma"/>
          <w:sz w:val="18"/>
          <w:szCs w:val="18"/>
        </w:rPr>
        <w:t xml:space="preserve">, </w:t>
      </w:r>
      <w:r w:rsidR="00EB5D8B">
        <w:rPr>
          <w:rFonts w:ascii="Tahoma" w:hAnsi="Tahoma"/>
          <w:sz w:val="18"/>
          <w:szCs w:val="18"/>
        </w:rPr>
        <w:t xml:space="preserve">Praxis Core </w:t>
      </w:r>
      <w:r w:rsidRPr="00D0381C">
        <w:rPr>
          <w:rFonts w:ascii="Tahoma" w:hAnsi="Tahoma"/>
          <w:sz w:val="18"/>
          <w:szCs w:val="18"/>
        </w:rPr>
        <w:t xml:space="preserve"> and </w:t>
      </w:r>
      <w:r w:rsidR="00EB5D8B">
        <w:rPr>
          <w:rFonts w:ascii="Tahoma" w:hAnsi="Tahoma"/>
          <w:sz w:val="18"/>
          <w:szCs w:val="18"/>
        </w:rPr>
        <w:t xml:space="preserve">Praxis </w:t>
      </w:r>
      <w:r w:rsidRPr="00D0381C">
        <w:rPr>
          <w:rFonts w:ascii="Tahoma" w:hAnsi="Tahoma"/>
          <w:sz w:val="18"/>
          <w:szCs w:val="18"/>
        </w:rPr>
        <w:t>II information</w:t>
      </w:r>
      <w:r>
        <w:rPr>
          <w:rFonts w:ascii="Tahoma" w:hAnsi="Tahoma"/>
          <w:sz w:val="18"/>
          <w:szCs w:val="18"/>
        </w:rPr>
        <w:t xml:space="preserve">, </w:t>
      </w:r>
      <w:hyperlink r:id="rId14" w:history="1">
        <w:r w:rsidRPr="00D0381C">
          <w:rPr>
            <w:rStyle w:val="Hyperlink"/>
            <w:rFonts w:ascii="Tahoma" w:hAnsi="Tahoma" w:cs="Tahoma"/>
            <w:sz w:val="18"/>
            <w:szCs w:val="18"/>
          </w:rPr>
          <w:t>www.ets.org/praxis</w:t>
        </w:r>
      </w:hyperlink>
    </w:p>
    <w:p w:rsidR="008F26A0" w:rsidRDefault="008F26A0" w:rsidP="008F26A0">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5"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8F26A0" w:rsidRDefault="008F26A0" w:rsidP="008F26A0">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16"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EB5D8B" w:rsidRPr="00EB5D8B" w:rsidRDefault="0075620C" w:rsidP="0075620C">
      <w:pPr>
        <w:numPr>
          <w:ilvl w:val="0"/>
          <w:numId w:val="1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 line at </w:t>
      </w:r>
      <w:hyperlink r:id="rId17" w:history="1">
        <w:r w:rsidRPr="0011075B">
          <w:rPr>
            <w:rStyle w:val="Hyperlink"/>
            <w:rFonts w:ascii="Tahoma" w:hAnsi="Tahoma" w:cs="Tahoma"/>
            <w:sz w:val="18"/>
            <w:szCs w:val="18"/>
          </w:rPr>
          <w:t>www.wi.nesinc.com</w:t>
        </w:r>
      </w:hyperlink>
      <w:r w:rsidRPr="0011075B">
        <w:rPr>
          <w:rFonts w:ascii="Tahoma" w:hAnsi="Tahoma" w:cs="Tahoma"/>
          <w:sz w:val="18"/>
          <w:szCs w:val="18"/>
        </w:rPr>
        <w:t xml:space="preserve"> .</w:t>
      </w: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u w:val="single"/>
        </w:rPr>
      </w:pPr>
    </w:p>
    <w:p w:rsidR="004B7714" w:rsidRPr="00BA045F" w:rsidRDefault="004B7714" w:rsidP="000D4B2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rPr>
      </w:pPr>
    </w:p>
    <w:p w:rsidR="0045354F" w:rsidRDefault="0045354F"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2"/>
          <w:szCs w:val="22"/>
        </w:rPr>
      </w:pPr>
    </w:p>
    <w:p w:rsidR="0045354F" w:rsidRDefault="0045354F"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p w:rsidR="00364318" w:rsidRDefault="00364318" w:rsidP="00364318">
      <w:pPr>
        <w:tabs>
          <w:tab w:val="left" w:pos="-576"/>
          <w:tab w:val="left" w:pos="-360"/>
          <w:tab w:val="left" w:pos="-90"/>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jc w:val="right"/>
        <w:rPr>
          <w:rFonts w:cs="Tahoma"/>
          <w:b/>
          <w:sz w:val="22"/>
          <w:szCs w:val="22"/>
        </w:rPr>
      </w:pPr>
      <w:r>
        <w:rPr>
          <w:rFonts w:cs="Tahoma"/>
          <w:b/>
          <w:sz w:val="22"/>
          <w:szCs w:val="22"/>
        </w:rPr>
        <w:t>Fall 2016</w:t>
      </w:r>
    </w:p>
    <w:p w:rsidR="00364318" w:rsidRDefault="00364318" w:rsidP="00364318">
      <w:pPr>
        <w:rPr>
          <w:rFonts w:cs="Tahoma"/>
          <w:b/>
          <w:sz w:val="22"/>
          <w:szCs w:val="22"/>
        </w:rPr>
      </w:pPr>
    </w:p>
    <w:p w:rsidR="00364318" w:rsidRPr="00CF4E98" w:rsidRDefault="00364318" w:rsidP="00364318">
      <w:pPr>
        <w:rPr>
          <w:rFonts w:cs="Tahoma"/>
          <w:b/>
          <w:sz w:val="22"/>
          <w:szCs w:val="22"/>
        </w:rPr>
        <w:sectPr w:rsidR="00364318" w:rsidRPr="00CF4E98" w:rsidSect="00364318">
          <w:type w:val="continuous"/>
          <w:pgSz w:w="12240" w:h="15840"/>
          <w:pgMar w:top="288" w:right="720" w:bottom="288" w:left="720" w:header="0" w:footer="0" w:gutter="0"/>
          <w:cols w:space="720"/>
          <w:docGrid w:linePitch="326"/>
        </w:sectPr>
      </w:pPr>
    </w:p>
    <w:p w:rsidR="00364318" w:rsidRPr="00364318" w:rsidRDefault="00364318" w:rsidP="00364318">
      <w:pPr>
        <w:tabs>
          <w:tab w:val="left" w:pos="1080"/>
        </w:tabs>
        <w:jc w:val="center"/>
        <w:rPr>
          <w:rFonts w:eastAsia="Arial Unicode MS" w:cs="Tahoma"/>
          <w:sz w:val="20"/>
          <w:szCs w:val="20"/>
        </w:rPr>
      </w:pPr>
      <w:r w:rsidRPr="00364318">
        <w:rPr>
          <w:rFonts w:eastAsia="Arial Unicode MS" w:cs="Tahoma"/>
          <w:b/>
          <w:sz w:val="20"/>
          <w:szCs w:val="20"/>
        </w:rPr>
        <w:t>Teacher Education Program</w:t>
      </w:r>
    </w:p>
    <w:p w:rsidR="00364318" w:rsidRPr="00364318" w:rsidRDefault="00364318" w:rsidP="00364318">
      <w:pPr>
        <w:jc w:val="center"/>
        <w:rPr>
          <w:rFonts w:eastAsia="Arial Unicode MS" w:cs="Tahoma"/>
          <w:b/>
          <w:sz w:val="20"/>
          <w:szCs w:val="20"/>
        </w:rPr>
      </w:pPr>
      <w:r w:rsidRPr="00364318">
        <w:rPr>
          <w:rFonts w:eastAsia="Arial Unicode MS" w:cs="Tahoma"/>
          <w:b/>
          <w:sz w:val="20"/>
          <w:szCs w:val="20"/>
        </w:rPr>
        <w:t>College of Education and Human Services (COEHS)</w:t>
      </w:r>
    </w:p>
    <w:p w:rsidR="00364318" w:rsidRPr="00364318" w:rsidRDefault="00364318" w:rsidP="00364318">
      <w:pPr>
        <w:jc w:val="center"/>
        <w:rPr>
          <w:rFonts w:eastAsia="Arial Unicode MS" w:cs="Tahoma"/>
          <w:b/>
          <w:sz w:val="20"/>
          <w:szCs w:val="20"/>
        </w:rPr>
      </w:pPr>
      <w:r w:rsidRPr="00364318">
        <w:rPr>
          <w:rFonts w:eastAsia="Arial Unicode MS" w:cs="Tahoma"/>
          <w:b/>
          <w:sz w:val="20"/>
          <w:szCs w:val="20"/>
        </w:rPr>
        <w:t>University of Wisconsin Oshkosh (UWO)</w:t>
      </w:r>
    </w:p>
    <w:p w:rsidR="00364318" w:rsidRPr="00364318" w:rsidRDefault="00364318" w:rsidP="00364318">
      <w:pPr>
        <w:jc w:val="center"/>
        <w:rPr>
          <w:rFonts w:eastAsia="Arial Unicode MS" w:cs="Tahoma"/>
          <w:b/>
          <w:sz w:val="20"/>
          <w:szCs w:val="20"/>
        </w:rPr>
      </w:pPr>
      <w:r w:rsidRPr="00364318">
        <w:rPr>
          <w:rFonts w:eastAsia="Arial Unicode MS" w:cs="Tahoma"/>
          <w:b/>
          <w:sz w:val="20"/>
          <w:szCs w:val="20"/>
        </w:rPr>
        <w:t>Wisconsin Department of Public Instruction Approved Teacher Education Programs</w:t>
      </w:r>
    </w:p>
    <w:p w:rsidR="00364318" w:rsidRPr="00364318" w:rsidRDefault="00364318" w:rsidP="00364318">
      <w:pPr>
        <w:rPr>
          <w:rFonts w:eastAsia="Arial Unicode MS" w:cs="Tahoma"/>
          <w:sz w:val="20"/>
          <w:szCs w:val="20"/>
        </w:rPr>
      </w:pPr>
    </w:p>
    <w:p w:rsidR="00364318" w:rsidRPr="00364318" w:rsidRDefault="00364318" w:rsidP="00364318">
      <w:pPr>
        <w:pStyle w:val="ListParagraph"/>
        <w:numPr>
          <w:ilvl w:val="0"/>
          <w:numId w:val="19"/>
        </w:numPr>
        <w:contextualSpacing/>
        <w:rPr>
          <w:rFonts w:eastAsia="Arial Unicode MS" w:cs="Tahoma"/>
          <w:b/>
          <w:sz w:val="20"/>
          <w:szCs w:val="20"/>
        </w:rPr>
      </w:pPr>
      <w:r w:rsidRPr="00364318">
        <w:rPr>
          <w:rFonts w:eastAsia="Arial Unicode MS" w:cs="Tahoma"/>
          <w:b/>
          <w:sz w:val="20"/>
          <w:szCs w:val="20"/>
        </w:rPr>
        <w:t xml:space="preserve">Education Majors spend the first two to three semesters completing the University Studies Program and </w:t>
      </w:r>
    </w:p>
    <w:p w:rsidR="00364318" w:rsidRPr="00364318" w:rsidRDefault="00364318" w:rsidP="00364318">
      <w:pPr>
        <w:ind w:left="820"/>
        <w:rPr>
          <w:rFonts w:eastAsia="Arial Unicode MS" w:cs="Tahoma"/>
          <w:b/>
          <w:sz w:val="20"/>
          <w:szCs w:val="20"/>
        </w:rPr>
      </w:pPr>
      <w:r w:rsidRPr="00364318">
        <w:rPr>
          <w:rFonts w:eastAsia="Arial Unicode MS" w:cs="Tahoma"/>
          <w:b/>
          <w:sz w:val="20"/>
          <w:szCs w:val="20"/>
        </w:rPr>
        <w:t xml:space="preserve">content coursework specific to their degree and major. </w:t>
      </w:r>
    </w:p>
    <w:p w:rsidR="00364318" w:rsidRPr="00364318" w:rsidRDefault="00364318" w:rsidP="00364318">
      <w:pPr>
        <w:rPr>
          <w:rFonts w:eastAsia="Arial Unicode MS" w:cs="Tahoma"/>
          <w:b/>
          <w:sz w:val="20"/>
          <w:szCs w:val="20"/>
        </w:rPr>
      </w:pPr>
    </w:p>
    <w:p w:rsidR="00364318" w:rsidRPr="00364318" w:rsidRDefault="00364318" w:rsidP="00364318">
      <w:pPr>
        <w:rPr>
          <w:rFonts w:eastAsia="Arial Unicode MS" w:cs="Tahoma"/>
          <w:b/>
          <w:sz w:val="20"/>
          <w:szCs w:val="20"/>
        </w:rPr>
      </w:pPr>
      <w:r w:rsidRPr="00364318">
        <w:rPr>
          <w:rFonts w:eastAsia="Arial Unicode MS" w:cs="Tahoma"/>
          <w:b/>
          <w:sz w:val="20"/>
          <w:szCs w:val="20"/>
        </w:rPr>
        <w:t xml:space="preserve">II.  </w:t>
      </w:r>
      <w:r w:rsidRPr="00364318">
        <w:rPr>
          <w:rFonts w:eastAsia="Arial Unicode MS" w:cs="Tahoma"/>
          <w:b/>
          <w:sz w:val="20"/>
          <w:szCs w:val="20"/>
        </w:rPr>
        <w:tab/>
        <w:t>Gateway 1: Candidate develops transferable knowledge and skills through a liberal arts education.</w:t>
      </w:r>
    </w:p>
    <w:p w:rsidR="00364318" w:rsidRPr="00364318" w:rsidRDefault="00364318" w:rsidP="00364318">
      <w:pPr>
        <w:rPr>
          <w:rFonts w:eastAsia="Arial Unicode MS" w:cs="Tahoma"/>
          <w:b/>
          <w:sz w:val="20"/>
          <w:szCs w:val="20"/>
        </w:rPr>
      </w:pPr>
      <w:r w:rsidRPr="00364318">
        <w:rPr>
          <w:rFonts w:eastAsia="Arial Unicode MS" w:cs="Tahoma"/>
          <w:b/>
          <w:sz w:val="20"/>
          <w:szCs w:val="20"/>
        </w:rPr>
        <w:tab/>
        <w:t>Education Majors apply for Admission to COEHS when eligibility requirements are met:</w:t>
      </w:r>
    </w:p>
    <w:p w:rsidR="00364318" w:rsidRPr="00364318" w:rsidRDefault="00364318" w:rsidP="00364318">
      <w:pPr>
        <w:pStyle w:val="ListParagraph"/>
        <w:numPr>
          <w:ilvl w:val="0"/>
          <w:numId w:val="18"/>
        </w:numPr>
        <w:contextualSpacing/>
        <w:rPr>
          <w:rFonts w:eastAsia="Arial Unicode MS" w:cs="Tahoma"/>
          <w:b/>
          <w:sz w:val="20"/>
          <w:szCs w:val="20"/>
        </w:rPr>
      </w:pPr>
      <w:r w:rsidRPr="00364318">
        <w:rPr>
          <w:rFonts w:eastAsia="Arial Unicode MS" w:cs="Tahoma"/>
          <w:sz w:val="20"/>
          <w:szCs w:val="20"/>
        </w:rPr>
        <w:t>Passed Praxis CORE Academic Skills for Educators:  Reading 156   Writing 162     Math 150</w:t>
      </w:r>
    </w:p>
    <w:p w:rsidR="00364318" w:rsidRPr="00364318" w:rsidRDefault="00364318" w:rsidP="00364318">
      <w:pPr>
        <w:ind w:left="1440"/>
        <w:rPr>
          <w:sz w:val="20"/>
          <w:szCs w:val="20"/>
        </w:rPr>
      </w:pPr>
      <w:r w:rsidRPr="00364318">
        <w:rPr>
          <w:rFonts w:eastAsia="Arial Unicode MS" w:cs="Tahoma"/>
          <w:b/>
          <w:sz w:val="20"/>
          <w:szCs w:val="20"/>
        </w:rPr>
        <w:t>Official scores must be sent to UW Oshkosh – recipient code #1916. SAVE your Score Report.</w:t>
      </w:r>
    </w:p>
    <w:p w:rsidR="00364318" w:rsidRPr="00364318" w:rsidRDefault="00364318" w:rsidP="00364318">
      <w:pPr>
        <w:ind w:left="1440"/>
        <w:rPr>
          <w:rFonts w:eastAsia="Arial Unicode MS" w:cs="Tahoma"/>
          <w:b/>
          <w:sz w:val="20"/>
          <w:szCs w:val="20"/>
        </w:rPr>
      </w:pPr>
      <w:r w:rsidRPr="00364318">
        <w:rPr>
          <w:sz w:val="20"/>
          <w:szCs w:val="20"/>
        </w:rPr>
        <w:t>Free Praxis Core test information and preparation through UWO Reading and Study Skills Center.  Monthly preparation workshops and access to practice materials at: </w:t>
      </w:r>
      <w:hyperlink r:id="rId18" w:tgtFrame="_blank" w:history="1">
        <w:r w:rsidRPr="00364318">
          <w:rPr>
            <w:rStyle w:val="Hyperlink"/>
            <w:sz w:val="20"/>
            <w:szCs w:val="20"/>
          </w:rPr>
          <w:t>http://www.uwosh.edu/readingstudycenter/</w:t>
        </w:r>
      </w:hyperlink>
    </w:p>
    <w:p w:rsidR="00364318" w:rsidRPr="00364318" w:rsidRDefault="00364318" w:rsidP="00364318">
      <w:pPr>
        <w:rPr>
          <w:rFonts w:eastAsia="Arial Unicode MS" w:cs="Tahoma"/>
          <w:sz w:val="20"/>
          <w:szCs w:val="20"/>
        </w:rPr>
      </w:pPr>
      <w:r w:rsidRPr="00364318">
        <w:rPr>
          <w:rFonts w:eastAsia="Arial Unicode MS" w:cs="Tahoma"/>
          <w:b/>
          <w:sz w:val="20"/>
          <w:szCs w:val="20"/>
        </w:rPr>
        <w:t xml:space="preserve">    </w:t>
      </w:r>
      <w:r w:rsidRPr="00364318">
        <w:rPr>
          <w:rFonts w:eastAsia="Arial Unicode MS" w:cs="Tahoma"/>
          <w:b/>
          <w:sz w:val="20"/>
          <w:szCs w:val="20"/>
        </w:rPr>
        <w:tab/>
      </w:r>
      <w:r w:rsidRPr="00364318">
        <w:rPr>
          <w:rFonts w:eastAsia="Arial Unicode MS" w:cs="Tahoma"/>
          <w:b/>
          <w:sz w:val="20"/>
          <w:szCs w:val="20"/>
        </w:rPr>
        <w:tab/>
        <w:t xml:space="preserve">OR </w:t>
      </w:r>
      <w:r w:rsidRPr="00364318">
        <w:rPr>
          <w:rFonts w:eastAsia="Arial Unicode MS" w:cs="Tahoma"/>
          <w:sz w:val="20"/>
          <w:szCs w:val="20"/>
        </w:rPr>
        <w:t>meet the following:</w:t>
      </w:r>
    </w:p>
    <w:p w:rsidR="00364318" w:rsidRPr="00364318" w:rsidRDefault="00364318" w:rsidP="00364318">
      <w:pPr>
        <w:ind w:left="1440"/>
        <w:rPr>
          <w:rFonts w:eastAsia="Arial Unicode MS" w:cs="Tahoma"/>
          <w:sz w:val="20"/>
          <w:szCs w:val="20"/>
        </w:rPr>
      </w:pPr>
      <w:r w:rsidRPr="00364318">
        <w:rPr>
          <w:rFonts w:eastAsia="Arial Unicode MS" w:cs="Tahoma"/>
          <w:b/>
          <w:sz w:val="20"/>
          <w:szCs w:val="20"/>
        </w:rPr>
        <w:t>ACT Test:</w:t>
      </w:r>
      <w:r w:rsidRPr="00364318">
        <w:rPr>
          <w:rFonts w:eastAsia="Arial Unicode MS" w:cs="Tahoma"/>
          <w:sz w:val="20"/>
          <w:szCs w:val="20"/>
        </w:rPr>
        <w:t xml:space="preserve">  Composite Score: 23 with minimum score of 20 on English, Math, and Reading</w:t>
      </w:r>
    </w:p>
    <w:p w:rsidR="00364318" w:rsidRPr="00364318" w:rsidRDefault="00364318" w:rsidP="00364318">
      <w:pPr>
        <w:ind w:left="1440"/>
        <w:rPr>
          <w:rFonts w:eastAsia="Arial Unicode MS" w:cs="Tahoma"/>
          <w:sz w:val="20"/>
          <w:szCs w:val="20"/>
        </w:rPr>
      </w:pPr>
      <w:r w:rsidRPr="00364318">
        <w:rPr>
          <w:rFonts w:eastAsia="Arial Unicode MS" w:cs="Tahoma"/>
          <w:b/>
          <w:sz w:val="20"/>
          <w:szCs w:val="20"/>
        </w:rPr>
        <w:t>ACT Plus Writing Test:</w:t>
      </w:r>
      <w:r w:rsidRPr="00364318">
        <w:rPr>
          <w:rFonts w:eastAsia="Arial Unicode MS" w:cs="Tahoma"/>
          <w:sz w:val="20"/>
          <w:szCs w:val="20"/>
        </w:rPr>
        <w:t xml:space="preserve"> Composite Score 22 with minimum score of 20 on English/Writing</w:t>
      </w:r>
    </w:p>
    <w:p w:rsidR="00364318" w:rsidRPr="00364318" w:rsidRDefault="00364318" w:rsidP="00364318">
      <w:pPr>
        <w:ind w:left="720" w:firstLine="720"/>
        <w:rPr>
          <w:rFonts w:eastAsia="Arial Unicode MS" w:cs="Tahoma"/>
          <w:sz w:val="20"/>
          <w:szCs w:val="20"/>
        </w:rPr>
      </w:pPr>
      <w:r w:rsidRPr="00364318">
        <w:rPr>
          <w:rFonts w:eastAsia="Arial Unicode MS" w:cs="Tahoma"/>
          <w:b/>
          <w:sz w:val="20"/>
          <w:szCs w:val="20"/>
        </w:rPr>
        <w:t>SAT Test:</w:t>
      </w:r>
      <w:r w:rsidRPr="00364318">
        <w:rPr>
          <w:rFonts w:eastAsia="Arial Unicode MS" w:cs="Tahoma"/>
          <w:sz w:val="20"/>
          <w:szCs w:val="20"/>
        </w:rPr>
        <w:t xml:space="preserve">  Minimum sub-scores of 520 on Math, 510 on Critical Thinking, and 480 on Writing</w:t>
      </w:r>
    </w:p>
    <w:p w:rsidR="00364318" w:rsidRPr="00364318" w:rsidRDefault="00364318" w:rsidP="00364318">
      <w:pPr>
        <w:ind w:left="1440"/>
        <w:rPr>
          <w:rFonts w:eastAsia="Arial Unicode MS" w:cs="Tahoma"/>
          <w:sz w:val="20"/>
          <w:szCs w:val="20"/>
        </w:rPr>
      </w:pPr>
      <w:r w:rsidRPr="00364318">
        <w:rPr>
          <w:rFonts w:eastAsia="Arial Unicode MS" w:cs="Tahoma"/>
          <w:b/>
          <w:sz w:val="20"/>
          <w:szCs w:val="20"/>
        </w:rPr>
        <w:t>GRE Test (after 8/1/11):</w:t>
      </w:r>
      <w:r w:rsidRPr="00364318">
        <w:rPr>
          <w:rFonts w:eastAsia="Arial Unicode MS" w:cs="Tahoma"/>
          <w:sz w:val="20"/>
          <w:szCs w:val="20"/>
        </w:rPr>
        <w:t xml:space="preserve">  Minimum sub-scores 145 Quantitative Reasoning, 150 Verbal, 3 Analytical Writing</w:t>
      </w:r>
    </w:p>
    <w:p w:rsidR="00364318" w:rsidRPr="00364318" w:rsidRDefault="00364318" w:rsidP="00364318">
      <w:pPr>
        <w:numPr>
          <w:ilvl w:val="1"/>
          <w:numId w:val="4"/>
        </w:numPr>
        <w:tabs>
          <w:tab w:val="clear" w:pos="1440"/>
          <w:tab w:val="left" w:pos="-450"/>
          <w:tab w:val="left" w:pos="-234"/>
        </w:tabs>
        <w:rPr>
          <w:rFonts w:eastAsia="Arial Unicode MS" w:cs="Tahoma"/>
          <w:sz w:val="20"/>
          <w:szCs w:val="20"/>
        </w:rPr>
      </w:pPr>
      <w:r w:rsidRPr="00364318">
        <w:rPr>
          <w:rFonts w:eastAsia="Arial Unicode MS" w:cs="Tahoma"/>
          <w:sz w:val="20"/>
          <w:szCs w:val="20"/>
        </w:rPr>
        <w:t>Earned a grade of “C” or better in Fundamentals of Speech (96-111)</w:t>
      </w:r>
    </w:p>
    <w:p w:rsidR="00364318" w:rsidRPr="00364318" w:rsidRDefault="00364318" w:rsidP="00364318">
      <w:pPr>
        <w:numPr>
          <w:ilvl w:val="1"/>
          <w:numId w:val="4"/>
        </w:numPr>
        <w:tabs>
          <w:tab w:val="clear" w:pos="1440"/>
          <w:tab w:val="left" w:pos="-216"/>
        </w:tabs>
        <w:rPr>
          <w:rFonts w:eastAsia="Arial Unicode MS" w:cs="Tahoma"/>
          <w:sz w:val="20"/>
          <w:szCs w:val="20"/>
        </w:rPr>
      </w:pPr>
      <w:r w:rsidRPr="00364318">
        <w:rPr>
          <w:rFonts w:eastAsia="Arial Unicode MS" w:cs="Tahoma"/>
          <w:sz w:val="20"/>
          <w:szCs w:val="20"/>
        </w:rPr>
        <w:t xml:space="preserve">Successfully completed a minimum of 28 credits </w:t>
      </w:r>
    </w:p>
    <w:p w:rsidR="00364318" w:rsidRPr="00364318" w:rsidRDefault="00364318" w:rsidP="00364318">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364318">
        <w:rPr>
          <w:rFonts w:eastAsia="Arial Unicode MS" w:cs="Tahoma"/>
          <w:sz w:val="20"/>
          <w:szCs w:val="20"/>
        </w:rPr>
        <w:t>Earned Combined Grade Point Average 2.75</w:t>
      </w:r>
    </w:p>
    <w:p w:rsidR="00364318" w:rsidRPr="00364318" w:rsidRDefault="00364318" w:rsidP="00364318">
      <w:pPr>
        <w:numPr>
          <w:ilvl w:val="1"/>
          <w:numId w:val="4"/>
        </w:numPr>
        <w:tabs>
          <w:tab w:val="clear" w:pos="1440"/>
          <w:tab w:val="left" w:pos="-450"/>
          <w:tab w:val="left" w:pos="-216"/>
        </w:tabs>
        <w:rPr>
          <w:rFonts w:eastAsia="Arial Unicode MS" w:cs="Tahoma"/>
          <w:sz w:val="20"/>
          <w:szCs w:val="20"/>
        </w:rPr>
      </w:pPr>
      <w:r w:rsidRPr="00364318">
        <w:rPr>
          <w:rFonts w:eastAsia="Arial Unicode MS" w:cs="Tahoma"/>
          <w:sz w:val="20"/>
          <w:szCs w:val="20"/>
        </w:rPr>
        <w:t>Successfully completed or concurrently enrolled in 12-235 Child and Adolescent Development</w:t>
      </w:r>
    </w:p>
    <w:p w:rsidR="00364318" w:rsidRPr="00364318" w:rsidRDefault="00364318" w:rsidP="00364318">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364318">
        <w:rPr>
          <w:rFonts w:eastAsia="Arial Unicode MS" w:cs="Tahoma"/>
          <w:sz w:val="20"/>
          <w:szCs w:val="20"/>
        </w:rPr>
        <w:t>Clear Criminal Background Check (CBC) and negative tuberculosis test (TB)</w:t>
      </w:r>
    </w:p>
    <w:p w:rsidR="00364318" w:rsidRPr="00364318" w:rsidRDefault="00364318" w:rsidP="00364318">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364318">
        <w:rPr>
          <w:rFonts w:eastAsia="Arial Unicode MS" w:cs="Tahoma"/>
          <w:sz w:val="20"/>
          <w:szCs w:val="20"/>
        </w:rPr>
        <w:t xml:space="preserve">Signed Professional Dispositions Statement </w:t>
      </w:r>
    </w:p>
    <w:p w:rsidR="00364318" w:rsidRPr="00364318" w:rsidRDefault="00364318" w:rsidP="00364318">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364318">
        <w:rPr>
          <w:rFonts w:eastAsia="Arial Unicode MS" w:cs="Tahoma"/>
          <w:sz w:val="20"/>
          <w:szCs w:val="20"/>
        </w:rPr>
        <w:t>Application and eligibility requirements due September 15 or February 15</w:t>
      </w:r>
    </w:p>
    <w:p w:rsidR="00364318" w:rsidRPr="00364318" w:rsidRDefault="00364318" w:rsidP="00364318">
      <w:pPr>
        <w:rPr>
          <w:rFonts w:eastAsia="Arial Unicode MS" w:cs="Tahoma"/>
          <w:b/>
          <w:sz w:val="20"/>
          <w:szCs w:val="20"/>
        </w:rPr>
      </w:pPr>
      <w:r w:rsidRPr="00364318">
        <w:rPr>
          <w:rFonts w:eastAsia="Arial Unicode MS" w:cs="Tahoma"/>
          <w:b/>
          <w:sz w:val="20"/>
          <w:szCs w:val="20"/>
        </w:rPr>
        <w:t>Gateway 1 has been completed once all requirements have been met and admitted to the Teacher Education Program</w:t>
      </w:r>
    </w:p>
    <w:p w:rsidR="00364318" w:rsidRPr="00364318" w:rsidRDefault="00364318" w:rsidP="00364318">
      <w:pPr>
        <w:ind w:firstLine="720"/>
        <w:rPr>
          <w:rFonts w:eastAsia="Arial Unicode MS" w:cs="Tahoma"/>
          <w:sz w:val="20"/>
          <w:szCs w:val="20"/>
        </w:rPr>
      </w:pPr>
    </w:p>
    <w:p w:rsidR="00364318" w:rsidRPr="00364318" w:rsidRDefault="00364318" w:rsidP="00364318">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364318">
        <w:rPr>
          <w:rFonts w:eastAsia="Arial Unicode MS" w:cs="Tahoma"/>
          <w:b/>
          <w:sz w:val="20"/>
          <w:szCs w:val="20"/>
        </w:rPr>
        <w:t>III.       Gateway 2: Candidate develops initial knowledge of education and is ready for mentored fieldwork.</w:t>
      </w:r>
    </w:p>
    <w:p w:rsidR="00364318" w:rsidRPr="00364318" w:rsidRDefault="00364318" w:rsidP="00364318">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b/>
          <w:sz w:val="20"/>
          <w:szCs w:val="20"/>
        </w:rPr>
      </w:pPr>
    </w:p>
    <w:p w:rsidR="00364318" w:rsidRPr="00364318" w:rsidRDefault="00364318" w:rsidP="00364318">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20"/>
          <w:szCs w:val="20"/>
        </w:rPr>
      </w:pPr>
      <w:r w:rsidRPr="00364318">
        <w:rPr>
          <w:rFonts w:eastAsia="Arial Unicode MS" w:cs="Tahoma"/>
          <w:b/>
          <w:sz w:val="20"/>
          <w:szCs w:val="20"/>
        </w:rPr>
        <w:t>Gateway 3: Candidate is ready for full-time mentored teaching.</w:t>
      </w:r>
    </w:p>
    <w:p w:rsidR="00364318" w:rsidRPr="00364318" w:rsidRDefault="00364318" w:rsidP="00364318">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Arial Unicode MS" w:cs="Tahoma"/>
          <w:b/>
          <w:sz w:val="20"/>
          <w:szCs w:val="20"/>
        </w:rPr>
      </w:pPr>
      <w:r w:rsidRPr="00364318">
        <w:rPr>
          <w:rFonts w:eastAsia="Arial Unicode MS" w:cs="Tahoma"/>
          <w:b/>
          <w:sz w:val="20"/>
          <w:szCs w:val="20"/>
        </w:rPr>
        <w:tab/>
        <w:t>During clinical/method semester, candidate demonstrates readiness for Student Teaching</w:t>
      </w:r>
    </w:p>
    <w:p w:rsidR="00364318" w:rsidRPr="00364318" w:rsidRDefault="00364318" w:rsidP="00364318">
      <w:pPr>
        <w:numPr>
          <w:ilvl w:val="1"/>
          <w:numId w:val="8"/>
        </w:numPr>
        <w:rPr>
          <w:rFonts w:eastAsia="Arial Unicode MS" w:cs="Tahoma"/>
          <w:sz w:val="20"/>
          <w:szCs w:val="20"/>
        </w:rPr>
      </w:pPr>
      <w:r w:rsidRPr="00364318">
        <w:rPr>
          <w:rFonts w:eastAsia="Arial Unicode MS" w:cs="Tahoma"/>
          <w:sz w:val="20"/>
          <w:szCs w:val="20"/>
        </w:rPr>
        <w:t>Provides evidence of candidate’s reflection on and assessment of progress in licensure program</w:t>
      </w:r>
    </w:p>
    <w:p w:rsidR="00364318" w:rsidRPr="00364318" w:rsidRDefault="00364318" w:rsidP="00364318">
      <w:pPr>
        <w:numPr>
          <w:ilvl w:val="1"/>
          <w:numId w:val="8"/>
        </w:numPr>
        <w:rPr>
          <w:rFonts w:eastAsia="Arial Unicode MS" w:cs="Tahoma"/>
          <w:sz w:val="20"/>
          <w:szCs w:val="20"/>
        </w:rPr>
      </w:pPr>
      <w:r w:rsidRPr="00364318">
        <w:rPr>
          <w:rFonts w:eastAsia="Arial Unicode MS" w:cs="Tahoma"/>
          <w:sz w:val="20"/>
          <w:szCs w:val="20"/>
        </w:rPr>
        <w:t>3.00 Grade Point Average in Combined, Professional, Major and Minor</w:t>
      </w:r>
    </w:p>
    <w:p w:rsidR="00364318" w:rsidRPr="00364318" w:rsidRDefault="00364318" w:rsidP="00364318">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rPr>
      </w:pPr>
    </w:p>
    <w:p w:rsidR="00364318" w:rsidRPr="00364318" w:rsidRDefault="00364318" w:rsidP="00364318">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u w:val="single"/>
        </w:rPr>
      </w:pPr>
      <w:r w:rsidRPr="00364318">
        <w:rPr>
          <w:rFonts w:eastAsia="Arial Unicode MS" w:cs="Tahoma"/>
          <w:b/>
          <w:sz w:val="20"/>
          <w:szCs w:val="20"/>
        </w:rPr>
        <w:tab/>
      </w:r>
      <w:r w:rsidRPr="00364318">
        <w:rPr>
          <w:rFonts w:eastAsia="Arial Unicode MS" w:cs="Tahoma"/>
          <w:b/>
          <w:sz w:val="20"/>
          <w:szCs w:val="20"/>
        </w:rPr>
        <w:tab/>
      </w:r>
      <w:r w:rsidRPr="00364318">
        <w:rPr>
          <w:rFonts w:eastAsia="Arial Unicode MS" w:cs="Tahoma"/>
          <w:b/>
          <w:sz w:val="20"/>
          <w:szCs w:val="20"/>
        </w:rPr>
        <w:tab/>
      </w:r>
      <w:r w:rsidRPr="00364318">
        <w:rPr>
          <w:rFonts w:eastAsia="Arial Unicode MS" w:cs="Tahoma"/>
          <w:b/>
          <w:sz w:val="20"/>
          <w:szCs w:val="20"/>
        </w:rPr>
        <w:tab/>
        <w:t>Preparation for Student Teaching - Capstone Experience</w:t>
      </w:r>
    </w:p>
    <w:p w:rsidR="00364318" w:rsidRPr="00364318" w:rsidRDefault="00364318" w:rsidP="00364318">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364318">
        <w:rPr>
          <w:rFonts w:eastAsia="Arial Unicode MS" w:cs="Tahoma"/>
          <w:sz w:val="20"/>
          <w:szCs w:val="20"/>
        </w:rPr>
        <w:t xml:space="preserve">Candidates must attend Student Teaching Informational Meeting the </w:t>
      </w:r>
      <w:r w:rsidRPr="00364318">
        <w:rPr>
          <w:rFonts w:eastAsia="Arial Unicode MS" w:cs="Tahoma"/>
          <w:sz w:val="20"/>
          <w:szCs w:val="20"/>
          <w:u w:val="single"/>
        </w:rPr>
        <w:t>semester before</w:t>
      </w:r>
      <w:r w:rsidRPr="00364318">
        <w:rPr>
          <w:rFonts w:eastAsia="Arial Unicode MS" w:cs="Tahoma"/>
          <w:sz w:val="20"/>
          <w:szCs w:val="20"/>
        </w:rPr>
        <w:t xml:space="preserve"> student teaching</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 xml:space="preserve">Student Teaching Application </w:t>
      </w:r>
      <w:r w:rsidRPr="00364318">
        <w:rPr>
          <w:rFonts w:eastAsia="Arial Unicode MS" w:cs="Tahoma"/>
          <w:sz w:val="20"/>
          <w:szCs w:val="20"/>
          <w:u w:val="single"/>
        </w:rPr>
        <w:t>due Oct. 1 or Mar. 1 semester before</w:t>
      </w:r>
      <w:r w:rsidRPr="00364318">
        <w:rPr>
          <w:rFonts w:eastAsia="Arial Unicode MS" w:cs="Tahoma"/>
          <w:sz w:val="20"/>
          <w:szCs w:val="20"/>
        </w:rPr>
        <w:t xml:space="preserve"> student teaching</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 xml:space="preserve">Passing score on Wisconsin Foundations of Reading Test:  Elementary, Dual, and Special Education Majors </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 xml:space="preserve">Passing score on Praxis II: Subject Assessments or ACTFL for Foreign Language Majors due with Student Teaching Application.  </w:t>
      </w:r>
      <w:r w:rsidRPr="00364318">
        <w:rPr>
          <w:rFonts w:eastAsia="Arial Unicode MS" w:cs="Tahoma"/>
          <w:b/>
          <w:sz w:val="20"/>
          <w:szCs w:val="20"/>
        </w:rPr>
        <w:t xml:space="preserve">Official scores must be sent to UW Oshkosh – recipient code #1916   </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3.00 Grade Point Average in Combined, Professional, Major and Minor</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Successful completion of all undergraduate coursework</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Satisfactory completion of Human Relations Requirement</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Successful completion of Pre-student teaching field placements</w:t>
      </w:r>
    </w:p>
    <w:p w:rsidR="00364318" w:rsidRPr="00364318" w:rsidRDefault="00364318" w:rsidP="00364318">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Style w:val="Hyperlink"/>
          <w:rFonts w:eastAsia="Arial Unicode MS" w:cs="Tahoma"/>
          <w:sz w:val="20"/>
          <w:szCs w:val="20"/>
        </w:rPr>
      </w:pPr>
      <w:r w:rsidRPr="00364318">
        <w:rPr>
          <w:rFonts w:eastAsia="Arial Unicode MS" w:cs="Tahoma"/>
          <w:sz w:val="20"/>
          <w:szCs w:val="20"/>
        </w:rPr>
        <w:t xml:space="preserve">Teacher Candidates are provided placements within our service region </w:t>
      </w:r>
    </w:p>
    <w:p w:rsidR="00364318" w:rsidRPr="00364318" w:rsidRDefault="00364318" w:rsidP="00364318">
      <w:pPr>
        <w:numPr>
          <w:ilvl w:val="0"/>
          <w:numId w:val="5"/>
        </w:numPr>
        <w:rPr>
          <w:rFonts w:eastAsia="Arial Unicode MS" w:cs="Tahoma"/>
          <w:sz w:val="20"/>
          <w:szCs w:val="20"/>
        </w:rPr>
      </w:pPr>
      <w:r w:rsidRPr="00364318">
        <w:rPr>
          <w:rFonts w:eastAsia="Arial Unicode MS" w:cs="Tahoma"/>
          <w:sz w:val="20"/>
          <w:szCs w:val="20"/>
        </w:rPr>
        <w:t>Teacher Candidates are not allowed to enroll in a January Interim if student teaching in spring semester</w:t>
      </w:r>
    </w:p>
    <w:p w:rsidR="00364318" w:rsidRPr="00364318" w:rsidRDefault="00364318" w:rsidP="00364318">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364318">
        <w:rPr>
          <w:rFonts w:eastAsia="Arial Unicode MS" w:cs="Tahoma"/>
          <w:b/>
          <w:sz w:val="20"/>
          <w:szCs w:val="20"/>
        </w:rPr>
        <w:t>Gateway 3 has been completed once all requirements have been met</w:t>
      </w:r>
    </w:p>
    <w:p w:rsidR="00364318" w:rsidRPr="00364318" w:rsidRDefault="00364318" w:rsidP="00364318">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364318" w:rsidRPr="00364318" w:rsidRDefault="00364318" w:rsidP="00364318">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364318">
        <w:rPr>
          <w:rFonts w:eastAsia="Arial Unicode MS" w:cs="Tahoma"/>
          <w:b/>
          <w:sz w:val="20"/>
          <w:szCs w:val="20"/>
        </w:rPr>
        <w:t>VI.</w:t>
      </w:r>
      <w:r w:rsidRPr="00364318">
        <w:rPr>
          <w:rFonts w:eastAsia="Arial Unicode MS" w:cs="Tahoma"/>
          <w:b/>
          <w:sz w:val="20"/>
          <w:szCs w:val="20"/>
        </w:rPr>
        <w:tab/>
      </w:r>
      <w:r w:rsidRPr="00364318">
        <w:rPr>
          <w:rFonts w:eastAsia="Arial Unicode MS" w:cs="Tahoma"/>
          <w:b/>
          <w:sz w:val="20"/>
          <w:szCs w:val="20"/>
        </w:rPr>
        <w:tab/>
      </w:r>
      <w:r w:rsidRPr="00364318">
        <w:rPr>
          <w:rFonts w:eastAsia="Arial Unicode MS" w:cs="Tahoma"/>
          <w:b/>
          <w:sz w:val="20"/>
          <w:szCs w:val="20"/>
        </w:rPr>
        <w:tab/>
        <w:t>Gateway 4: Candidate is ready for independent classroom teaching as a beginning educator.</w:t>
      </w:r>
    </w:p>
    <w:p w:rsidR="00364318" w:rsidRPr="00364318" w:rsidRDefault="00364318" w:rsidP="00364318">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364318">
        <w:rPr>
          <w:rFonts w:eastAsia="Arial Unicode MS" w:cs="Tahoma"/>
          <w:b/>
          <w:sz w:val="20"/>
          <w:szCs w:val="20"/>
        </w:rPr>
        <w:tab/>
      </w:r>
      <w:r w:rsidRPr="00364318">
        <w:rPr>
          <w:rFonts w:eastAsia="Arial Unicode MS" w:cs="Tahoma"/>
          <w:b/>
          <w:sz w:val="20"/>
          <w:szCs w:val="20"/>
        </w:rPr>
        <w:tab/>
      </w:r>
      <w:r w:rsidRPr="00364318">
        <w:rPr>
          <w:rFonts w:eastAsia="Arial Unicode MS" w:cs="Tahoma"/>
          <w:b/>
          <w:sz w:val="20"/>
          <w:szCs w:val="20"/>
        </w:rPr>
        <w:tab/>
      </w:r>
      <w:r w:rsidRPr="00364318">
        <w:rPr>
          <w:rFonts w:eastAsia="Arial Unicode MS" w:cs="Tahoma"/>
          <w:b/>
          <w:sz w:val="20"/>
          <w:szCs w:val="20"/>
        </w:rPr>
        <w:tab/>
        <w:t>Teacher Performance Assessment (</w:t>
      </w:r>
      <w:proofErr w:type="spellStart"/>
      <w:r w:rsidRPr="00364318">
        <w:rPr>
          <w:rFonts w:eastAsia="Arial Unicode MS" w:cs="Tahoma"/>
          <w:b/>
          <w:sz w:val="20"/>
          <w:szCs w:val="20"/>
        </w:rPr>
        <w:t>edTPA</w:t>
      </w:r>
      <w:proofErr w:type="spellEnd"/>
      <w:r w:rsidRPr="00364318">
        <w:rPr>
          <w:rFonts w:eastAsia="Arial Unicode MS" w:cs="Tahoma"/>
          <w:b/>
          <w:sz w:val="20"/>
          <w:szCs w:val="20"/>
        </w:rPr>
        <w:t>)</w:t>
      </w:r>
    </w:p>
    <w:p w:rsidR="00364318" w:rsidRPr="00364318" w:rsidRDefault="00364318" w:rsidP="00364318">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364318">
        <w:rPr>
          <w:rFonts w:eastAsia="Arial Unicode MS" w:cs="Tahoma"/>
          <w:sz w:val="20"/>
          <w:szCs w:val="20"/>
        </w:rPr>
        <w:t>Provides evidence of teaching competence; artifacts include video clips of instruction, lesson plans, student work samples, assessment and analysis of student learning, and reflective commentaries; centered on PK-12 student learning</w:t>
      </w:r>
    </w:p>
    <w:p w:rsidR="00364318" w:rsidRPr="00364318" w:rsidRDefault="00364318" w:rsidP="00364318">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364318">
        <w:rPr>
          <w:rFonts w:eastAsia="Arial Unicode MS" w:cs="Tahoma"/>
          <w:b/>
          <w:sz w:val="20"/>
          <w:szCs w:val="20"/>
        </w:rPr>
        <w:t>Gateway 4: Candidate is ready for independent classroom teaching as a beginning educator. Teacher Performance Assessment (</w:t>
      </w:r>
      <w:proofErr w:type="spellStart"/>
      <w:r w:rsidRPr="00364318">
        <w:rPr>
          <w:rFonts w:eastAsia="Arial Unicode MS" w:cs="Tahoma"/>
          <w:b/>
          <w:sz w:val="20"/>
          <w:szCs w:val="20"/>
        </w:rPr>
        <w:t>edTPA</w:t>
      </w:r>
      <w:proofErr w:type="spellEnd"/>
      <w:r w:rsidRPr="00364318">
        <w:rPr>
          <w:rFonts w:eastAsia="Arial Unicode MS" w:cs="Tahoma"/>
          <w:b/>
          <w:sz w:val="20"/>
          <w:szCs w:val="20"/>
        </w:rPr>
        <w:t>)</w:t>
      </w:r>
    </w:p>
    <w:p w:rsidR="00364318" w:rsidRPr="00364318" w:rsidRDefault="00364318" w:rsidP="00364318">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364318" w:rsidRPr="00364318" w:rsidRDefault="00364318" w:rsidP="00364318">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20"/>
          <w:szCs w:val="20"/>
        </w:rPr>
      </w:pPr>
      <w:r w:rsidRPr="00364318">
        <w:rPr>
          <w:rFonts w:eastAsia="Arial Unicode MS" w:cs="Tahoma"/>
          <w:b/>
          <w:sz w:val="20"/>
          <w:szCs w:val="20"/>
        </w:rPr>
        <w:tab/>
        <w:t>Graduation and Licensure</w:t>
      </w:r>
    </w:p>
    <w:p w:rsidR="00364318" w:rsidRPr="00364318" w:rsidRDefault="00364318" w:rsidP="00364318">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364318">
        <w:rPr>
          <w:rFonts w:eastAsia="Arial Unicode MS"/>
          <w:sz w:val="20"/>
          <w:szCs w:val="20"/>
        </w:rPr>
        <w:t xml:space="preserve">Candidates </w:t>
      </w:r>
      <w:r w:rsidRPr="00364318">
        <w:rPr>
          <w:rFonts w:eastAsia="Arial Unicode MS"/>
          <w:sz w:val="20"/>
          <w:szCs w:val="20"/>
          <w:u w:val="single"/>
        </w:rPr>
        <w:t>apply</w:t>
      </w:r>
      <w:r w:rsidRPr="00364318">
        <w:rPr>
          <w:rFonts w:eastAsia="Arial Unicode MS"/>
          <w:sz w:val="20"/>
          <w:szCs w:val="20"/>
        </w:rPr>
        <w:t xml:space="preserve"> for graduation the </w:t>
      </w:r>
      <w:r w:rsidRPr="00364318">
        <w:rPr>
          <w:rFonts w:eastAsia="Arial Unicode MS"/>
          <w:sz w:val="20"/>
          <w:szCs w:val="20"/>
          <w:u w:val="single"/>
        </w:rPr>
        <w:t>semester before</w:t>
      </w:r>
      <w:r w:rsidRPr="00364318">
        <w:rPr>
          <w:rFonts w:eastAsia="Arial Unicode MS"/>
          <w:sz w:val="20"/>
          <w:szCs w:val="20"/>
        </w:rPr>
        <w:t xml:space="preserve"> they plan to graduate</w:t>
      </w:r>
    </w:p>
    <w:p w:rsidR="00364318" w:rsidRPr="00637460" w:rsidRDefault="00364318" w:rsidP="00364318">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1"/>
          <w:szCs w:val="21"/>
        </w:rPr>
      </w:pPr>
      <w:r w:rsidRPr="00364318">
        <w:rPr>
          <w:rFonts w:eastAsia="Arial Unicode MS" w:cs="Tahoma"/>
          <w:sz w:val="20"/>
          <w:szCs w:val="20"/>
        </w:rPr>
        <w:t xml:space="preserve">Candidates are eligible to apply for teacher license </w:t>
      </w:r>
      <w:r w:rsidRPr="00364318">
        <w:rPr>
          <w:rFonts w:eastAsia="Arial Unicode MS" w:cs="Tahoma"/>
          <w:sz w:val="20"/>
          <w:szCs w:val="20"/>
          <w:u w:val="single"/>
        </w:rPr>
        <w:t>after</w:t>
      </w:r>
      <w:r w:rsidRPr="00364318">
        <w:rPr>
          <w:rFonts w:eastAsia="Arial Unicode MS" w:cs="Tahoma"/>
          <w:sz w:val="20"/>
          <w:szCs w:val="20"/>
        </w:rPr>
        <w:t xml:space="preserve"> successful completion of all program requirements </w:t>
      </w:r>
    </w:p>
    <w:p w:rsidR="00364318" w:rsidRPr="00C25407" w:rsidRDefault="00364318" w:rsidP="0075620C">
      <w:pPr>
        <w:tabs>
          <w:tab w:val="left" w:pos="-360"/>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p>
    <w:sectPr w:rsidR="00364318" w:rsidRPr="00C25407" w:rsidSect="00544857">
      <w:type w:val="continuous"/>
      <w:pgSz w:w="12240" w:h="15840" w:code="1"/>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52" w:rsidRDefault="00D34D52">
      <w:r>
        <w:separator/>
      </w:r>
    </w:p>
  </w:endnote>
  <w:endnote w:type="continuationSeparator" w:id="0">
    <w:p w:rsidR="00D34D52" w:rsidRDefault="00D3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2" w:rsidRPr="00824CC3" w:rsidRDefault="00B7589B" w:rsidP="00A151E8">
    <w:pPr>
      <w:pStyle w:val="Footer"/>
      <w:rPr>
        <w:sz w:val="18"/>
        <w:szCs w:val="18"/>
      </w:rPr>
    </w:pPr>
    <w:fldSimple w:instr=" FILENAME  \p  \* MERGEFORMAT ">
      <w:r w:rsidR="00741A4A" w:rsidRPr="00741A4A">
        <w:rPr>
          <w:noProof/>
          <w:sz w:val="18"/>
          <w:szCs w:val="18"/>
        </w:rPr>
        <w:t>S:\Provost\Advising\COEHS\Planning Sheets &amp; Letters\Undergraduate Planning Sheets\2016-2017\Spec Ed &amp; USP 2016.docx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52" w:rsidRDefault="00D34D52">
      <w:r>
        <w:separator/>
      </w:r>
    </w:p>
  </w:footnote>
  <w:footnote w:type="continuationSeparator" w:id="0">
    <w:p w:rsidR="00D34D52" w:rsidRDefault="00D3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2" w:rsidRPr="009A4CC8" w:rsidRDefault="00FA70F4" w:rsidP="009A4CC8">
    <w:pPr>
      <w:pStyle w:val="Header"/>
      <w:jc w:val="center"/>
      <w:rPr>
        <w:rFonts w:asciiTheme="majorHAnsi" w:hAnsiTheme="majorHAnsi" w:cs="Tahoma"/>
        <w:sz w:val="32"/>
        <w:szCs w:val="32"/>
      </w:rPr>
    </w:pPr>
    <w:r>
      <w:rPr>
        <w:rFonts w:asciiTheme="majorHAnsi" w:hAnsiTheme="majorHAnsi" w:cs="Tahoma"/>
        <w:noProof/>
        <w:sz w:val="32"/>
        <w:szCs w:val="32"/>
      </w:rPr>
      <mc:AlternateContent>
        <mc:Choice Requires="wps">
          <w:drawing>
            <wp:anchor distT="0" distB="0" distL="114300" distR="114300" simplePos="0" relativeHeight="251658240" behindDoc="0" locked="0" layoutInCell="1" allowOverlap="1">
              <wp:simplePos x="0" y="0"/>
              <wp:positionH relativeFrom="column">
                <wp:posOffset>6187440</wp:posOffset>
              </wp:positionH>
              <wp:positionV relativeFrom="paragraph">
                <wp:posOffset>-53340</wp:posOffset>
              </wp:positionV>
              <wp:extent cx="904875" cy="571500"/>
              <wp:effectExtent l="5715" t="5715"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71500"/>
                      </a:xfrm>
                      <a:prstGeom prst="rect">
                        <a:avLst/>
                      </a:prstGeom>
                      <a:solidFill>
                        <a:srgbClr val="FFFFFF"/>
                      </a:solidFill>
                      <a:ln w="9525">
                        <a:solidFill>
                          <a:srgbClr val="000000"/>
                        </a:solidFill>
                        <a:miter lim="800000"/>
                        <a:headEnd/>
                        <a:tailEnd/>
                      </a:ln>
                    </wps:spPr>
                    <wps:txbx>
                      <w:txbxContent>
                        <w:p w:rsidR="00D34D52" w:rsidRPr="00D34D52" w:rsidRDefault="00D34D52">
                          <w:pPr>
                            <w:rPr>
                              <w:sz w:val="20"/>
                              <w:szCs w:val="20"/>
                            </w:rPr>
                          </w:pPr>
                          <w:r>
                            <w:t xml:space="preserve">  </w:t>
                          </w:r>
                          <w:r w:rsidRPr="00D34D52">
                            <w:rPr>
                              <w:sz w:val="20"/>
                              <w:szCs w:val="20"/>
                            </w:rPr>
                            <w:t>Updated</w:t>
                          </w:r>
                        </w:p>
                        <w:p w:rsidR="00D34D52" w:rsidRPr="00D34D52" w:rsidRDefault="004B7714">
                          <w:pPr>
                            <w:rPr>
                              <w:sz w:val="20"/>
                              <w:szCs w:val="20"/>
                            </w:rPr>
                          </w:pPr>
                          <w:r>
                            <w:rPr>
                              <w:sz w:val="20"/>
                              <w:szCs w:val="20"/>
                            </w:rPr>
                            <w:t xml:space="preserve">  Fall 2016</w:t>
                          </w:r>
                        </w:p>
                        <w:p w:rsidR="00D34D52" w:rsidRDefault="00D34D52">
                          <w:r w:rsidRPr="00D34D52">
                            <w:rPr>
                              <w:sz w:val="20"/>
                              <w:szCs w:val="20"/>
                            </w:rPr>
                            <w:t>[Goldenrod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487.2pt;margin-top:-4.2pt;width:7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bKwIAAE8EAAAOAAAAZHJzL2Uyb0RvYy54bWysVMGO0zAQvSPxD5bvNGnV0m7UdLV0KUJa&#10;FqRdPsBxnMTC9hjbbVK+nrHTLRFwQuRgeTzj5zdvZrK9HbQiJ+G8BFPS+SynRBgOtTRtSb8+H95s&#10;KP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">
              <v:textbox>
                <w:txbxContent>
                  <w:p w:rsidR="00D34D52" w:rsidRPr="00D34D52" w:rsidRDefault="00D34D52">
                    <w:pPr>
                      <w:rPr>
                        <w:sz w:val="20"/>
                        <w:szCs w:val="20"/>
                      </w:rPr>
                    </w:pPr>
                    <w:r>
                      <w:t xml:space="preserve">  </w:t>
                    </w:r>
                    <w:r w:rsidRPr="00D34D52">
                      <w:rPr>
                        <w:sz w:val="20"/>
                        <w:szCs w:val="20"/>
                      </w:rPr>
                      <w:t>Updated</w:t>
                    </w:r>
                  </w:p>
                  <w:p w:rsidR="00D34D52" w:rsidRPr="00D34D52" w:rsidRDefault="004B7714">
                    <w:pPr>
                      <w:rPr>
                        <w:sz w:val="20"/>
                        <w:szCs w:val="20"/>
                      </w:rPr>
                    </w:pPr>
                    <w:r>
                      <w:rPr>
                        <w:sz w:val="20"/>
                        <w:szCs w:val="20"/>
                      </w:rPr>
                      <w:t xml:space="preserve">  Fall 2016</w:t>
                    </w:r>
                  </w:p>
                  <w:p w:rsidR="00D34D52" w:rsidRDefault="00D34D52">
                    <w:r w:rsidRPr="00D34D52">
                      <w:rPr>
                        <w:sz w:val="20"/>
                        <w:szCs w:val="20"/>
                      </w:rPr>
                      <w:t>[Goldenrod</w:t>
                    </w:r>
                    <w:r>
                      <w:t>]</w:t>
                    </w:r>
                  </w:p>
                </w:txbxContent>
              </v:textbox>
            </v:shape>
          </w:pict>
        </mc:Fallback>
      </mc:AlternateContent>
    </w:r>
    <w:r w:rsidR="00D34D52" w:rsidRPr="009A4CC8">
      <w:rPr>
        <w:rFonts w:asciiTheme="majorHAnsi" w:hAnsiTheme="majorHAnsi" w:cs="Tahoma"/>
        <w:sz w:val="32"/>
        <w:szCs w:val="32"/>
      </w:rPr>
      <w:t>Special Education</w:t>
    </w:r>
  </w:p>
  <w:p w:rsidR="00D34D52" w:rsidRDefault="00D34D52" w:rsidP="009A4CC8">
    <w:pPr>
      <w:pStyle w:val="Header"/>
      <w:jc w:val="center"/>
      <w:rPr>
        <w:rFonts w:asciiTheme="majorHAnsi" w:hAnsiTheme="majorHAnsi"/>
        <w:sz w:val="28"/>
      </w:rPr>
    </w:pPr>
    <w:r w:rsidRPr="009A4CC8">
      <w:rPr>
        <w:rFonts w:asciiTheme="majorHAnsi" w:hAnsiTheme="majorHAnsi"/>
        <w:sz w:val="28"/>
      </w:rPr>
      <w:t xml:space="preserve">A STUDENT’S GUIDE TO THE </w:t>
    </w:r>
    <w:r>
      <w:rPr>
        <w:rFonts w:asciiTheme="majorHAnsi" w:hAnsiTheme="majorHAnsi"/>
        <w:sz w:val="28"/>
      </w:rPr>
      <w:t>UNIVERSITY STUDIES PROGRAM (USP)</w:t>
    </w:r>
  </w:p>
  <w:p w:rsidR="00D34D52" w:rsidRPr="009A4CC8" w:rsidRDefault="00D34D52" w:rsidP="0045354F">
    <w:pPr>
      <w:pStyle w:val="Header"/>
      <w:rPr>
        <w:rFonts w:ascii="Tahoma" w:hAnsi="Tahoma" w:cs="Tahoma"/>
        <w:b/>
        <w:sz w:val="18"/>
        <w:szCs w:val="18"/>
      </w:rPr>
    </w:pPr>
    <w:r>
      <w:rPr>
        <w:rFonts w:asciiTheme="majorHAnsi" w:hAnsiTheme="majorHAnsi"/>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7670B6A"/>
    <w:multiLevelType w:val="hybridMultilevel"/>
    <w:tmpl w:val="246EE438"/>
    <w:lvl w:ilvl="0" w:tplc="8D3A4EB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1C1E5826"/>
    <w:multiLevelType w:val="hybridMultilevel"/>
    <w:tmpl w:val="4F6A1810"/>
    <w:lvl w:ilvl="0" w:tplc="9782E8A4">
      <w:start w:val="7"/>
      <w:numFmt w:val="upperRoman"/>
      <w:lvlText w:val="%1."/>
      <w:lvlJc w:val="left"/>
      <w:pPr>
        <w:tabs>
          <w:tab w:val="num" w:pos="1170"/>
        </w:tabs>
        <w:ind w:left="1170" w:hanging="810"/>
      </w:pPr>
      <w:rPr>
        <w:rFonts w:hint="default"/>
      </w:rPr>
    </w:lvl>
    <w:lvl w:ilvl="1" w:tplc="3AC88E78">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2312A"/>
    <w:multiLevelType w:val="hybridMultilevel"/>
    <w:tmpl w:val="9D94C776"/>
    <w:lvl w:ilvl="0" w:tplc="8E5E5338">
      <w:start w:val="1"/>
      <w:numFmt w:val="upperRoman"/>
      <w:lvlText w:val="%1."/>
      <w:lvlJc w:val="left"/>
      <w:pPr>
        <w:tabs>
          <w:tab w:val="num" w:pos="1080"/>
        </w:tabs>
        <w:ind w:left="1080" w:hanging="720"/>
      </w:pPr>
      <w:rPr>
        <w:rFonts w:ascii="Tahoma" w:hAnsi="Tahoma" w:cs="LinePrinter"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77F67"/>
    <w:multiLevelType w:val="hybridMultilevel"/>
    <w:tmpl w:val="363E54A0"/>
    <w:lvl w:ilvl="0" w:tplc="1E60C94A">
      <w:start w:val="4"/>
      <w:numFmt w:val="upperRoman"/>
      <w:lvlText w:val="%1."/>
      <w:lvlJc w:val="left"/>
      <w:pPr>
        <w:tabs>
          <w:tab w:val="num" w:pos="1080"/>
        </w:tabs>
        <w:ind w:left="1080" w:hanging="720"/>
      </w:pPr>
      <w:rPr>
        <w:rFonts w:hint="default"/>
      </w:rPr>
    </w:lvl>
    <w:lvl w:ilvl="1" w:tplc="FA2043CA">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84B8A"/>
    <w:multiLevelType w:val="hybridMultilevel"/>
    <w:tmpl w:val="D39EDF36"/>
    <w:lvl w:ilvl="0" w:tplc="C6F2DA02">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Aria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Aria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Aria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3DA80A08"/>
    <w:multiLevelType w:val="hybridMultilevel"/>
    <w:tmpl w:val="EBCE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F3F13"/>
    <w:multiLevelType w:val="hybridMultilevel"/>
    <w:tmpl w:val="AE60155C"/>
    <w:lvl w:ilvl="0" w:tplc="04090001">
      <w:start w:val="1"/>
      <w:numFmt w:val="bullet"/>
      <w:lvlText w:val=""/>
      <w:lvlJc w:val="left"/>
      <w:pPr>
        <w:tabs>
          <w:tab w:val="num" w:pos="1440"/>
        </w:tabs>
        <w:ind w:left="1440" w:hanging="360"/>
      </w:pPr>
      <w:rPr>
        <w:rFonts w:ascii="Symbol" w:hAnsi="Symbol" w:hint="default"/>
      </w:rPr>
    </w:lvl>
    <w:lvl w:ilvl="1" w:tplc="CEBC8B5C">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502C2"/>
    <w:multiLevelType w:val="hybridMultilevel"/>
    <w:tmpl w:val="EA6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Aria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Arial"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Arial"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2"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LinePrinter"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LinePrinter"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LinePrinter"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Aria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Arial"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Arial"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5"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7"/>
  </w:num>
  <w:num w:numId="2">
    <w:abstractNumId w:val="16"/>
  </w:num>
  <w:num w:numId="3">
    <w:abstractNumId w:val="4"/>
  </w:num>
  <w:num w:numId="4">
    <w:abstractNumId w:val="8"/>
  </w:num>
  <w:num w:numId="5">
    <w:abstractNumId w:val="14"/>
  </w:num>
  <w:num w:numId="6">
    <w:abstractNumId w:val="11"/>
  </w:num>
  <w:num w:numId="7">
    <w:abstractNumId w:val="6"/>
  </w:num>
  <w:num w:numId="8">
    <w:abstractNumId w:val="5"/>
  </w:num>
  <w:num w:numId="9">
    <w:abstractNumId w:val="3"/>
  </w:num>
  <w:num w:numId="10">
    <w:abstractNumId w:val="13"/>
  </w:num>
  <w:num w:numId="11">
    <w:abstractNumId w:val="9"/>
  </w:num>
  <w:num w:numId="12">
    <w:abstractNumId w:val="0"/>
  </w:num>
  <w:num w:numId="13">
    <w:abstractNumId w:val="10"/>
  </w:num>
  <w:num w:numId="14">
    <w:abstractNumId w:val="2"/>
  </w:num>
  <w:num w:numId="15">
    <w:abstractNumId w:val="18"/>
  </w:num>
  <w:num w:numId="16">
    <w:abstractNumId w:val="15"/>
  </w:num>
  <w:num w:numId="17">
    <w:abstractNumId w:val="1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02435"/>
    <w:rsid w:val="00017AAA"/>
    <w:rsid w:val="000364BC"/>
    <w:rsid w:val="0006501C"/>
    <w:rsid w:val="00073404"/>
    <w:rsid w:val="0008031E"/>
    <w:rsid w:val="00085EA0"/>
    <w:rsid w:val="00095535"/>
    <w:rsid w:val="000C5CEF"/>
    <w:rsid w:val="000D4B26"/>
    <w:rsid w:val="00154F52"/>
    <w:rsid w:val="001626C3"/>
    <w:rsid w:val="00177FA8"/>
    <w:rsid w:val="00185D95"/>
    <w:rsid w:val="001A1208"/>
    <w:rsid w:val="001C12FB"/>
    <w:rsid w:val="001D29FD"/>
    <w:rsid w:val="001D6D26"/>
    <w:rsid w:val="001E7BAF"/>
    <w:rsid w:val="00254929"/>
    <w:rsid w:val="00255A9F"/>
    <w:rsid w:val="002755AD"/>
    <w:rsid w:val="0027730D"/>
    <w:rsid w:val="002842DC"/>
    <w:rsid w:val="00290361"/>
    <w:rsid w:val="002A4168"/>
    <w:rsid w:val="002C44DD"/>
    <w:rsid w:val="002D404B"/>
    <w:rsid w:val="00315122"/>
    <w:rsid w:val="00330E57"/>
    <w:rsid w:val="003338B2"/>
    <w:rsid w:val="00350014"/>
    <w:rsid w:val="00364318"/>
    <w:rsid w:val="003739DA"/>
    <w:rsid w:val="00375B0E"/>
    <w:rsid w:val="003957A0"/>
    <w:rsid w:val="003A17B0"/>
    <w:rsid w:val="003A5BD4"/>
    <w:rsid w:val="003D5910"/>
    <w:rsid w:val="00414F2B"/>
    <w:rsid w:val="0044642C"/>
    <w:rsid w:val="0045354F"/>
    <w:rsid w:val="00472DA1"/>
    <w:rsid w:val="004B4E3F"/>
    <w:rsid w:val="004B68E7"/>
    <w:rsid w:val="004B7714"/>
    <w:rsid w:val="004C3F43"/>
    <w:rsid w:val="004C4A78"/>
    <w:rsid w:val="004E2BD7"/>
    <w:rsid w:val="00503DCA"/>
    <w:rsid w:val="00506E38"/>
    <w:rsid w:val="0051798C"/>
    <w:rsid w:val="00521E5E"/>
    <w:rsid w:val="00544857"/>
    <w:rsid w:val="00545206"/>
    <w:rsid w:val="00584247"/>
    <w:rsid w:val="005A61AB"/>
    <w:rsid w:val="005B131C"/>
    <w:rsid w:val="005B575B"/>
    <w:rsid w:val="005C0A3F"/>
    <w:rsid w:val="005E6187"/>
    <w:rsid w:val="005E6C3B"/>
    <w:rsid w:val="00603B70"/>
    <w:rsid w:val="0061200E"/>
    <w:rsid w:val="00632B31"/>
    <w:rsid w:val="00653797"/>
    <w:rsid w:val="00654FAE"/>
    <w:rsid w:val="00680209"/>
    <w:rsid w:val="00680BDA"/>
    <w:rsid w:val="006A783C"/>
    <w:rsid w:val="006B6452"/>
    <w:rsid w:val="006B6985"/>
    <w:rsid w:val="006C696E"/>
    <w:rsid w:val="00705B0E"/>
    <w:rsid w:val="00714923"/>
    <w:rsid w:val="00741A4A"/>
    <w:rsid w:val="007453CC"/>
    <w:rsid w:val="0075620C"/>
    <w:rsid w:val="007577C8"/>
    <w:rsid w:val="00764028"/>
    <w:rsid w:val="00764CEF"/>
    <w:rsid w:val="00790E99"/>
    <w:rsid w:val="007A76D8"/>
    <w:rsid w:val="007B3080"/>
    <w:rsid w:val="007D3CE5"/>
    <w:rsid w:val="007E77E7"/>
    <w:rsid w:val="007F0CD1"/>
    <w:rsid w:val="007F3D8A"/>
    <w:rsid w:val="007F76E3"/>
    <w:rsid w:val="00803FC7"/>
    <w:rsid w:val="008128B7"/>
    <w:rsid w:val="00815F57"/>
    <w:rsid w:val="008240A2"/>
    <w:rsid w:val="00824CC3"/>
    <w:rsid w:val="008252F7"/>
    <w:rsid w:val="0082559C"/>
    <w:rsid w:val="00862DCD"/>
    <w:rsid w:val="00863D05"/>
    <w:rsid w:val="008B0DC3"/>
    <w:rsid w:val="008B3469"/>
    <w:rsid w:val="008D23C5"/>
    <w:rsid w:val="008F26A0"/>
    <w:rsid w:val="008F3BBB"/>
    <w:rsid w:val="00905465"/>
    <w:rsid w:val="009172D5"/>
    <w:rsid w:val="00921FE6"/>
    <w:rsid w:val="00935CF8"/>
    <w:rsid w:val="0095419E"/>
    <w:rsid w:val="009673B2"/>
    <w:rsid w:val="00970BE4"/>
    <w:rsid w:val="00973B33"/>
    <w:rsid w:val="00980796"/>
    <w:rsid w:val="009A18CE"/>
    <w:rsid w:val="009A4CC8"/>
    <w:rsid w:val="009B2DA5"/>
    <w:rsid w:val="009C0CC1"/>
    <w:rsid w:val="009C3B8B"/>
    <w:rsid w:val="009E2E4D"/>
    <w:rsid w:val="009E5000"/>
    <w:rsid w:val="00A151E8"/>
    <w:rsid w:val="00A209E1"/>
    <w:rsid w:val="00A54609"/>
    <w:rsid w:val="00A67AEB"/>
    <w:rsid w:val="00A97E09"/>
    <w:rsid w:val="00AB31EA"/>
    <w:rsid w:val="00AB440D"/>
    <w:rsid w:val="00AD2695"/>
    <w:rsid w:val="00AD773F"/>
    <w:rsid w:val="00AE343E"/>
    <w:rsid w:val="00B0685E"/>
    <w:rsid w:val="00B34007"/>
    <w:rsid w:val="00B35609"/>
    <w:rsid w:val="00B56F56"/>
    <w:rsid w:val="00B6197B"/>
    <w:rsid w:val="00B7589B"/>
    <w:rsid w:val="00B77413"/>
    <w:rsid w:val="00B82517"/>
    <w:rsid w:val="00B9201A"/>
    <w:rsid w:val="00BA045F"/>
    <w:rsid w:val="00BB54D2"/>
    <w:rsid w:val="00BB664A"/>
    <w:rsid w:val="00BB75FC"/>
    <w:rsid w:val="00BE4CF1"/>
    <w:rsid w:val="00C1083B"/>
    <w:rsid w:val="00C12DBA"/>
    <w:rsid w:val="00C25407"/>
    <w:rsid w:val="00C43505"/>
    <w:rsid w:val="00C704BA"/>
    <w:rsid w:val="00C82F2F"/>
    <w:rsid w:val="00CB164E"/>
    <w:rsid w:val="00CB7AF9"/>
    <w:rsid w:val="00D01EF7"/>
    <w:rsid w:val="00D0490D"/>
    <w:rsid w:val="00D14F5A"/>
    <w:rsid w:val="00D21576"/>
    <w:rsid w:val="00D34D52"/>
    <w:rsid w:val="00D45065"/>
    <w:rsid w:val="00D46E93"/>
    <w:rsid w:val="00D605CD"/>
    <w:rsid w:val="00D67F64"/>
    <w:rsid w:val="00D739EC"/>
    <w:rsid w:val="00D81175"/>
    <w:rsid w:val="00D84C08"/>
    <w:rsid w:val="00D86062"/>
    <w:rsid w:val="00D91215"/>
    <w:rsid w:val="00DE21F5"/>
    <w:rsid w:val="00E07D9B"/>
    <w:rsid w:val="00E37C9F"/>
    <w:rsid w:val="00E438B3"/>
    <w:rsid w:val="00E442D8"/>
    <w:rsid w:val="00E461AE"/>
    <w:rsid w:val="00E75965"/>
    <w:rsid w:val="00E8037C"/>
    <w:rsid w:val="00EB5D8B"/>
    <w:rsid w:val="00EC37F1"/>
    <w:rsid w:val="00EC583C"/>
    <w:rsid w:val="00ED2151"/>
    <w:rsid w:val="00EE5321"/>
    <w:rsid w:val="00EF254C"/>
    <w:rsid w:val="00F11CCF"/>
    <w:rsid w:val="00F278F2"/>
    <w:rsid w:val="00F4276E"/>
    <w:rsid w:val="00F53EA0"/>
    <w:rsid w:val="00F73EB7"/>
    <w:rsid w:val="00F90FBD"/>
    <w:rsid w:val="00FA0DF3"/>
    <w:rsid w:val="00FA518B"/>
    <w:rsid w:val="00FA70F4"/>
    <w:rsid w:val="00FD485E"/>
    <w:rsid w:val="00FE05F7"/>
    <w:rsid w:val="00FE1233"/>
    <w:rsid w:val="00F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EC3CA6E-374E-46C1-B80F-B9627A04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EF"/>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paragraph" w:styleId="ListParagraph">
    <w:name w:val="List Paragraph"/>
    <w:basedOn w:val="Normal"/>
    <w:qFormat/>
    <w:rsid w:val="0044642C"/>
    <w:pPr>
      <w:ind w:left="720"/>
    </w:pPr>
  </w:style>
  <w:style w:type="character" w:styleId="FollowedHyperlink">
    <w:name w:val="FollowedHyperlink"/>
    <w:basedOn w:val="DefaultParagraphFont"/>
    <w:rsid w:val="00C25407"/>
    <w:rPr>
      <w:color w:val="800080" w:themeColor="followedHyperlink"/>
      <w:u w:val="single"/>
    </w:rPr>
  </w:style>
  <w:style w:type="table" w:styleId="TableGrid">
    <w:name w:val="Table Grid"/>
    <w:basedOn w:val="TableNormal"/>
    <w:uiPriority w:val="59"/>
    <w:rsid w:val="009A4CC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A4CC8"/>
  </w:style>
  <w:style w:type="paragraph" w:styleId="BodyText3">
    <w:name w:val="Body Text 3"/>
    <w:basedOn w:val="Normal"/>
    <w:link w:val="BodyText3Char"/>
    <w:uiPriority w:val="99"/>
    <w:unhideWhenUsed/>
    <w:rsid w:val="009A4CC8"/>
    <w:pPr>
      <w:spacing w:after="120"/>
    </w:pPr>
    <w:rPr>
      <w:sz w:val="16"/>
      <w:szCs w:val="16"/>
    </w:rPr>
  </w:style>
  <w:style w:type="character" w:customStyle="1" w:styleId="BodyText3Char">
    <w:name w:val="Body Text 3 Char"/>
    <w:basedOn w:val="DefaultParagraphFont"/>
    <w:link w:val="BodyText3"/>
    <w:uiPriority w:val="99"/>
    <w:rsid w:val="009A4CC8"/>
    <w:rPr>
      <w:sz w:val="16"/>
      <w:szCs w:val="16"/>
    </w:rPr>
  </w:style>
  <w:style w:type="paragraph" w:styleId="BalloonText">
    <w:name w:val="Balloon Text"/>
    <w:basedOn w:val="Normal"/>
    <w:link w:val="BalloonTextChar"/>
    <w:rsid w:val="005B575B"/>
    <w:rPr>
      <w:rFonts w:ascii="Tahoma" w:hAnsi="Tahoma" w:cs="Tahoma"/>
      <w:sz w:val="16"/>
      <w:szCs w:val="16"/>
    </w:rPr>
  </w:style>
  <w:style w:type="character" w:customStyle="1" w:styleId="BalloonTextChar">
    <w:name w:val="Balloon Text Char"/>
    <w:basedOn w:val="DefaultParagraphFont"/>
    <w:link w:val="BalloonText"/>
    <w:rsid w:val="005B5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dpi.wi.gov" TargetMode="External"/><Relationship Id="rId18" Type="http://schemas.openxmlformats.org/officeDocument/2006/relationships/hyperlink" Target="http://www.uwosh.edu/readingstudy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osh.edu/coehs" TargetMode="External"/><Relationship Id="rId17" Type="http://schemas.openxmlformats.org/officeDocument/2006/relationships/hyperlink" Target="http://www.wi.nesinc.com" TargetMode="External"/><Relationship Id="rId2" Type="http://schemas.openxmlformats.org/officeDocument/2006/relationships/numbering" Target="numbering.xml"/><Relationship Id="rId16" Type="http://schemas.openxmlformats.org/officeDocument/2006/relationships/hyperlink" Target="http://www.languagete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osh.edu/advising" TargetMode="External"/><Relationship Id="rId5" Type="http://schemas.openxmlformats.org/officeDocument/2006/relationships/webSettings" Target="webSettings.xml"/><Relationship Id="rId15" Type="http://schemas.openxmlformats.org/officeDocument/2006/relationships/hyperlink" Target="http://www.actlf.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ts.org/pr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097CA-E53D-4F0A-9094-4E60B7C1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14949</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UW - Oshkosh</cp:lastModifiedBy>
  <cp:revision>8</cp:revision>
  <cp:lastPrinted>2016-08-31T18:28:00Z</cp:lastPrinted>
  <dcterms:created xsi:type="dcterms:W3CDTF">2016-08-12T17:28:00Z</dcterms:created>
  <dcterms:modified xsi:type="dcterms:W3CDTF">2016-08-31T18:36:00Z</dcterms:modified>
</cp:coreProperties>
</file>