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E72" w:rsidRDefault="00303AF2">
      <w:pPr>
        <w:pStyle w:val="Standard"/>
        <w:jc w:val="center"/>
      </w:pPr>
      <w:r>
        <w:rPr>
          <w:rFonts w:ascii="Times New Roman" w:hAnsi="Times New Roman"/>
          <w:b/>
          <w:sz w:val="22"/>
          <w:szCs w:val="22"/>
        </w:rPr>
        <w:t>BIO 323: Introductory Molecular and Cell Biology</w:t>
      </w:r>
    </w:p>
    <w:p w:rsidR="00CF5E72" w:rsidRDefault="00905955">
      <w:pPr>
        <w:pStyle w:val="Standard"/>
        <w:jc w:val="center"/>
      </w:pPr>
      <w:r>
        <w:rPr>
          <w:rFonts w:ascii="Times New Roman" w:hAnsi="Times New Roman"/>
          <w:b/>
          <w:sz w:val="22"/>
          <w:szCs w:val="22"/>
        </w:rPr>
        <w:t>Spring Semester 2017</w:t>
      </w:r>
    </w:p>
    <w:p w:rsidR="00CF5E72" w:rsidRDefault="00CF5E72">
      <w:pPr>
        <w:pStyle w:val="Standard"/>
        <w:jc w:val="both"/>
        <w:rPr>
          <w:rFonts w:ascii="Times New Roman" w:hAnsi="Times New Roman"/>
          <w:b/>
          <w:sz w:val="22"/>
          <w:szCs w:val="22"/>
        </w:rPr>
      </w:pPr>
    </w:p>
    <w:p w:rsidR="00CF5E72" w:rsidRDefault="00303AF2">
      <w:pPr>
        <w:pStyle w:val="Standard"/>
        <w:ind w:left="1530" w:hanging="1530"/>
        <w:jc w:val="both"/>
      </w:pPr>
      <w:r>
        <w:rPr>
          <w:rFonts w:ascii="Times New Roman" w:hAnsi="Times New Roman"/>
          <w:b/>
          <w:sz w:val="22"/>
          <w:szCs w:val="22"/>
        </w:rPr>
        <w:t>Lecturer:</w:t>
      </w:r>
      <w:r>
        <w:rPr>
          <w:rFonts w:ascii="Times New Roman" w:hAnsi="Times New Roman"/>
          <w:b/>
          <w:sz w:val="22"/>
          <w:szCs w:val="22"/>
        </w:rPr>
        <w:tab/>
      </w:r>
      <w:r>
        <w:rPr>
          <w:rFonts w:ascii="Times New Roman" w:hAnsi="Times New Roman"/>
          <w:sz w:val="22"/>
          <w:szCs w:val="22"/>
        </w:rPr>
        <w:t>Dr. Todd Kostman, HS 142, kostman@uwosh.edu</w:t>
      </w:r>
    </w:p>
    <w:p w:rsidR="00CF5E72" w:rsidRDefault="00303AF2" w:rsidP="0056633A">
      <w:pPr>
        <w:pStyle w:val="Standard"/>
        <w:ind w:left="1530" w:hanging="1530"/>
        <w:jc w:val="both"/>
      </w:pPr>
      <w:r>
        <w:rPr>
          <w:rFonts w:ascii="Times New Roman" w:hAnsi="Times New Roman"/>
          <w:b/>
          <w:sz w:val="22"/>
          <w:szCs w:val="22"/>
        </w:rPr>
        <w:t>Office hours:</w:t>
      </w:r>
      <w:r>
        <w:rPr>
          <w:rFonts w:ascii="Times New Roman" w:hAnsi="Times New Roman"/>
          <w:b/>
          <w:sz w:val="22"/>
          <w:szCs w:val="22"/>
        </w:rPr>
        <w:tab/>
      </w:r>
      <w:r w:rsidR="00DE41BB">
        <w:rPr>
          <w:rFonts w:ascii="Times New Roman" w:hAnsi="Times New Roman"/>
          <w:sz w:val="22"/>
          <w:szCs w:val="22"/>
        </w:rPr>
        <w:t>MWF 10:20-11:2</w:t>
      </w:r>
      <w:r>
        <w:rPr>
          <w:rFonts w:ascii="Times New Roman" w:hAnsi="Times New Roman"/>
          <w:sz w:val="22"/>
          <w:szCs w:val="22"/>
        </w:rPr>
        <w:t>0</w:t>
      </w:r>
    </w:p>
    <w:p w:rsidR="00CF5E72" w:rsidRDefault="00303AF2" w:rsidP="0056633A">
      <w:pPr>
        <w:pStyle w:val="Standard"/>
        <w:ind w:left="1530" w:hanging="1530"/>
        <w:jc w:val="both"/>
      </w:pPr>
      <w:r>
        <w:rPr>
          <w:rFonts w:ascii="Times New Roman" w:hAnsi="Times New Roman"/>
          <w:b/>
          <w:sz w:val="22"/>
          <w:szCs w:val="22"/>
        </w:rPr>
        <w:t xml:space="preserve">Lecture Hours: </w:t>
      </w:r>
      <w:r>
        <w:rPr>
          <w:rFonts w:ascii="Times New Roman" w:hAnsi="Times New Roman"/>
          <w:b/>
          <w:sz w:val="22"/>
          <w:szCs w:val="22"/>
        </w:rPr>
        <w:tab/>
      </w:r>
      <w:r>
        <w:rPr>
          <w:rFonts w:ascii="Times New Roman" w:hAnsi="Times New Roman"/>
          <w:sz w:val="22"/>
          <w:szCs w:val="22"/>
        </w:rPr>
        <w:t>9:10-10:</w:t>
      </w:r>
      <w:r w:rsidR="006210FF">
        <w:rPr>
          <w:rFonts w:ascii="Times New Roman" w:hAnsi="Times New Roman"/>
          <w:sz w:val="22"/>
          <w:szCs w:val="22"/>
        </w:rPr>
        <w:t>10 am, Halsey Science Center 268</w:t>
      </w:r>
    </w:p>
    <w:p w:rsidR="00CF5E72" w:rsidRDefault="00CF5E72">
      <w:pPr>
        <w:pStyle w:val="Standard"/>
        <w:ind w:left="1530" w:hanging="1530"/>
        <w:jc w:val="both"/>
        <w:rPr>
          <w:rFonts w:ascii="Times New Roman" w:hAnsi="Times New Roman"/>
          <w:sz w:val="22"/>
          <w:szCs w:val="22"/>
        </w:rPr>
      </w:pPr>
    </w:p>
    <w:p w:rsidR="00CF5E72" w:rsidRDefault="00303AF2">
      <w:pPr>
        <w:pStyle w:val="Standard"/>
        <w:ind w:left="1530" w:right="-540" w:hanging="1530"/>
        <w:jc w:val="both"/>
      </w:pPr>
      <w:r>
        <w:rPr>
          <w:rFonts w:ascii="Times New Roman" w:hAnsi="Times New Roman"/>
          <w:b/>
          <w:sz w:val="22"/>
          <w:szCs w:val="22"/>
        </w:rPr>
        <w:t>Textbook:</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u w:val="single"/>
        </w:rPr>
        <w:t>Cell and Molecular Biology</w:t>
      </w:r>
      <w:r>
        <w:rPr>
          <w:rFonts w:ascii="Times New Roman" w:hAnsi="Times New Roman"/>
          <w:sz w:val="22"/>
          <w:szCs w:val="22"/>
        </w:rPr>
        <w:t>, 7</w:t>
      </w:r>
      <w:r>
        <w:rPr>
          <w:rFonts w:ascii="Times New Roman" w:hAnsi="Times New Roman"/>
          <w:sz w:val="22"/>
          <w:szCs w:val="22"/>
          <w:vertAlign w:val="superscript"/>
        </w:rPr>
        <w:t>th</w:t>
      </w:r>
      <w:r>
        <w:rPr>
          <w:rFonts w:ascii="Times New Roman" w:hAnsi="Times New Roman"/>
          <w:sz w:val="22"/>
          <w:szCs w:val="22"/>
        </w:rPr>
        <w:t xml:space="preserve"> Edition by Gerald D. Karp</w:t>
      </w:r>
    </w:p>
    <w:p w:rsidR="00CF5E72" w:rsidRDefault="00CF5E72">
      <w:pPr>
        <w:pStyle w:val="Standard"/>
        <w:jc w:val="both"/>
        <w:rPr>
          <w:rFonts w:ascii="Times New Roman" w:hAnsi="Times New Roman"/>
          <w:sz w:val="22"/>
          <w:szCs w:val="22"/>
        </w:rPr>
      </w:pPr>
    </w:p>
    <w:p w:rsidR="00CF5E72" w:rsidRDefault="00303AF2">
      <w:pPr>
        <w:pStyle w:val="Standard"/>
        <w:jc w:val="both"/>
      </w:pPr>
      <w:r>
        <w:rPr>
          <w:rFonts w:ascii="Times New Roman" w:hAnsi="Times New Roman"/>
          <w:b/>
          <w:sz w:val="22"/>
          <w:szCs w:val="22"/>
        </w:rPr>
        <w:t xml:space="preserve">Attendance Policy:  </w:t>
      </w:r>
      <w:r>
        <w:rPr>
          <w:rFonts w:ascii="Times New Roman" w:hAnsi="Times New Roman"/>
          <w:sz w:val="22"/>
          <w:szCs w:val="22"/>
        </w:rPr>
        <w:t>All students should attend every lec</w:t>
      </w:r>
      <w:r w:rsidR="006210FF">
        <w:rPr>
          <w:rFonts w:ascii="Times New Roman" w:hAnsi="Times New Roman"/>
          <w:sz w:val="22"/>
          <w:szCs w:val="22"/>
        </w:rPr>
        <w:t>ture. After teaching for 17</w:t>
      </w:r>
      <w:r w:rsidR="001867A9">
        <w:rPr>
          <w:rFonts w:ascii="Times New Roman" w:hAnsi="Times New Roman"/>
          <w:sz w:val="22"/>
          <w:szCs w:val="22"/>
        </w:rPr>
        <w:t xml:space="preserve"> years, I can tell you that the number one reason for poor performance in my classes is being absent.  Hearing the concepts discussed in lecture is the firs</w:t>
      </w:r>
      <w:r w:rsidR="00FF146F">
        <w:rPr>
          <w:rFonts w:ascii="Times New Roman" w:hAnsi="Times New Roman"/>
          <w:sz w:val="22"/>
          <w:szCs w:val="22"/>
        </w:rPr>
        <w:t>t step in learning the material</w:t>
      </w:r>
      <w:r>
        <w:rPr>
          <w:rFonts w:ascii="Times New Roman" w:hAnsi="Times New Roman"/>
          <w:sz w:val="22"/>
          <w:szCs w:val="22"/>
        </w:rPr>
        <w:t>.  Lecture outlines are posted on</w:t>
      </w:r>
      <w:r w:rsidR="00EB0BC1">
        <w:rPr>
          <w:rFonts w:ascii="Times New Roman" w:hAnsi="Times New Roman"/>
          <w:sz w:val="22"/>
          <w:szCs w:val="22"/>
        </w:rPr>
        <w:t xml:space="preserve"> D2L,</w:t>
      </w:r>
      <w:r>
        <w:rPr>
          <w:rFonts w:ascii="Times New Roman" w:hAnsi="Times New Roman"/>
          <w:sz w:val="22"/>
          <w:szCs w:val="22"/>
        </w:rPr>
        <w:t xml:space="preserve"> but they are missing key information that you have</w:t>
      </w:r>
      <w:r w:rsidR="001867A9">
        <w:rPr>
          <w:rFonts w:ascii="Times New Roman" w:hAnsi="Times New Roman"/>
          <w:sz w:val="22"/>
          <w:szCs w:val="22"/>
        </w:rPr>
        <w:t xml:space="preserve"> to come to class to see, hear,</w:t>
      </w:r>
      <w:r w:rsidR="00EB0BC1">
        <w:rPr>
          <w:rFonts w:ascii="Times New Roman" w:hAnsi="Times New Roman"/>
          <w:sz w:val="22"/>
          <w:szCs w:val="22"/>
        </w:rPr>
        <w:t xml:space="preserve"> and copy.  Also, </w:t>
      </w:r>
      <w:r>
        <w:rPr>
          <w:rFonts w:ascii="Times New Roman" w:hAnsi="Times New Roman"/>
          <w:sz w:val="22"/>
          <w:szCs w:val="22"/>
        </w:rPr>
        <w:t>if you are not in class you will miss the ra</w:t>
      </w:r>
      <w:r w:rsidR="001867A9">
        <w:rPr>
          <w:rFonts w:ascii="Times New Roman" w:hAnsi="Times New Roman"/>
          <w:sz w:val="22"/>
          <w:szCs w:val="22"/>
        </w:rPr>
        <w:t>n</w:t>
      </w:r>
      <w:r>
        <w:rPr>
          <w:rFonts w:ascii="Times New Roman" w:hAnsi="Times New Roman"/>
          <w:sz w:val="22"/>
          <w:szCs w:val="22"/>
        </w:rPr>
        <w:t>dom lecture quiz points, and these quiz points could have either a significantly positive or negative effect on your grade.</w:t>
      </w:r>
    </w:p>
    <w:p w:rsidR="00CF5E72" w:rsidRDefault="00CF5E72">
      <w:pPr>
        <w:pStyle w:val="Standard"/>
        <w:jc w:val="both"/>
        <w:rPr>
          <w:rFonts w:ascii="Times New Roman" w:hAnsi="Times New Roman"/>
          <w:b/>
          <w:sz w:val="22"/>
          <w:szCs w:val="22"/>
        </w:rPr>
      </w:pPr>
    </w:p>
    <w:p w:rsidR="00CF5E72" w:rsidRDefault="00303AF2">
      <w:pPr>
        <w:pStyle w:val="Standard"/>
        <w:jc w:val="both"/>
        <w:rPr>
          <w:rFonts w:ascii="Times New Roman" w:hAnsi="Times New Roman"/>
          <w:color w:val="000000"/>
          <w:sz w:val="22"/>
          <w:szCs w:val="22"/>
        </w:rPr>
      </w:pPr>
      <w:r>
        <w:rPr>
          <w:rFonts w:ascii="Times New Roman" w:hAnsi="Times New Roman"/>
          <w:b/>
          <w:color w:val="000000"/>
          <w:sz w:val="22"/>
          <w:szCs w:val="22"/>
        </w:rPr>
        <w:t xml:space="preserve">About the Course: </w:t>
      </w:r>
      <w:r>
        <w:rPr>
          <w:rFonts w:ascii="Times New Roman" w:hAnsi="Times New Roman"/>
          <w:color w:val="000000"/>
          <w:sz w:val="22"/>
          <w:szCs w:val="22"/>
        </w:rPr>
        <w:t>This is one of the few courses</w:t>
      </w:r>
      <w:r w:rsidR="00EB0BC1">
        <w:rPr>
          <w:rFonts w:ascii="Times New Roman" w:hAnsi="Times New Roman"/>
          <w:color w:val="000000"/>
          <w:sz w:val="22"/>
          <w:szCs w:val="22"/>
        </w:rPr>
        <w:t xml:space="preserve"> still</w:t>
      </w:r>
      <w:r>
        <w:rPr>
          <w:rFonts w:ascii="Times New Roman" w:hAnsi="Times New Roman"/>
          <w:color w:val="000000"/>
          <w:sz w:val="22"/>
          <w:szCs w:val="22"/>
        </w:rPr>
        <w:t xml:space="preserve"> </w:t>
      </w:r>
      <w:r w:rsidR="00EB0BC1">
        <w:rPr>
          <w:rFonts w:ascii="Times New Roman" w:hAnsi="Times New Roman"/>
          <w:color w:val="000000"/>
          <w:sz w:val="22"/>
          <w:szCs w:val="22"/>
        </w:rPr>
        <w:t>required of all Biology majors</w:t>
      </w:r>
      <w:r w:rsidR="00086738">
        <w:rPr>
          <w:rFonts w:ascii="Times New Roman" w:hAnsi="Times New Roman"/>
          <w:color w:val="000000"/>
          <w:sz w:val="22"/>
          <w:szCs w:val="22"/>
        </w:rPr>
        <w:t xml:space="preserve">.  Why? </w:t>
      </w:r>
      <w:r>
        <w:rPr>
          <w:rFonts w:ascii="Times New Roman" w:hAnsi="Times New Roman"/>
          <w:color w:val="000000"/>
          <w:sz w:val="22"/>
          <w:szCs w:val="22"/>
        </w:rPr>
        <w:t xml:space="preserve">Two main reasons: one, we feel that any biologist should have a basic understanding of cell structure and function (which includes how cells communicate, both within a cell and between cells, and this involves interactions between molecules (hence the </w:t>
      </w:r>
      <w:r w:rsidR="00CB2485">
        <w:rPr>
          <w:rFonts w:ascii="Times New Roman" w:hAnsi="Times New Roman"/>
          <w:color w:val="000000"/>
          <w:sz w:val="22"/>
          <w:szCs w:val="22"/>
        </w:rPr>
        <w:t xml:space="preserve">molecular half of the course). </w:t>
      </w:r>
      <w:r>
        <w:rPr>
          <w:rFonts w:ascii="Times New Roman" w:hAnsi="Times New Roman"/>
          <w:color w:val="000000"/>
          <w:sz w:val="22"/>
          <w:szCs w:val="22"/>
        </w:rPr>
        <w:t>Second, this course is a prerequisite for Genetics and for Animal Physiology, which most of you will take.  Doing well in this course (i.e. actually learning the material and not just memorizing for exams) will really help you in upcoming semesters</w:t>
      </w:r>
      <w:r w:rsidR="00EB65CB">
        <w:rPr>
          <w:rFonts w:ascii="Times New Roman" w:hAnsi="Times New Roman"/>
          <w:color w:val="000000"/>
          <w:sz w:val="22"/>
          <w:szCs w:val="22"/>
        </w:rPr>
        <w:t>.</w:t>
      </w:r>
    </w:p>
    <w:p w:rsidR="00FF146F" w:rsidRDefault="00FF146F">
      <w:pPr>
        <w:pStyle w:val="Standard"/>
        <w:jc w:val="both"/>
        <w:rPr>
          <w:rFonts w:ascii="Times New Roman" w:hAnsi="Times New Roman"/>
          <w:color w:val="000000"/>
          <w:sz w:val="22"/>
          <w:szCs w:val="22"/>
        </w:rPr>
      </w:pPr>
    </w:p>
    <w:p w:rsidR="00CF5E72" w:rsidRDefault="00303AF2">
      <w:pPr>
        <w:pStyle w:val="Standard"/>
        <w:tabs>
          <w:tab w:val="left" w:pos="1980"/>
          <w:tab w:val="left" w:pos="6200"/>
        </w:tabs>
        <w:jc w:val="both"/>
      </w:pPr>
      <w:r>
        <w:rPr>
          <w:rFonts w:ascii="Times New Roman" w:hAnsi="Times New Roman"/>
          <w:b/>
          <w:color w:val="000000"/>
          <w:sz w:val="22"/>
          <w:szCs w:val="22"/>
        </w:rPr>
        <w:t>Use of Electronic Devices in Class:</w:t>
      </w:r>
      <w:r>
        <w:rPr>
          <w:rFonts w:ascii="Times New Roman" w:hAnsi="Times New Roman"/>
          <w:color w:val="000000"/>
          <w:sz w:val="22"/>
          <w:szCs w:val="22"/>
        </w:rPr>
        <w:t xml:space="preserve">  </w:t>
      </w:r>
      <w:r>
        <w:rPr>
          <w:rFonts w:ascii="Times New Roman" w:hAnsi="Times New Roman"/>
          <w:sz w:val="22"/>
          <w:szCs w:val="22"/>
        </w:rPr>
        <w:t>In order to protect and foster the proper learning environment, the use of cell phones is not allowed during lecture.  That includes sending or receiving voice or text messages, or even checking to see if new calls/messages have come in.  Please turn your phone off</w:t>
      </w:r>
      <w:r w:rsidR="004B6484">
        <w:rPr>
          <w:rFonts w:ascii="Times New Roman" w:hAnsi="Times New Roman"/>
          <w:sz w:val="22"/>
          <w:szCs w:val="22"/>
        </w:rPr>
        <w:t xml:space="preserve"> and stow your cell phone</w:t>
      </w:r>
      <w:r w:rsidR="00976944">
        <w:rPr>
          <w:rFonts w:ascii="Times New Roman" w:hAnsi="Times New Roman"/>
          <w:sz w:val="22"/>
          <w:szCs w:val="22"/>
        </w:rPr>
        <w:t xml:space="preserve"> </w:t>
      </w:r>
      <w:r>
        <w:rPr>
          <w:rFonts w:ascii="Times New Roman" w:hAnsi="Times New Roman"/>
          <w:sz w:val="22"/>
          <w:szCs w:val="22"/>
        </w:rPr>
        <w:t>at the start of class to prevent interruptions from incoming calls.</w:t>
      </w:r>
      <w:r w:rsidR="00976944">
        <w:rPr>
          <w:rFonts w:ascii="Times New Roman" w:hAnsi="Times New Roman"/>
          <w:sz w:val="22"/>
          <w:szCs w:val="22"/>
        </w:rPr>
        <w:t xml:space="preserve">  </w:t>
      </w:r>
      <w:r w:rsidR="00976944" w:rsidRPr="00976944">
        <w:rPr>
          <w:rFonts w:ascii="Times New Roman" w:hAnsi="Times New Roman"/>
          <w:b/>
          <w:i/>
          <w:sz w:val="22"/>
          <w:szCs w:val="22"/>
        </w:rPr>
        <w:t>If I see you using your cell phone during class, I will deduct 10 points from your overall grade</w:t>
      </w:r>
      <w:r w:rsidR="008C69F9">
        <w:rPr>
          <w:rFonts w:ascii="Times New Roman" w:hAnsi="Times New Roman"/>
          <w:b/>
          <w:i/>
          <w:sz w:val="22"/>
          <w:szCs w:val="22"/>
        </w:rPr>
        <w:t xml:space="preserve"> for each infraction</w:t>
      </w:r>
      <w:r w:rsidR="00976944" w:rsidRPr="00976944">
        <w:rPr>
          <w:rFonts w:ascii="Times New Roman" w:hAnsi="Times New Roman"/>
          <w:b/>
          <w:i/>
          <w:sz w:val="22"/>
          <w:szCs w:val="22"/>
        </w:rPr>
        <w:t>.</w:t>
      </w:r>
      <w:r>
        <w:rPr>
          <w:rFonts w:ascii="Times New Roman" w:hAnsi="Times New Roman"/>
          <w:sz w:val="22"/>
          <w:szCs w:val="22"/>
        </w:rPr>
        <w:t xml:space="preserve">  Wireless laptop computers are allowed, but only if their use is limited to activities directly related to course performance such as taking notes or looking up content on the web.  Use of portable music devices is not allowed in lecture at any time.  Use of any electronic device during an exam will result in an automatic zero for that exam.</w:t>
      </w:r>
    </w:p>
    <w:p w:rsidR="00CF5E72" w:rsidRDefault="00CF5E72">
      <w:pPr>
        <w:pStyle w:val="Standard"/>
        <w:tabs>
          <w:tab w:val="left" w:pos="1980"/>
          <w:tab w:val="left" w:pos="6200"/>
        </w:tabs>
        <w:jc w:val="both"/>
        <w:rPr>
          <w:rFonts w:ascii="Times New Roman" w:hAnsi="Times New Roman"/>
          <w:smallCaps/>
          <w:sz w:val="22"/>
          <w:szCs w:val="22"/>
        </w:rPr>
      </w:pPr>
    </w:p>
    <w:p w:rsidR="00CF5E72" w:rsidRDefault="00303AF2">
      <w:pPr>
        <w:pStyle w:val="Standard"/>
        <w:tabs>
          <w:tab w:val="left" w:pos="1980"/>
          <w:tab w:val="left" w:pos="6200"/>
        </w:tabs>
        <w:jc w:val="both"/>
      </w:pPr>
      <w:r>
        <w:rPr>
          <w:rFonts w:ascii="Times New Roman" w:hAnsi="Times New Roman"/>
          <w:b/>
          <w:sz w:val="22"/>
          <w:szCs w:val="22"/>
        </w:rPr>
        <w:t>Academic Misconduct</w:t>
      </w:r>
      <w:r>
        <w:rPr>
          <w:rFonts w:ascii="Times New Roman" w:hAnsi="Times New Roman"/>
          <w:sz w:val="22"/>
          <w:szCs w:val="22"/>
        </w:rPr>
        <w:t>:  Students are referred to the University of Wisconsin Oshkosh Student Discipline Code as detailed in Specific provisions of Chapter 14 of the State of Wisconsin Administrative Code.  Any student(s) found in violation of any aspect of the above Code (as defined in sections UWS 14.02 and 14.03) will receive a sanction as detailed in UWS 14.05 and 14.06.  Sanctions range from an oral reprimand to expulsion from the University of Wisconsin-Oshkosh.  Students have the right to request a hearing and to appeal sanctions (as defined in UWS 14.08-14.10).</w:t>
      </w:r>
    </w:p>
    <w:p w:rsidR="00CF5E72" w:rsidRDefault="00CF5E72">
      <w:pPr>
        <w:pStyle w:val="Textbody"/>
        <w:rPr>
          <w:rFonts w:ascii="Times New Roman" w:hAnsi="Times New Roman"/>
          <w:szCs w:val="22"/>
        </w:rPr>
      </w:pPr>
    </w:p>
    <w:p w:rsidR="00CF5E72" w:rsidRDefault="00303AF2">
      <w:pPr>
        <w:pStyle w:val="Textbody"/>
      </w:pPr>
      <w:r>
        <w:rPr>
          <w:rFonts w:ascii="Times New Roman" w:hAnsi="Times New Roman"/>
          <w:b/>
          <w:szCs w:val="22"/>
        </w:rPr>
        <w:t>Students with Disabilities</w:t>
      </w:r>
      <w:r>
        <w:rPr>
          <w:rFonts w:ascii="Times New Roman" w:hAnsi="Times New Roman"/>
          <w:szCs w:val="22"/>
        </w:rPr>
        <w:t>:  Students with disabilities should contact the instructor in the first week of class in order to arrange all possible accommodations.</w:t>
      </w:r>
    </w:p>
    <w:p w:rsidR="00CF5E72" w:rsidRDefault="00CF5E72">
      <w:pPr>
        <w:pStyle w:val="Standard"/>
        <w:ind w:right="45"/>
        <w:jc w:val="both"/>
        <w:rPr>
          <w:rFonts w:ascii="Times New Roman" w:hAnsi="Times New Roman"/>
          <w:sz w:val="22"/>
          <w:szCs w:val="22"/>
        </w:rPr>
      </w:pPr>
    </w:p>
    <w:p w:rsidR="00CF5E72" w:rsidRDefault="00303AF2">
      <w:pPr>
        <w:pStyle w:val="Standard"/>
        <w:jc w:val="both"/>
      </w:pPr>
      <w:r>
        <w:rPr>
          <w:rFonts w:ascii="Times New Roman" w:hAnsi="Times New Roman"/>
          <w:b/>
          <w:sz w:val="22"/>
          <w:szCs w:val="22"/>
        </w:rPr>
        <w:t>Grading:</w:t>
      </w:r>
      <w:r>
        <w:rPr>
          <w:rFonts w:ascii="Times New Roman" w:hAnsi="Times New Roman"/>
          <w:sz w:val="22"/>
          <w:szCs w:val="22"/>
        </w:rPr>
        <w:t xml:space="preserve">  Grades will be based upon performance on four lecture exams (100 pts. each), ten 10-point quizzes to be g</w:t>
      </w:r>
      <w:r w:rsidR="001D3DBB">
        <w:rPr>
          <w:rFonts w:ascii="Times New Roman" w:hAnsi="Times New Roman"/>
          <w:sz w:val="22"/>
          <w:szCs w:val="22"/>
        </w:rPr>
        <w:t>iven at random times during</w:t>
      </w:r>
      <w:r>
        <w:rPr>
          <w:rFonts w:ascii="Times New Roman" w:hAnsi="Times New Roman"/>
          <w:sz w:val="22"/>
          <w:szCs w:val="22"/>
        </w:rPr>
        <w:t xml:space="preserve"> the course, and a 50 pt. review worksheet assigned the first week of class. Grading Scale: 93-100%=A, 90-92%=A-, 87-89%=B+, 83-86%=B, 80-82%=B-, 77-79%=C+, 73-76%=C, 70-72%=C-, 67-69%=C-, 67-69%=D+, 63-66%=D, 60-62%=D-, below 60%=F.  Grades will be calculated by dividing the total number of points earned b</w:t>
      </w:r>
      <w:r w:rsidR="00ED7F4D">
        <w:rPr>
          <w:rFonts w:ascii="Times New Roman" w:hAnsi="Times New Roman"/>
          <w:sz w:val="22"/>
          <w:szCs w:val="22"/>
        </w:rPr>
        <w:t>y the total points possible (550</w:t>
      </w:r>
      <w:r>
        <w:rPr>
          <w:rFonts w:ascii="Times New Roman" w:hAnsi="Times New Roman"/>
          <w:sz w:val="22"/>
          <w:szCs w:val="22"/>
        </w:rPr>
        <w:t xml:space="preserve">).  </w:t>
      </w:r>
    </w:p>
    <w:p w:rsidR="00CF5E72" w:rsidRDefault="00CF5E72">
      <w:pPr>
        <w:pStyle w:val="Standard"/>
        <w:jc w:val="both"/>
        <w:rPr>
          <w:rFonts w:ascii="Times New Roman" w:hAnsi="Times New Roman"/>
          <w:sz w:val="22"/>
          <w:szCs w:val="22"/>
        </w:rPr>
      </w:pPr>
    </w:p>
    <w:p w:rsidR="00CF5E72" w:rsidRDefault="00303AF2">
      <w:pPr>
        <w:pStyle w:val="Standard"/>
        <w:jc w:val="both"/>
      </w:pPr>
      <w:r>
        <w:rPr>
          <w:rFonts w:ascii="Times New Roman" w:hAnsi="Times New Roman"/>
          <w:b/>
          <w:sz w:val="22"/>
          <w:szCs w:val="22"/>
        </w:rPr>
        <w:t>Make Up Exams:</w:t>
      </w:r>
      <w:r>
        <w:rPr>
          <w:rFonts w:ascii="Times New Roman" w:hAnsi="Times New Roman"/>
          <w:sz w:val="22"/>
          <w:szCs w:val="22"/>
        </w:rPr>
        <w:t xml:space="preserve"> If a student is not able to attend an exam, it is </w:t>
      </w:r>
      <w:r>
        <w:rPr>
          <w:rFonts w:ascii="Times New Roman" w:hAnsi="Times New Roman"/>
          <w:i/>
          <w:sz w:val="22"/>
          <w:szCs w:val="22"/>
          <w:u w:val="single"/>
        </w:rPr>
        <w:t>his/her</w:t>
      </w:r>
      <w:r>
        <w:rPr>
          <w:rFonts w:ascii="Times New Roman" w:hAnsi="Times New Roman"/>
          <w:i/>
          <w:sz w:val="22"/>
          <w:szCs w:val="22"/>
        </w:rPr>
        <w:t xml:space="preserve"> </w:t>
      </w:r>
      <w:r>
        <w:rPr>
          <w:rFonts w:ascii="Times New Roman" w:hAnsi="Times New Roman"/>
          <w:i/>
          <w:sz w:val="22"/>
          <w:szCs w:val="22"/>
          <w:u w:val="single"/>
        </w:rPr>
        <w:t>responsibility</w:t>
      </w:r>
      <w:r>
        <w:rPr>
          <w:rFonts w:ascii="Times New Roman" w:hAnsi="Times New Roman"/>
          <w:sz w:val="22"/>
          <w:szCs w:val="22"/>
        </w:rPr>
        <w:t xml:space="preserve"> to contact Dr. Kostman </w:t>
      </w:r>
      <w:r>
        <w:rPr>
          <w:rFonts w:ascii="Times New Roman" w:hAnsi="Times New Roman"/>
          <w:b/>
          <w:i/>
          <w:sz w:val="22"/>
          <w:szCs w:val="22"/>
          <w:u w:val="single"/>
        </w:rPr>
        <w:t>before</w:t>
      </w:r>
      <w:r>
        <w:rPr>
          <w:rFonts w:ascii="Times New Roman" w:hAnsi="Times New Roman"/>
          <w:b/>
          <w:sz w:val="22"/>
          <w:szCs w:val="22"/>
        </w:rPr>
        <w:t xml:space="preserve"> </w:t>
      </w:r>
      <w:r>
        <w:rPr>
          <w:rFonts w:ascii="Times New Roman" w:hAnsi="Times New Roman"/>
          <w:sz w:val="22"/>
          <w:szCs w:val="22"/>
        </w:rPr>
        <w:t xml:space="preserve">the scheduled exam time.  Make-up exams will only be given to </w:t>
      </w:r>
      <w:r>
        <w:rPr>
          <w:rFonts w:ascii="Times New Roman" w:hAnsi="Times New Roman"/>
          <w:b/>
          <w:sz w:val="22"/>
          <w:szCs w:val="22"/>
        </w:rPr>
        <w:t xml:space="preserve">students suffering from a life-threatening illness and having a written medical excuse to support that claim.  </w:t>
      </w:r>
      <w:r>
        <w:rPr>
          <w:rFonts w:ascii="Times New Roman" w:hAnsi="Times New Roman"/>
          <w:sz w:val="22"/>
          <w:szCs w:val="22"/>
        </w:rPr>
        <w:t>Students will also need an excused absence to receive permission to make up a missed quiz.</w:t>
      </w:r>
    </w:p>
    <w:p w:rsidR="00CF5E72" w:rsidRDefault="00CF5E72">
      <w:pPr>
        <w:pStyle w:val="Standard"/>
        <w:keepLines/>
        <w:tabs>
          <w:tab w:val="left" w:pos="0"/>
          <w:tab w:val="left" w:pos="360"/>
        </w:tabs>
        <w:jc w:val="both"/>
        <w:rPr>
          <w:rFonts w:ascii="Times New Roman" w:hAnsi="Times New Roman"/>
          <w:sz w:val="22"/>
          <w:szCs w:val="22"/>
        </w:rPr>
      </w:pPr>
    </w:p>
    <w:p w:rsidR="00CF5E72" w:rsidRDefault="00303AF2">
      <w:pPr>
        <w:pStyle w:val="Standard"/>
        <w:keepLines/>
        <w:tabs>
          <w:tab w:val="left" w:pos="0"/>
          <w:tab w:val="left" w:pos="360"/>
        </w:tabs>
        <w:ind w:right="38"/>
      </w:pPr>
      <w:r>
        <w:rPr>
          <w:rFonts w:ascii="Times New Roman" w:hAnsi="Times New Roman"/>
          <w:b/>
          <w:sz w:val="22"/>
          <w:szCs w:val="22"/>
        </w:rPr>
        <w:lastRenderedPageBreak/>
        <w:t>Tentat</w:t>
      </w:r>
      <w:r w:rsidR="00FA388E">
        <w:rPr>
          <w:rFonts w:ascii="Times New Roman" w:hAnsi="Times New Roman"/>
          <w:b/>
          <w:sz w:val="22"/>
          <w:szCs w:val="22"/>
        </w:rPr>
        <w:t>ive Lecture Schedule Spring 2017</w:t>
      </w:r>
      <w:r>
        <w:rPr>
          <w:rFonts w:ascii="Times New Roman" w:hAnsi="Times New Roman"/>
          <w:b/>
          <w:sz w:val="22"/>
          <w:szCs w:val="22"/>
        </w:rPr>
        <w:t>:</w:t>
      </w:r>
      <w:r>
        <w:rPr>
          <w:rFonts w:ascii="Times New Roman" w:hAnsi="Times New Roman"/>
          <w:sz w:val="22"/>
          <w:szCs w:val="22"/>
        </w:rPr>
        <w:t xml:space="preserve"> (subject to change at discretion of instructor)</w:t>
      </w:r>
    </w:p>
    <w:p w:rsidR="00CF5E72" w:rsidRDefault="00CF5E72">
      <w:pPr>
        <w:pStyle w:val="Standard"/>
        <w:keepLines/>
        <w:tabs>
          <w:tab w:val="left" w:pos="0"/>
          <w:tab w:val="left" w:pos="360"/>
        </w:tabs>
        <w:ind w:right="38"/>
        <w:rPr>
          <w:rFonts w:ascii="Times New Roman" w:hAnsi="Times New Roman"/>
          <w:sz w:val="22"/>
          <w:szCs w:val="22"/>
        </w:rPr>
      </w:pPr>
    </w:p>
    <w:tbl>
      <w:tblPr>
        <w:tblW w:w="8569" w:type="dxa"/>
        <w:tblInd w:w="-108" w:type="dxa"/>
        <w:tblLayout w:type="fixed"/>
        <w:tblCellMar>
          <w:left w:w="10" w:type="dxa"/>
          <w:right w:w="10" w:type="dxa"/>
        </w:tblCellMar>
        <w:tblLook w:val="04A0" w:firstRow="1" w:lastRow="0" w:firstColumn="1" w:lastColumn="0" w:noHBand="0" w:noVBand="1"/>
      </w:tblPr>
      <w:tblGrid>
        <w:gridCol w:w="647"/>
        <w:gridCol w:w="1170"/>
        <w:gridCol w:w="5491"/>
        <w:gridCol w:w="1261"/>
      </w:tblGrid>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FF146F">
            <w:pPr>
              <w:pStyle w:val="Standard"/>
              <w:jc w:val="center"/>
            </w:pPr>
            <w:r>
              <w:rPr>
                <w:rFonts w:ascii="Times New Roman" w:hAnsi="Times New Roman"/>
                <w:sz w:val="22"/>
                <w:szCs w:val="22"/>
              </w:rPr>
              <w:t>Lec</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Date:</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Topic</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Karp chapter</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6210FF">
            <w:pPr>
              <w:pStyle w:val="Standard"/>
              <w:jc w:val="both"/>
            </w:pPr>
            <w:r>
              <w:rPr>
                <w:rFonts w:ascii="Times New Roman" w:hAnsi="Times New Roman"/>
                <w:sz w:val="22"/>
                <w:szCs w:val="22"/>
              </w:rPr>
              <w:t>Jan. 30</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Syllabus, Introduction to course, pre-test</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6210FF">
            <w:pPr>
              <w:pStyle w:val="Standard"/>
              <w:jc w:val="both"/>
            </w:pPr>
            <w:r>
              <w:rPr>
                <w:rFonts w:ascii="Times New Roman" w:hAnsi="Times New Roman"/>
                <w:sz w:val="22"/>
                <w:szCs w:val="22"/>
              </w:rPr>
              <w:t>Feb. 1</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Chromosomes: Structure and Research history</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10.2-10.3</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3</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6210FF">
            <w:pPr>
              <w:pStyle w:val="Standard"/>
              <w:jc w:val="both"/>
            </w:pPr>
            <w:r>
              <w:rPr>
                <w:rFonts w:ascii="Times New Roman" w:hAnsi="Times New Roman"/>
                <w:sz w:val="22"/>
                <w:szCs w:val="22"/>
              </w:rPr>
              <w:t>Feb. 3</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Cs w:val="22"/>
              </w:rPr>
              <w:t>Genome structure (worksheet due)</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10.4</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4</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863365">
            <w:pPr>
              <w:pStyle w:val="Standard"/>
              <w:jc w:val="both"/>
            </w:pPr>
            <w:r>
              <w:rPr>
                <w:rFonts w:ascii="Times New Roman" w:hAnsi="Times New Roman"/>
                <w:sz w:val="22"/>
                <w:szCs w:val="22"/>
              </w:rPr>
              <w:t>Feb. 6</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Cs w:val="22"/>
              </w:rPr>
              <w:t xml:space="preserve">Genome </w:t>
            </w:r>
            <w:r>
              <w:rPr>
                <w:rFonts w:ascii="Times New Roman" w:hAnsi="Times New Roman"/>
                <w:sz w:val="22"/>
                <w:szCs w:val="22"/>
              </w:rPr>
              <w:t>analysis</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10.5-10.6</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5</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863365">
            <w:pPr>
              <w:pStyle w:val="Standard"/>
              <w:jc w:val="both"/>
            </w:pPr>
            <w:r>
              <w:rPr>
                <w:rFonts w:ascii="Times New Roman" w:hAnsi="Times New Roman"/>
                <w:sz w:val="22"/>
                <w:szCs w:val="22"/>
              </w:rPr>
              <w:t>Feb. 8</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Gene Expression and transcription</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11.1-11.2</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6</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863365">
            <w:pPr>
              <w:pStyle w:val="Standard"/>
              <w:jc w:val="both"/>
            </w:pPr>
            <w:r>
              <w:rPr>
                <w:rFonts w:ascii="Times New Roman" w:hAnsi="Times New Roman"/>
                <w:sz w:val="22"/>
                <w:szCs w:val="22"/>
              </w:rPr>
              <w:t>Feb. 10</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RNA and RNA processing</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11.3-11.5</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7</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863365">
            <w:pPr>
              <w:pStyle w:val="Standard"/>
              <w:jc w:val="both"/>
            </w:pPr>
            <w:r>
              <w:rPr>
                <w:rFonts w:ascii="Times New Roman" w:hAnsi="Times New Roman"/>
                <w:sz w:val="22"/>
                <w:szCs w:val="22"/>
              </w:rPr>
              <w:t>Feb. 13</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RNA and RNA processing</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11.3-11.5</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8</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863365">
            <w:pPr>
              <w:pStyle w:val="Standard"/>
              <w:jc w:val="both"/>
            </w:pPr>
            <w:r>
              <w:rPr>
                <w:rFonts w:ascii="Times New Roman" w:hAnsi="Times New Roman"/>
                <w:sz w:val="22"/>
                <w:szCs w:val="22"/>
              </w:rPr>
              <w:t>Feb. 15</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The genetic code and translation</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11.6-11.8</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863365">
            <w:pPr>
              <w:pStyle w:val="Standard"/>
              <w:jc w:val="both"/>
            </w:pPr>
            <w:r>
              <w:rPr>
                <w:rFonts w:ascii="Times New Roman" w:hAnsi="Times New Roman"/>
                <w:sz w:val="22"/>
                <w:szCs w:val="22"/>
              </w:rPr>
              <w:t>Feb. 17</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b/>
                <w:sz w:val="22"/>
                <w:szCs w:val="22"/>
              </w:rPr>
              <w:t>Review for Exam 1</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Cs w:val="22"/>
              </w:rPr>
              <w: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863365">
            <w:pPr>
              <w:pStyle w:val="Standard"/>
              <w:jc w:val="both"/>
            </w:pPr>
            <w:r>
              <w:rPr>
                <w:rFonts w:ascii="Times New Roman" w:hAnsi="Times New Roman"/>
                <w:sz w:val="22"/>
                <w:szCs w:val="22"/>
              </w:rPr>
              <w:t>Feb. 20</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b/>
                <w:sz w:val="22"/>
                <w:szCs w:val="22"/>
              </w:rPr>
              <w:t>Exam 1 (Lectures 2-8)</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Cs w:val="22"/>
              </w:rPr>
              <w:t>9</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863365">
            <w:pPr>
              <w:pStyle w:val="Standard"/>
              <w:jc w:val="both"/>
            </w:pPr>
            <w:r>
              <w:rPr>
                <w:rFonts w:ascii="Times New Roman" w:hAnsi="Times New Roman"/>
                <w:sz w:val="22"/>
                <w:szCs w:val="22"/>
              </w:rPr>
              <w:t>Feb. 22</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Nuclear Structure</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12.1</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10</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863365">
            <w:pPr>
              <w:pStyle w:val="Standard"/>
              <w:jc w:val="both"/>
            </w:pPr>
            <w:r>
              <w:rPr>
                <w:rFonts w:ascii="Times New Roman" w:hAnsi="Times New Roman"/>
                <w:bCs/>
                <w:sz w:val="22"/>
                <w:szCs w:val="22"/>
              </w:rPr>
              <w:t>Feb. 24</w:t>
            </w:r>
            <w:bookmarkStart w:id="0" w:name="_GoBack"/>
            <w:bookmarkEnd w:id="0"/>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Cs w:val="22"/>
              </w:rPr>
              <w:t>Gene Expression</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12.2-12.3</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b/>
                <w:szCs w:val="22"/>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b/>
                <w:szCs w:val="22"/>
              </w:rPr>
            </w:pP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b/>
                <w:szCs w:val="22"/>
              </w:rPr>
            </w:pP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11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jc w:val="both"/>
            </w:pPr>
            <w:r>
              <w:rPr>
                <w:rFonts w:ascii="Times New Roman" w:hAnsi="Times New Roman"/>
                <w:sz w:val="22"/>
                <w:szCs w:val="22"/>
              </w:rPr>
              <w:t>Feb. 27</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Transcriptional Level Control</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12.4</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12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jc w:val="both"/>
            </w:pPr>
            <w:r>
              <w:rPr>
                <w:rFonts w:ascii="Times New Roman" w:hAnsi="Times New Roman"/>
                <w:sz w:val="22"/>
                <w:szCs w:val="22"/>
              </w:rPr>
              <w:t>March 1</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Cs w:val="22"/>
              </w:rPr>
              <w:t>Processing Level Control</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12.5</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13</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jc w:val="both"/>
            </w:pPr>
            <w:r>
              <w:rPr>
                <w:rFonts w:ascii="Times New Roman" w:hAnsi="Times New Roman"/>
                <w:sz w:val="22"/>
                <w:szCs w:val="22"/>
              </w:rPr>
              <w:t>March 3</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Translational and post-translational control</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12.6-12.7</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14</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jc w:val="both"/>
            </w:pPr>
            <w:r>
              <w:rPr>
                <w:rFonts w:ascii="Times New Roman" w:hAnsi="Times New Roman"/>
                <w:sz w:val="22"/>
                <w:szCs w:val="22"/>
              </w:rPr>
              <w:t>March 6</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DNA Replication and repair</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13</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15</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jc w:val="both"/>
            </w:pPr>
            <w:r>
              <w:rPr>
                <w:rFonts w:ascii="Times New Roman" w:hAnsi="Times New Roman"/>
                <w:sz w:val="22"/>
                <w:szCs w:val="22"/>
              </w:rPr>
              <w:t>March 8</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DNA Replication and repair</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13</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16</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jc w:val="both"/>
            </w:pPr>
            <w:r>
              <w:rPr>
                <w:rFonts w:ascii="Times New Roman" w:hAnsi="Times New Roman"/>
                <w:sz w:val="22"/>
                <w:szCs w:val="22"/>
              </w:rPr>
              <w:t>March 10</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Cs w:val="22"/>
              </w:rPr>
              <w:t>Signaling</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15.1-15.2</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pP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17</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jc w:val="both"/>
            </w:pPr>
            <w:r>
              <w:rPr>
                <w:rFonts w:ascii="Times New Roman" w:hAnsi="Times New Roman"/>
                <w:sz w:val="22"/>
                <w:szCs w:val="22"/>
              </w:rPr>
              <w:t>March 13</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Signaling</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EA5865">
            <w:pPr>
              <w:pStyle w:val="Standard"/>
            </w:pPr>
            <w:r>
              <w:rPr>
                <w:rFonts w:ascii="Times New Roman" w:hAnsi="Times New Roman"/>
                <w:szCs w:val="22"/>
              </w:rPr>
              <w:t>15.3-15.4</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jc w:val="both"/>
            </w:pPr>
            <w:r>
              <w:rPr>
                <w:rFonts w:ascii="Times New Roman" w:hAnsi="Times New Roman"/>
                <w:sz w:val="22"/>
                <w:szCs w:val="22"/>
              </w:rPr>
              <w:t>March 15</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Review for Exam 2</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rPr>
                <w:rFonts w:ascii="Times New Roman" w:hAnsi="Times New Roman"/>
                <w:szCs w:val="22"/>
              </w:rPr>
            </w:pPr>
            <w:r>
              <w:rPr>
                <w:rFonts w:ascii="Times New Roman" w:hAnsi="Times New Roman"/>
                <w:szCs w:val="22"/>
              </w:rPr>
              <w:t>*</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bCs/>
                <w:sz w:val="22"/>
                <w:szCs w:val="22"/>
              </w:rPr>
              <w: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jc w:val="both"/>
            </w:pPr>
            <w:r>
              <w:rPr>
                <w:rFonts w:ascii="Times New Roman" w:hAnsi="Times New Roman"/>
                <w:bCs/>
                <w:sz w:val="22"/>
                <w:szCs w:val="22"/>
              </w:rPr>
              <w:t>March 17</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b/>
                <w:sz w:val="22"/>
                <w:szCs w:val="22"/>
              </w:rPr>
              <w:t>Exam 2 (Lectures 9-17)</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bCs/>
                <w:szCs w:val="22"/>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bCs/>
                <w:szCs w:val="22"/>
              </w:rPr>
            </w:pP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b/>
                <w:szCs w:val="22"/>
              </w:rPr>
            </w:pP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jc w:val="both"/>
            </w:pPr>
            <w:r>
              <w:rPr>
                <w:rFonts w:ascii="Times New Roman" w:hAnsi="Times New Roman"/>
                <w:sz w:val="22"/>
                <w:szCs w:val="22"/>
              </w:rPr>
              <w:t>March 20</w:t>
            </w:r>
            <w:r w:rsidR="00303AF2">
              <w:rPr>
                <w:rFonts w:ascii="Times New Roman" w:hAnsi="Times New Roman"/>
                <w:sz w:val="22"/>
                <w:szCs w:val="22"/>
              </w:rPr>
              <w:t>-</w:t>
            </w:r>
            <w:r>
              <w:rPr>
                <w:rFonts w:ascii="Times New Roman" w:hAnsi="Times New Roman"/>
                <w:sz w:val="22"/>
                <w:szCs w:val="22"/>
              </w:rPr>
              <w:t>24</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jc w:val="both"/>
            </w:pPr>
            <w:r>
              <w:rPr>
                <w:rFonts w:ascii="Times New Roman" w:hAnsi="Times New Roman"/>
                <w:sz w:val="22"/>
                <w:szCs w:val="22"/>
              </w:rPr>
              <w:t xml:space="preserve">Spring Break </w:t>
            </w:r>
            <w:r>
              <w:rPr>
                <w:rFonts w:ascii="Wingdings" w:hAnsi="Wingdings"/>
                <w:sz w:val="22"/>
                <w:szCs w:val="22"/>
              </w:rPr>
              <w:t></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both"/>
              <w:rPr>
                <w:rFonts w:ascii="Times New Roman" w:hAnsi="Times New Roman"/>
                <w:szCs w:val="22"/>
              </w:rPr>
            </w:pP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18</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pPr>
            <w:r>
              <w:rPr>
                <w:rFonts w:ascii="Times New Roman" w:hAnsi="Times New Roman"/>
                <w:sz w:val="22"/>
                <w:szCs w:val="22"/>
              </w:rPr>
              <w:t>March 27</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Introduction: What is a Cell? Prokaryotic vs. Eukaryotic Cells</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1.1-1.3</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19</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pPr>
            <w:r>
              <w:rPr>
                <w:rFonts w:ascii="Times New Roman" w:hAnsi="Times New Roman"/>
                <w:sz w:val="22"/>
                <w:szCs w:val="22"/>
              </w:rPr>
              <w:t>March 29</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Membranes I: Membrane structure and function</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4.1-4.3</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20</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pPr>
            <w:r>
              <w:rPr>
                <w:rFonts w:ascii="Times New Roman" w:hAnsi="Times New Roman"/>
                <w:sz w:val="22"/>
                <w:szCs w:val="22"/>
              </w:rPr>
              <w:t>March 31</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Membranes II: Membrane proteins and membrane fluidity</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4.4-4.5</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21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pPr>
            <w:r>
              <w:rPr>
                <w:rFonts w:ascii="Times New Roman" w:hAnsi="Times New Roman"/>
                <w:sz w:val="22"/>
                <w:szCs w:val="22"/>
              </w:rPr>
              <w:t>April 3</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Membranes III: Membrane transport</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4.6</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22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pPr>
            <w:r>
              <w:rPr>
                <w:rFonts w:ascii="Times New Roman" w:hAnsi="Times New Roman"/>
                <w:sz w:val="22"/>
                <w:szCs w:val="22"/>
              </w:rPr>
              <w:t>April 5</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Membrane IV: Membrane transport</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4.7</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23</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pPr>
            <w:r>
              <w:rPr>
                <w:rFonts w:ascii="Times New Roman" w:hAnsi="Times New Roman"/>
                <w:sz w:val="22"/>
                <w:szCs w:val="22"/>
              </w:rPr>
              <w:t>April 7</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Membranes V:  Nerve impulse transmission</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4.8</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24</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pPr>
            <w:r>
              <w:rPr>
                <w:rFonts w:ascii="Times New Roman" w:hAnsi="Times New Roman"/>
                <w:sz w:val="22"/>
                <w:szCs w:val="22"/>
              </w:rPr>
              <w:t>April 10</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Intro to Endomembrane System</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8.1, 8.2</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25</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pPr>
            <w:r>
              <w:rPr>
                <w:rFonts w:ascii="Times New Roman" w:hAnsi="Times New Roman"/>
                <w:sz w:val="22"/>
                <w:szCs w:val="22"/>
              </w:rPr>
              <w:t>April 12</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Endoplasmic Reticulum</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8.3</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0A1779">
            <w:pPr>
              <w:pStyle w:val="Standard"/>
            </w:pPr>
            <w:r>
              <w:rPr>
                <w:rFonts w:ascii="Times New Roman" w:hAnsi="Times New Roman"/>
                <w:sz w:val="22"/>
                <w:szCs w:val="22"/>
              </w:rPr>
              <w:t>April 14</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Review for Exam 3</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jc w:val="center"/>
              <w:rPr>
                <w:rFonts w:ascii="Times New Roman" w:hAnsi="Times New Roman"/>
                <w:szCs w:val="22"/>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bCs/>
                <w:sz w:val="22"/>
                <w:szCs w:val="22"/>
              </w:rPr>
              <w:lastRenderedPageBreak/>
              <w: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A1E40">
            <w:pPr>
              <w:pStyle w:val="Standard"/>
            </w:pPr>
            <w:r>
              <w:rPr>
                <w:rFonts w:ascii="Times New Roman" w:hAnsi="Times New Roman"/>
                <w:bCs/>
                <w:sz w:val="22"/>
                <w:szCs w:val="22"/>
              </w:rPr>
              <w:t>Apri</w:t>
            </w:r>
            <w:r w:rsidR="00B376E4">
              <w:rPr>
                <w:rFonts w:ascii="Times New Roman" w:hAnsi="Times New Roman"/>
                <w:bCs/>
                <w:sz w:val="22"/>
                <w:szCs w:val="22"/>
              </w:rPr>
              <w:t>l 17</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b/>
                <w:sz w:val="22"/>
                <w:szCs w:val="22"/>
              </w:rPr>
              <w:t>Exam 3 (Lectures 18-25)</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b/>
                <w:sz w:val="22"/>
                <w:szCs w:val="22"/>
              </w:rPr>
              <w:t>*</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26</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B376E4">
            <w:pPr>
              <w:pStyle w:val="Standard"/>
            </w:pPr>
            <w:r>
              <w:rPr>
                <w:rFonts w:ascii="Times New Roman" w:hAnsi="Times New Roman"/>
                <w:sz w:val="22"/>
                <w:szCs w:val="22"/>
              </w:rPr>
              <w:t>April 19</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Golgi Structure and Function</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8.4</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27</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B376E4">
            <w:pPr>
              <w:pStyle w:val="Standard"/>
            </w:pPr>
            <w:r>
              <w:rPr>
                <w:rFonts w:ascii="Times New Roman" w:hAnsi="Times New Roman"/>
                <w:sz w:val="22"/>
                <w:szCs w:val="22"/>
              </w:rPr>
              <w:t>April 21</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Vesicular Transport</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8.5</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28</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B376E4">
            <w:pPr>
              <w:pStyle w:val="Standard"/>
            </w:pPr>
            <w:r>
              <w:rPr>
                <w:rFonts w:ascii="Times New Roman" w:hAnsi="Times New Roman"/>
                <w:sz w:val="22"/>
                <w:szCs w:val="22"/>
              </w:rPr>
              <w:t>April 24</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Lysosomes and vacuoles</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8.6-8.7</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29</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B376E4">
            <w:pPr>
              <w:pStyle w:val="Standard"/>
            </w:pPr>
            <w:r>
              <w:rPr>
                <w:rFonts w:ascii="Times New Roman" w:hAnsi="Times New Roman"/>
                <w:sz w:val="22"/>
                <w:szCs w:val="22"/>
              </w:rPr>
              <w:t>April 26</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Endocytosis and Exocytosis</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8.8-8.9</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30</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B376E4">
            <w:pPr>
              <w:pStyle w:val="Standard"/>
            </w:pPr>
            <w:r>
              <w:rPr>
                <w:rFonts w:ascii="Times New Roman" w:hAnsi="Times New Roman"/>
                <w:sz w:val="22"/>
                <w:szCs w:val="22"/>
              </w:rPr>
              <w:t>April 28</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Cytoskeleton, microtubules</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9.1-9.3</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31</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B376E4">
            <w:pPr>
              <w:pStyle w:val="Standard"/>
            </w:pPr>
            <w:r>
              <w:rPr>
                <w:rFonts w:ascii="Times New Roman" w:hAnsi="Times New Roman"/>
                <w:sz w:val="22"/>
                <w:szCs w:val="22"/>
              </w:rPr>
              <w:t>May 1</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Microtubules</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9.3</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32</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B376E4">
            <w:pPr>
              <w:pStyle w:val="Standard"/>
            </w:pPr>
            <w:r>
              <w:rPr>
                <w:rFonts w:ascii="Times New Roman" w:hAnsi="Times New Roman"/>
                <w:sz w:val="22"/>
                <w:szCs w:val="22"/>
              </w:rPr>
              <w:t>May 3</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Microfilaments and Intermediate Filaments</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Cs w:val="22"/>
              </w:rPr>
              <w:t>9.4-9.5</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33</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B376E4">
            <w:pPr>
              <w:pStyle w:val="Standard"/>
            </w:pPr>
            <w:r>
              <w:rPr>
                <w:rFonts w:ascii="Times New Roman" w:hAnsi="Times New Roman"/>
                <w:sz w:val="22"/>
                <w:szCs w:val="22"/>
              </w:rPr>
              <w:t>May 5</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Muscle contraction and non-muscle motility</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9.6-9.7</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rPr>
            </w:pP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shd w:val="clear" w:color="auto" w:fill="FFFF00"/>
              </w:rPr>
            </w:pP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CF5E72">
            <w:pPr>
              <w:pStyle w:val="Standard"/>
              <w:rPr>
                <w:rFonts w:ascii="Times New Roman" w:hAnsi="Times New Roman"/>
                <w:szCs w:val="22"/>
                <w:shd w:val="clear" w:color="auto" w:fill="FFFF00"/>
              </w:rPr>
            </w:pP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B376E4">
            <w:pPr>
              <w:pStyle w:val="Standard"/>
            </w:pPr>
            <w:r>
              <w:rPr>
                <w:rFonts w:ascii="Times New Roman" w:hAnsi="Times New Roman"/>
                <w:sz w:val="22"/>
                <w:szCs w:val="22"/>
              </w:rPr>
              <w:t>May 8</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Course Wrap-up and Review for Exam 4</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sz w:val="22"/>
                <w:szCs w:val="22"/>
              </w:rPr>
              <w:t>*</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b/>
                <w:sz w:val="22"/>
                <w:szCs w:val="22"/>
              </w:rPr>
              <w: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B376E4">
            <w:pPr>
              <w:pStyle w:val="Standard"/>
            </w:pPr>
            <w:r>
              <w:rPr>
                <w:rFonts w:ascii="Times New Roman" w:hAnsi="Times New Roman"/>
                <w:sz w:val="22"/>
                <w:szCs w:val="22"/>
              </w:rPr>
              <w:t>May 10</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b/>
                <w:sz w:val="22"/>
                <w:szCs w:val="22"/>
              </w:rPr>
              <w:t>Exam 4 Lectures (26-33)</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b/>
                <w:sz w:val="22"/>
                <w:szCs w:val="22"/>
              </w:rPr>
              <w:t>*</w:t>
            </w:r>
          </w:p>
        </w:tc>
      </w:tr>
      <w:tr w:rsidR="00CF5E72">
        <w:trPr>
          <w:trHeight w:val="161"/>
        </w:trPr>
        <w:tc>
          <w:tcPr>
            <w:tcW w:w="64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b/>
                <w:sz w:val="22"/>
                <w:szCs w:val="22"/>
              </w:rPr>
              <w:t>*</w:t>
            </w:r>
          </w:p>
        </w:tc>
        <w:tc>
          <w:tcPr>
            <w:tcW w:w="11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B376E4">
            <w:pPr>
              <w:pStyle w:val="Standard"/>
            </w:pPr>
            <w:r>
              <w:rPr>
                <w:rFonts w:ascii="Times New Roman" w:hAnsi="Times New Roman"/>
                <w:sz w:val="22"/>
                <w:szCs w:val="22"/>
              </w:rPr>
              <w:t>May 12</w:t>
            </w:r>
          </w:p>
        </w:tc>
        <w:tc>
          <w:tcPr>
            <w:tcW w:w="549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b/>
                <w:sz w:val="22"/>
                <w:szCs w:val="22"/>
              </w:rPr>
              <w:t>Exam 4 Lectures (26-33)</w:t>
            </w:r>
          </w:p>
        </w:tc>
        <w:tc>
          <w:tcPr>
            <w:tcW w:w="12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CF5E72" w:rsidRDefault="00303AF2">
            <w:pPr>
              <w:pStyle w:val="Standard"/>
            </w:pPr>
            <w:r>
              <w:rPr>
                <w:rFonts w:ascii="Times New Roman" w:hAnsi="Times New Roman"/>
                <w:b/>
                <w:sz w:val="22"/>
                <w:szCs w:val="22"/>
              </w:rPr>
              <w:t>*</w:t>
            </w:r>
          </w:p>
        </w:tc>
      </w:tr>
    </w:tbl>
    <w:p w:rsidR="00CF5E72" w:rsidRDefault="00CF5E72">
      <w:pPr>
        <w:pStyle w:val="Standard"/>
      </w:pPr>
    </w:p>
    <w:sectPr w:rsidR="00CF5E72">
      <w:pgSz w:w="12240" w:h="15840"/>
      <w:pgMar w:top="1008" w:right="1296" w:bottom="1296"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E27" w:rsidRDefault="00C94E27">
      <w:r>
        <w:separator/>
      </w:r>
    </w:p>
  </w:endnote>
  <w:endnote w:type="continuationSeparator" w:id="0">
    <w:p w:rsidR="00C94E27" w:rsidRDefault="00C9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eneva">
    <w:charset w:val="00"/>
    <w:family w:val="roman"/>
    <w:pitch w:val="variable"/>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E27" w:rsidRDefault="00C94E27">
      <w:r>
        <w:rPr>
          <w:color w:val="000000"/>
        </w:rPr>
        <w:separator/>
      </w:r>
    </w:p>
  </w:footnote>
  <w:footnote w:type="continuationSeparator" w:id="0">
    <w:p w:rsidR="00C94E27" w:rsidRDefault="00C94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1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72"/>
    <w:rsid w:val="00024E23"/>
    <w:rsid w:val="00086738"/>
    <w:rsid w:val="000A1411"/>
    <w:rsid w:val="000A1779"/>
    <w:rsid w:val="001867A9"/>
    <w:rsid w:val="001D3DBB"/>
    <w:rsid w:val="002033BB"/>
    <w:rsid w:val="002D33F8"/>
    <w:rsid w:val="00301A0C"/>
    <w:rsid w:val="00303AF2"/>
    <w:rsid w:val="003346E6"/>
    <w:rsid w:val="00366C62"/>
    <w:rsid w:val="003A1E40"/>
    <w:rsid w:val="003C494C"/>
    <w:rsid w:val="003C62DC"/>
    <w:rsid w:val="004B6484"/>
    <w:rsid w:val="004B6753"/>
    <w:rsid w:val="00546289"/>
    <w:rsid w:val="0056633A"/>
    <w:rsid w:val="005F5C18"/>
    <w:rsid w:val="006210FF"/>
    <w:rsid w:val="006A72B3"/>
    <w:rsid w:val="00863365"/>
    <w:rsid w:val="008B64A1"/>
    <w:rsid w:val="008C69F9"/>
    <w:rsid w:val="00905955"/>
    <w:rsid w:val="00911AD1"/>
    <w:rsid w:val="00976944"/>
    <w:rsid w:val="00B376E4"/>
    <w:rsid w:val="00B47D63"/>
    <w:rsid w:val="00BC0486"/>
    <w:rsid w:val="00BD7794"/>
    <w:rsid w:val="00C94E27"/>
    <w:rsid w:val="00CB2485"/>
    <w:rsid w:val="00CF5E72"/>
    <w:rsid w:val="00D7497B"/>
    <w:rsid w:val="00DE41BB"/>
    <w:rsid w:val="00E44D7E"/>
    <w:rsid w:val="00EA5865"/>
    <w:rsid w:val="00EB0BC1"/>
    <w:rsid w:val="00EB65CB"/>
    <w:rsid w:val="00ED7F4D"/>
    <w:rsid w:val="00FA388E"/>
    <w:rsid w:val="00FF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75E4F-8A64-468F-A2AB-ED92A0C5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kern w:val="3"/>
        <w:sz w:val="22"/>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tabs>
        <w:tab w:val="left" w:pos="1843"/>
        <w:tab w:val="left" w:pos="2127"/>
      </w:tabs>
      <w:ind w:right="6917"/>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 w:val="24"/>
      <w:szCs w:val="20"/>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360"/>
      </w:tabs>
      <w:jc w:val="both"/>
    </w:pPr>
    <w:rPr>
      <w:sz w:val="22"/>
    </w:r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DocumentMap">
    <w:name w:val="Document Map"/>
    <w:basedOn w:val="Standard"/>
    <w:pPr>
      <w:shd w:val="clear" w:color="auto" w:fill="000080"/>
    </w:pPr>
    <w:rPr>
      <w:rFonts w:ascii="Geneva" w:hAnsi="Geneva"/>
    </w:rPr>
  </w:style>
  <w:style w:type="character" w:customStyle="1" w:styleId="Heading1Char">
    <w:name w:val="Heading 1 Char"/>
    <w:basedOn w:val="DefaultParagraphFont"/>
    <w:rPr>
      <w:rFonts w:ascii="Cambria" w:hAnsi="Cambria" w:cs="F"/>
      <w:b/>
      <w:bCs/>
      <w:kern w:val="3"/>
      <w:sz w:val="32"/>
      <w:szCs w:val="32"/>
    </w:rPr>
  </w:style>
  <w:style w:type="character" w:customStyle="1" w:styleId="DocumentMapChar">
    <w:name w:val="Document Map Char"/>
    <w:basedOn w:val="DefaultParagraphFont"/>
    <w:rPr>
      <w:rFonts w:ascii="Times New Roman" w:hAnsi="Times New Roman"/>
    </w:rPr>
  </w:style>
  <w:style w:type="character" w:customStyle="1" w:styleId="BodyTextChar">
    <w:name w:val="Body Text Char"/>
    <w:basedOn w:val="DefaultParagraphFont"/>
    <w:rPr>
      <w:sz w:val="24"/>
      <w:szCs w:val="20"/>
    </w:rPr>
  </w:style>
  <w:style w:type="paragraph" w:styleId="BalloonText">
    <w:name w:val="Balloon Text"/>
    <w:basedOn w:val="Normal"/>
    <w:link w:val="BalloonTextChar"/>
    <w:uiPriority w:val="99"/>
    <w:semiHidden/>
    <w:unhideWhenUsed/>
    <w:rsid w:val="00ED7F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F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BIO 323: Introductory Molecular and Cellular Biology  Sec</vt:lpstr>
    </vt:vector>
  </TitlesOfParts>
  <Company>UW Oshkosh</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323: Introductory Molecular and Cellular Biology  Sec</dc:title>
  <dc:creator>Teri Shors</dc:creator>
  <cp:lastModifiedBy>Kostman, Todd A</cp:lastModifiedBy>
  <cp:revision>4</cp:revision>
  <cp:lastPrinted>2015-01-22T18:26:00Z</cp:lastPrinted>
  <dcterms:created xsi:type="dcterms:W3CDTF">2017-01-12T21:59:00Z</dcterms:created>
  <dcterms:modified xsi:type="dcterms:W3CDTF">2017-01-19T20:26:00Z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UW-Oshkosh, Dept. of Biol. and Microbiol.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