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E5577" w14:textId="77777777" w:rsidR="00C105C9" w:rsidRDefault="008573F1">
      <w:pPr>
        <w:jc w:val="center"/>
        <w:rPr>
          <w:b/>
        </w:rPr>
      </w:pPr>
      <w:bookmarkStart w:id="0" w:name="_GoBack"/>
      <w:bookmarkEnd w:id="0"/>
      <w:r>
        <w:rPr>
          <w:b/>
        </w:rPr>
        <w:t>University of Wisconsin Oshkosh</w:t>
      </w:r>
    </w:p>
    <w:p w14:paraId="3CA1A68C" w14:textId="77777777" w:rsidR="00C105C9" w:rsidRDefault="008573F1">
      <w:pPr>
        <w:jc w:val="center"/>
        <w:rPr>
          <w:b/>
        </w:rPr>
      </w:pPr>
      <w:r>
        <w:rPr>
          <w:b/>
        </w:rPr>
        <w:t>Marketing &amp; Supply Chain Management Department</w:t>
      </w:r>
    </w:p>
    <w:p w14:paraId="207F2D6A" w14:textId="77777777" w:rsidR="00C105C9" w:rsidRDefault="008573F1">
      <w:pPr>
        <w:jc w:val="center"/>
        <w:rPr>
          <w:b/>
        </w:rPr>
      </w:pPr>
      <w:r>
        <w:rPr>
          <w:b/>
        </w:rPr>
        <w:t>College of Business</w:t>
      </w:r>
    </w:p>
    <w:p w14:paraId="49FE0C35" w14:textId="77777777" w:rsidR="00C105C9" w:rsidRDefault="008573F1">
      <w:pPr>
        <w:jc w:val="center"/>
      </w:pPr>
      <w:r>
        <w:t>Fall 2019</w:t>
      </w:r>
    </w:p>
    <w:p w14:paraId="322718C8" w14:textId="77777777" w:rsidR="00C105C9" w:rsidRDefault="008573F1">
      <w:pPr>
        <w:jc w:val="center"/>
        <w:rPr>
          <w:b/>
        </w:rPr>
      </w:pPr>
      <w:r>
        <w:rPr>
          <w:b/>
        </w:rPr>
        <w:t xml:space="preserve">BUS 741 Online </w:t>
      </w:r>
    </w:p>
    <w:p w14:paraId="20EE8E18" w14:textId="77777777" w:rsidR="00C105C9" w:rsidRDefault="008573F1">
      <w:pPr>
        <w:jc w:val="center"/>
        <w:rPr>
          <w:b/>
        </w:rPr>
      </w:pPr>
      <w:r>
        <w:rPr>
          <w:b/>
        </w:rPr>
        <w:t xml:space="preserve"> Operations and Process Management </w:t>
      </w:r>
    </w:p>
    <w:p w14:paraId="7ACDF599" w14:textId="77777777" w:rsidR="00C105C9" w:rsidRDefault="00C105C9">
      <w:pPr>
        <w:jc w:val="center"/>
        <w:rPr>
          <w:b/>
        </w:rPr>
      </w:pPr>
    </w:p>
    <w:p w14:paraId="4A53E857" w14:textId="77777777" w:rsidR="00C105C9" w:rsidRDefault="00C105C9">
      <w:pPr>
        <w:jc w:val="center"/>
        <w:rPr>
          <w:b/>
        </w:rPr>
      </w:pPr>
    </w:p>
    <w:p w14:paraId="100531E4" w14:textId="77777777" w:rsidR="00C105C9" w:rsidRDefault="008573F1">
      <w:r>
        <w:rPr>
          <w:b/>
        </w:rPr>
        <w:t>Instructor</w:t>
      </w:r>
      <w:r>
        <w:t>: Dr. Ryan Skiver</w:t>
      </w:r>
    </w:p>
    <w:p w14:paraId="3257BAF7" w14:textId="77777777" w:rsidR="00C105C9" w:rsidRDefault="008573F1">
      <w:r>
        <w:rPr>
          <w:b/>
        </w:rPr>
        <w:t>Office</w:t>
      </w:r>
      <w:r>
        <w:t>: Sage 1416</w:t>
      </w:r>
    </w:p>
    <w:p w14:paraId="6AAC65FA" w14:textId="77777777" w:rsidR="00C105C9" w:rsidRDefault="008573F1">
      <w:r>
        <w:rPr>
          <w:b/>
        </w:rPr>
        <w:t>Office phone</w:t>
      </w:r>
      <w:r>
        <w:t xml:space="preserve">: </w:t>
      </w:r>
      <w:r>
        <w:rPr>
          <w:sz w:val="23"/>
          <w:szCs w:val="23"/>
        </w:rPr>
        <w:t>920-424-0159</w:t>
      </w:r>
    </w:p>
    <w:p w14:paraId="72D11643" w14:textId="77777777" w:rsidR="00C105C9" w:rsidRDefault="008573F1">
      <w:r>
        <w:rPr>
          <w:b/>
        </w:rPr>
        <w:t>Emai</w:t>
      </w:r>
      <w:r>
        <w:t xml:space="preserve">l: </w:t>
      </w:r>
      <w:hyperlink r:id="rId7">
        <w:r>
          <w:rPr>
            <w:color w:val="0000FF"/>
            <w:u w:val="single"/>
          </w:rPr>
          <w:t>skiverr@uwosh.edu</w:t>
        </w:r>
      </w:hyperlink>
    </w:p>
    <w:p w14:paraId="5A4FFE80" w14:textId="77777777" w:rsidR="00C105C9" w:rsidRDefault="008573F1">
      <w:bookmarkStart w:id="1" w:name="_gjdgxs" w:colFirst="0" w:colLast="0"/>
      <w:bookmarkEnd w:id="1"/>
      <w:r>
        <w:rPr>
          <w:b/>
        </w:rPr>
        <w:t>Office hours</w:t>
      </w:r>
      <w:r>
        <w:t>: Tuesday, (11:00-12:00 PM, and 1:00-3:00), Thursday (10:00AM-12:00PM, and 1:00PM-3:00 PM). I am often at my office outside of these given times and other times are available by appoin</w:t>
      </w:r>
      <w:r>
        <w:t>tment. I will be checking D2L and email at least two times per day.</w:t>
      </w:r>
    </w:p>
    <w:p w14:paraId="49E35F92" w14:textId="77777777" w:rsidR="00C105C9" w:rsidRDefault="00C105C9"/>
    <w:p w14:paraId="32D65389" w14:textId="77777777" w:rsidR="00C105C9" w:rsidRDefault="008573F1">
      <w:pPr>
        <w:rPr>
          <w:sz w:val="28"/>
          <w:szCs w:val="28"/>
        </w:rPr>
      </w:pPr>
      <w:r>
        <w:rPr>
          <w:b/>
          <w:sz w:val="28"/>
          <w:szCs w:val="28"/>
        </w:rPr>
        <w:t>Course Description</w:t>
      </w:r>
      <w:r>
        <w:rPr>
          <w:sz w:val="28"/>
          <w:szCs w:val="28"/>
        </w:rPr>
        <w:t>:</w:t>
      </w:r>
    </w:p>
    <w:p w14:paraId="634F6D08" w14:textId="77777777" w:rsidR="00C105C9" w:rsidRDefault="008573F1">
      <w:r>
        <w:t xml:space="preserve">The operations (production) function of organizations is studied for both manufacturing and non-manufacturing systems (services). A primary focus is on the management </w:t>
      </w:r>
      <w:r>
        <w:t>of processes used to provide quality goods and services. Topics include the following: a strategic framework to analyze supply chains, designing the supply chain network, planning demand and supply, planning and managing inventories, designing and planning</w:t>
      </w:r>
      <w:r>
        <w:t xml:space="preserve"> transportation networks, and cross-functional drivers in the supply chain. Prerequisite: All foundation courses.</w:t>
      </w:r>
    </w:p>
    <w:p w14:paraId="7916C9EF" w14:textId="77777777" w:rsidR="00C105C9" w:rsidRDefault="00C105C9"/>
    <w:p w14:paraId="7A4DC397" w14:textId="77777777" w:rsidR="00C105C9" w:rsidRDefault="008573F1">
      <w:pPr>
        <w:rPr>
          <w:sz w:val="28"/>
          <w:szCs w:val="28"/>
        </w:rPr>
      </w:pPr>
      <w:r>
        <w:rPr>
          <w:b/>
          <w:sz w:val="28"/>
          <w:szCs w:val="28"/>
        </w:rPr>
        <w:t>Required Textbooks</w:t>
      </w:r>
      <w:r>
        <w:rPr>
          <w:sz w:val="28"/>
          <w:szCs w:val="28"/>
        </w:rPr>
        <w:t>:</w:t>
      </w:r>
    </w:p>
    <w:p w14:paraId="14557C1B" w14:textId="77777777" w:rsidR="00C105C9" w:rsidRDefault="008573F1">
      <w:r>
        <w:rPr>
          <w:b/>
          <w:i/>
        </w:rPr>
        <w:t>Supply Chain Management: Strategy, Planning and Operation</w:t>
      </w:r>
      <w:r>
        <w:rPr>
          <w:b/>
        </w:rPr>
        <w:t xml:space="preserve">, </w:t>
      </w:r>
      <w:r>
        <w:t>7th edition (2019) by Sunil Chopra and Peter Meindl, ISBN 9780</w:t>
      </w:r>
      <w:r>
        <w:t xml:space="preserve">133800203. Publisher: PEARSON. </w:t>
      </w:r>
    </w:p>
    <w:p w14:paraId="2E86E237" w14:textId="77777777" w:rsidR="00C105C9" w:rsidRDefault="00C105C9">
      <w:pPr>
        <w:rPr>
          <w:b/>
        </w:rPr>
      </w:pPr>
    </w:p>
    <w:p w14:paraId="07A1199F" w14:textId="77777777" w:rsidR="00C105C9" w:rsidRDefault="008573F1">
      <w:r>
        <w:rPr>
          <w:b/>
          <w:i/>
        </w:rPr>
        <w:t>The Gold Mine: A Novel of Lean Turnaround,</w:t>
      </w:r>
      <w:r>
        <w:rPr>
          <w:b/>
        </w:rPr>
        <w:t xml:space="preserve"> </w:t>
      </w:r>
      <w:r>
        <w:t>5</w:t>
      </w:r>
      <w:r>
        <w:rPr>
          <w:vertAlign w:val="superscript"/>
        </w:rPr>
        <w:t>th</w:t>
      </w:r>
      <w:r>
        <w:t xml:space="preserve"> edition (2005) by Freddy Balle and Michael Balle, ISBN 9780974322568. Publisher: Lean Enterprise Institute.</w:t>
      </w:r>
    </w:p>
    <w:p w14:paraId="4A60A0BC" w14:textId="77777777" w:rsidR="00C105C9" w:rsidRDefault="00C105C9"/>
    <w:p w14:paraId="78031A12" w14:textId="77777777" w:rsidR="00C105C9" w:rsidRDefault="008573F1">
      <w:pPr>
        <w:rPr>
          <w:b/>
          <w:sz w:val="28"/>
          <w:szCs w:val="28"/>
        </w:rPr>
      </w:pPr>
      <w:r>
        <w:rPr>
          <w:b/>
          <w:sz w:val="28"/>
          <w:szCs w:val="28"/>
        </w:rPr>
        <w:t xml:space="preserve">Software: </w:t>
      </w:r>
    </w:p>
    <w:p w14:paraId="2A0C1336" w14:textId="77777777" w:rsidR="00C105C9" w:rsidRDefault="008573F1">
      <w:r>
        <w:rPr>
          <w:b/>
          <w:i/>
          <w:sz w:val="23"/>
          <w:szCs w:val="23"/>
        </w:rPr>
        <w:t>Microsoft Excel</w:t>
      </w:r>
      <w:r>
        <w:rPr>
          <w:b/>
          <w:sz w:val="23"/>
          <w:szCs w:val="23"/>
        </w:rPr>
        <w:t xml:space="preserve"> </w:t>
      </w:r>
      <w:r>
        <w:t xml:space="preserve">is required for this course. </w:t>
      </w:r>
    </w:p>
    <w:p w14:paraId="2C49BD09" w14:textId="77777777" w:rsidR="00C105C9" w:rsidRDefault="00C105C9">
      <w:pPr>
        <w:rPr>
          <w:b/>
          <w:i/>
        </w:rPr>
      </w:pPr>
    </w:p>
    <w:p w14:paraId="23E5C183" w14:textId="77777777" w:rsidR="00C105C9" w:rsidRDefault="008573F1">
      <w:pPr>
        <w:rPr>
          <w:b/>
          <w:sz w:val="28"/>
          <w:szCs w:val="28"/>
        </w:rPr>
      </w:pPr>
      <w:r>
        <w:rPr>
          <w:b/>
          <w:sz w:val="28"/>
          <w:szCs w:val="28"/>
        </w:rPr>
        <w:t>Learning Goals:</w:t>
      </w:r>
    </w:p>
    <w:p w14:paraId="403D7DC1" w14:textId="77777777" w:rsidR="00C105C9" w:rsidRDefault="008573F1">
      <w:r>
        <w:t>Operations and process management is designed to focus on the operations (production) function of organizations and is studied for both manufacturing and non-manufacturing systems (services). At the end of the course students should be able</w:t>
      </w:r>
      <w:r>
        <w:t xml:space="preserve"> to:</w:t>
      </w:r>
    </w:p>
    <w:p w14:paraId="120E33AD" w14:textId="77777777" w:rsidR="00C105C9" w:rsidRDefault="00C105C9"/>
    <w:p w14:paraId="45E1302A" w14:textId="77777777" w:rsidR="00C105C9" w:rsidRDefault="008573F1">
      <w:r>
        <w:t xml:space="preserve">Define the management of processes used to provide quality goods and services. This will be developed through understanding and design of the following areas: a strategic framework to analyze supply chains (MBA learning goal 2: Managing organizational </w:t>
      </w:r>
      <w:r>
        <w:lastRenderedPageBreak/>
        <w:t>stra</w:t>
      </w:r>
      <w:r>
        <w:t>tegy), designing the supply chain network (MBA learning goal 5: Managing organizational resources), planning demand and supply (MBA learning goal 4: Solving organizational problems), planning and managing inventories (MBA learning goal 4: Solving organizat</w:t>
      </w:r>
      <w:r>
        <w:t>ional problems), designing and planning transportation networks (MBA learning goal 4: Solving organizational problems), and cross-functional drivers in the supply chain (MBA learning goal 3: communicating organizational issues)</w:t>
      </w:r>
    </w:p>
    <w:p w14:paraId="6B019D90" w14:textId="77777777" w:rsidR="00C105C9" w:rsidRDefault="00C105C9"/>
    <w:p w14:paraId="38068324" w14:textId="77777777" w:rsidR="00C105C9" w:rsidRDefault="008573F1">
      <w:pPr>
        <w:rPr>
          <w:b/>
          <w:sz w:val="28"/>
          <w:szCs w:val="28"/>
        </w:rPr>
      </w:pPr>
      <w:r>
        <w:rPr>
          <w:b/>
          <w:sz w:val="28"/>
          <w:szCs w:val="28"/>
        </w:rPr>
        <w:t>Detailed Objectives:</w:t>
      </w:r>
    </w:p>
    <w:p w14:paraId="6CE1D038" w14:textId="77777777" w:rsidR="00C105C9" w:rsidRDefault="008573F1">
      <w:r>
        <w:t>• Desc</w:t>
      </w:r>
      <w:r>
        <w:t>ribe specific elements and techniques of quality improvement and explain their impact on an organization’s competitiveness.</w:t>
      </w:r>
    </w:p>
    <w:p w14:paraId="2DFDF3E0" w14:textId="77777777" w:rsidR="00C105C9" w:rsidRDefault="008573F1">
      <w:r>
        <w:t>• Construct a material requirements plan.</w:t>
      </w:r>
    </w:p>
    <w:p w14:paraId="028191D9" w14:textId="77777777" w:rsidR="00C105C9" w:rsidRDefault="008573F1">
      <w:r>
        <w:t>• Understand the impact of forecasted future demands on planning and scheduling.</w:t>
      </w:r>
    </w:p>
    <w:p w14:paraId="3FC4F185" w14:textId="77777777" w:rsidR="00C105C9" w:rsidRDefault="008573F1">
      <w:r>
        <w:t>• Describ</w:t>
      </w:r>
      <w:r>
        <w:t>e forms, functions, and costs of inventory, and techniques for managing inventory.</w:t>
      </w:r>
    </w:p>
    <w:p w14:paraId="0172644C" w14:textId="77777777" w:rsidR="00C105C9" w:rsidRDefault="008573F1">
      <w:r>
        <w:t>• Describe various aspects of planning, including aggregate planning, the production plan, and the master production schedule.</w:t>
      </w:r>
    </w:p>
    <w:p w14:paraId="1C7E6E16" w14:textId="77777777" w:rsidR="00C105C9" w:rsidRDefault="008573F1">
      <w:r>
        <w:t>• Understand key elements of Just-in-Time..</w:t>
      </w:r>
    </w:p>
    <w:p w14:paraId="3951F77E" w14:textId="77777777" w:rsidR="00C105C9" w:rsidRDefault="008573F1">
      <w:r>
        <w:t xml:space="preserve">• </w:t>
      </w:r>
      <w:r>
        <w:t>List the elements of the supply chain, and describe the responsibilities and importance of purchasing.</w:t>
      </w:r>
    </w:p>
    <w:p w14:paraId="18907647" w14:textId="77777777" w:rsidR="00C105C9" w:rsidRDefault="008573F1">
      <w:r>
        <w:t>• Explain how capacity is checked for sufficiency and actions to be taken if it is not sufficient.</w:t>
      </w:r>
    </w:p>
    <w:p w14:paraId="79164753" w14:textId="77777777" w:rsidR="00C105C9" w:rsidRDefault="008573F1">
      <w:r>
        <w:t>• Explain concepts/techniques of product, service, and</w:t>
      </w:r>
      <w:r>
        <w:t xml:space="preserve"> process design.</w:t>
      </w:r>
    </w:p>
    <w:p w14:paraId="66BB2A92" w14:textId="77777777" w:rsidR="00C105C9" w:rsidRDefault="008573F1">
      <w:r>
        <w:t>• List factors to consider when deciding strategy; describe the components and relationship of quality, productivity, and competitive position.</w:t>
      </w:r>
    </w:p>
    <w:p w14:paraId="355D00C6" w14:textId="77777777" w:rsidR="00C105C9" w:rsidRDefault="008573F1">
      <w:r>
        <w:t>• Analyze the impact on industry due to globalization.</w:t>
      </w:r>
    </w:p>
    <w:p w14:paraId="4BF38EAF" w14:textId="77777777" w:rsidR="00C105C9" w:rsidRDefault="00C105C9">
      <w:pPr>
        <w:rPr>
          <w:b/>
        </w:rPr>
      </w:pPr>
    </w:p>
    <w:p w14:paraId="59B5B8D9" w14:textId="77777777" w:rsidR="00C105C9" w:rsidRDefault="008573F1">
      <w:pPr>
        <w:rPr>
          <w:b/>
          <w:sz w:val="28"/>
          <w:szCs w:val="28"/>
        </w:rPr>
      </w:pPr>
      <w:r>
        <w:rPr>
          <w:b/>
          <w:sz w:val="28"/>
          <w:szCs w:val="28"/>
        </w:rPr>
        <w:t>Topics:</w:t>
      </w:r>
    </w:p>
    <w:p w14:paraId="2B813E8A" w14:textId="77777777" w:rsidR="00C105C9" w:rsidRDefault="008573F1">
      <w:r>
        <w:t>The Students should clearly und</w:t>
      </w:r>
      <w:r>
        <w:t>erstand the information of each of the following topics:</w:t>
      </w:r>
    </w:p>
    <w:p w14:paraId="18490894" w14:textId="77777777" w:rsidR="00C105C9" w:rsidRDefault="008573F1">
      <w:r>
        <w:t>• Building a Strategic Framework to Analyze Supply Chains.</w:t>
      </w:r>
    </w:p>
    <w:p w14:paraId="44DAE471" w14:textId="77777777" w:rsidR="00C105C9" w:rsidRDefault="008573F1">
      <w:r>
        <w:t>• Designing the Supply Chain Network.</w:t>
      </w:r>
    </w:p>
    <w:p w14:paraId="1C7A9241" w14:textId="77777777" w:rsidR="00C105C9" w:rsidRDefault="008573F1">
      <w:r>
        <w:t>• Planning Demand and Supply in a Supply Chain.</w:t>
      </w:r>
    </w:p>
    <w:p w14:paraId="25497ADE" w14:textId="77777777" w:rsidR="00C105C9" w:rsidRDefault="008573F1">
      <w:r>
        <w:t>• Planning and Managing Inventories in a Supply Chain.</w:t>
      </w:r>
    </w:p>
    <w:p w14:paraId="0EFB536B" w14:textId="77777777" w:rsidR="00C105C9" w:rsidRDefault="008573F1">
      <w:r>
        <w:t>• Designing and Planning Transportation Networks.</w:t>
      </w:r>
    </w:p>
    <w:p w14:paraId="5ABBEF42" w14:textId="77777777" w:rsidR="00C105C9" w:rsidRDefault="008573F1">
      <w:r>
        <w:t>• Managing Cross-Functional Drivers in a Supply Chain.</w:t>
      </w:r>
    </w:p>
    <w:p w14:paraId="76D6AA70" w14:textId="77777777" w:rsidR="00C105C9" w:rsidRDefault="008573F1">
      <w:r>
        <w:t>• A discussion on the book The Gold Mine.</w:t>
      </w:r>
    </w:p>
    <w:p w14:paraId="2455875F" w14:textId="77777777" w:rsidR="00C105C9" w:rsidRDefault="00C105C9"/>
    <w:p w14:paraId="00370495" w14:textId="77777777" w:rsidR="00C105C9" w:rsidRDefault="008573F1">
      <w:pPr>
        <w:rPr>
          <w:sz w:val="28"/>
          <w:szCs w:val="28"/>
        </w:rPr>
      </w:pPr>
      <w:r>
        <w:rPr>
          <w:b/>
          <w:sz w:val="28"/>
          <w:szCs w:val="28"/>
        </w:rPr>
        <w:t>Course Handouts</w:t>
      </w:r>
      <w:r>
        <w:rPr>
          <w:sz w:val="28"/>
          <w:szCs w:val="28"/>
        </w:rPr>
        <w:t xml:space="preserve">: </w:t>
      </w:r>
    </w:p>
    <w:p w14:paraId="59B77D07" w14:textId="77777777" w:rsidR="00C105C9" w:rsidRDefault="008573F1">
      <w:r>
        <w:t>Course handouts are available for download from the D2L course web site.</w:t>
      </w:r>
    </w:p>
    <w:p w14:paraId="6F445886" w14:textId="77777777" w:rsidR="00C105C9" w:rsidRDefault="00C105C9"/>
    <w:p w14:paraId="2C04F2E2" w14:textId="77777777" w:rsidR="00C105C9" w:rsidRDefault="008573F1">
      <w:pPr>
        <w:rPr>
          <w:sz w:val="28"/>
          <w:szCs w:val="28"/>
        </w:rPr>
      </w:pPr>
      <w:r>
        <w:rPr>
          <w:b/>
          <w:sz w:val="28"/>
          <w:szCs w:val="28"/>
        </w:rPr>
        <w:t>Course Activiti</w:t>
      </w:r>
      <w:r>
        <w:rPr>
          <w:b/>
          <w:sz w:val="28"/>
          <w:szCs w:val="28"/>
        </w:rPr>
        <w:t>es:</w:t>
      </w:r>
    </w:p>
    <w:p w14:paraId="54E698A6" w14:textId="77777777" w:rsidR="00C105C9" w:rsidRDefault="008573F1">
      <w:pPr>
        <w:numPr>
          <w:ilvl w:val="0"/>
          <w:numId w:val="9"/>
        </w:numPr>
        <w:spacing w:before="280"/>
        <w:ind w:left="360"/>
      </w:pPr>
      <w:r>
        <w:t>Reading textbooks and reviewing online lecture material and PowerPoint slides provided on D2L.</w:t>
      </w:r>
    </w:p>
    <w:p w14:paraId="2D7AFC43" w14:textId="77777777" w:rsidR="00C105C9" w:rsidRDefault="008573F1">
      <w:pPr>
        <w:numPr>
          <w:ilvl w:val="0"/>
          <w:numId w:val="9"/>
        </w:numPr>
        <w:ind w:left="360"/>
      </w:pPr>
      <w:r>
        <w:t>Reviewing the solutions to practice problems and problem tutorials on D2L.</w:t>
      </w:r>
    </w:p>
    <w:p w14:paraId="622C55A7" w14:textId="77777777" w:rsidR="00C105C9" w:rsidRDefault="008573F1">
      <w:pPr>
        <w:numPr>
          <w:ilvl w:val="0"/>
          <w:numId w:val="9"/>
        </w:numPr>
        <w:ind w:left="360"/>
      </w:pPr>
      <w:r>
        <w:lastRenderedPageBreak/>
        <w:t>Completing two exams.</w:t>
      </w:r>
    </w:p>
    <w:p w14:paraId="59DED42A" w14:textId="77777777" w:rsidR="00C105C9" w:rsidRDefault="008573F1">
      <w:pPr>
        <w:numPr>
          <w:ilvl w:val="0"/>
          <w:numId w:val="9"/>
        </w:numPr>
        <w:spacing w:after="280"/>
        <w:ind w:left="360"/>
      </w:pPr>
      <w:r>
        <w:t>Participating in online group discussions for "The Gold Mine" on D2L.</w:t>
      </w:r>
    </w:p>
    <w:p w14:paraId="547E29B2" w14:textId="77777777" w:rsidR="00C105C9" w:rsidRDefault="00C105C9">
      <w:pPr>
        <w:rPr>
          <w:b/>
          <w:sz w:val="28"/>
          <w:szCs w:val="28"/>
        </w:rPr>
      </w:pPr>
    </w:p>
    <w:p w14:paraId="071274B9" w14:textId="77777777" w:rsidR="00C105C9" w:rsidRDefault="008573F1">
      <w:pPr>
        <w:rPr>
          <w:sz w:val="28"/>
          <w:szCs w:val="28"/>
        </w:rPr>
      </w:pPr>
      <w:r>
        <w:rPr>
          <w:b/>
          <w:sz w:val="28"/>
          <w:szCs w:val="28"/>
        </w:rPr>
        <w:t>Course Expectations:</w:t>
      </w:r>
    </w:p>
    <w:p w14:paraId="6A1495A0" w14:textId="77777777" w:rsidR="00C105C9" w:rsidRDefault="00C105C9"/>
    <w:p w14:paraId="32BD12B6" w14:textId="77777777" w:rsidR="00C105C9" w:rsidRDefault="008573F1">
      <w:pPr>
        <w:numPr>
          <w:ilvl w:val="0"/>
          <w:numId w:val="11"/>
        </w:numPr>
        <w:pBdr>
          <w:top w:val="nil"/>
          <w:left w:val="nil"/>
          <w:bottom w:val="nil"/>
          <w:right w:val="nil"/>
          <w:between w:val="nil"/>
        </w:pBdr>
        <w:ind w:left="360"/>
        <w:rPr>
          <w:color w:val="000000"/>
        </w:rPr>
      </w:pPr>
      <w:r>
        <w:rPr>
          <w:color w:val="000000"/>
        </w:rPr>
        <w:t>What you should expect from the course and me:</w:t>
      </w:r>
    </w:p>
    <w:p w14:paraId="1A83A610" w14:textId="77777777" w:rsidR="00C105C9" w:rsidRDefault="00C105C9"/>
    <w:p w14:paraId="47867467" w14:textId="77777777" w:rsidR="00C105C9" w:rsidRDefault="008573F1">
      <w:pPr>
        <w:numPr>
          <w:ilvl w:val="0"/>
          <w:numId w:val="10"/>
        </w:numPr>
        <w:pBdr>
          <w:top w:val="nil"/>
          <w:left w:val="nil"/>
          <w:bottom w:val="nil"/>
          <w:right w:val="nil"/>
          <w:between w:val="nil"/>
        </w:pBdr>
        <w:rPr>
          <w:color w:val="000000"/>
        </w:rPr>
      </w:pPr>
      <w:r>
        <w:rPr>
          <w:color w:val="000000"/>
        </w:rPr>
        <w:t>A great deal of work and learning.</w:t>
      </w:r>
    </w:p>
    <w:p w14:paraId="0C2C5CED" w14:textId="77777777" w:rsidR="00C105C9" w:rsidRDefault="008573F1">
      <w:pPr>
        <w:numPr>
          <w:ilvl w:val="0"/>
          <w:numId w:val="10"/>
        </w:numPr>
        <w:pBdr>
          <w:top w:val="nil"/>
          <w:left w:val="nil"/>
          <w:bottom w:val="nil"/>
          <w:right w:val="nil"/>
          <w:between w:val="nil"/>
        </w:pBdr>
        <w:rPr>
          <w:color w:val="000000"/>
        </w:rPr>
      </w:pPr>
      <w:r>
        <w:rPr>
          <w:color w:val="000000"/>
        </w:rPr>
        <w:t>Same day responses to emails and questions posted on D2L.</w:t>
      </w:r>
    </w:p>
    <w:p w14:paraId="1CF5AAD8" w14:textId="77777777" w:rsidR="00C105C9" w:rsidRDefault="008573F1">
      <w:pPr>
        <w:numPr>
          <w:ilvl w:val="0"/>
          <w:numId w:val="10"/>
        </w:numPr>
        <w:pBdr>
          <w:top w:val="nil"/>
          <w:left w:val="nil"/>
          <w:bottom w:val="nil"/>
          <w:right w:val="nil"/>
          <w:between w:val="nil"/>
        </w:pBdr>
        <w:rPr>
          <w:color w:val="000000"/>
        </w:rPr>
      </w:pPr>
      <w:r>
        <w:rPr>
          <w:color w:val="000000"/>
        </w:rPr>
        <w:t>Clear and sufficient answers to your questions. This may require me to create more video tutorials, post more examples, etc. I will do whatever it takes to meet this expectation.</w:t>
      </w:r>
    </w:p>
    <w:p w14:paraId="17A7E388" w14:textId="77777777" w:rsidR="00C105C9" w:rsidRDefault="00C105C9"/>
    <w:p w14:paraId="1ED0A1B0" w14:textId="77777777" w:rsidR="00C105C9" w:rsidRDefault="008573F1">
      <w:pPr>
        <w:numPr>
          <w:ilvl w:val="0"/>
          <w:numId w:val="11"/>
        </w:numPr>
        <w:pBdr>
          <w:top w:val="nil"/>
          <w:left w:val="nil"/>
          <w:bottom w:val="nil"/>
          <w:right w:val="nil"/>
          <w:between w:val="nil"/>
        </w:pBdr>
        <w:ind w:left="360"/>
        <w:rPr>
          <w:color w:val="000000"/>
        </w:rPr>
      </w:pPr>
      <w:r>
        <w:rPr>
          <w:color w:val="000000"/>
        </w:rPr>
        <w:t>What I expect from</w:t>
      </w:r>
      <w:r>
        <w:rPr>
          <w:color w:val="000000"/>
        </w:rPr>
        <w:t xml:space="preserve"> you:</w:t>
      </w:r>
    </w:p>
    <w:p w14:paraId="44D7A924" w14:textId="77777777" w:rsidR="00C105C9" w:rsidRDefault="00C105C9">
      <w:pPr>
        <w:pBdr>
          <w:top w:val="nil"/>
          <w:left w:val="nil"/>
          <w:bottom w:val="nil"/>
          <w:right w:val="nil"/>
          <w:between w:val="nil"/>
        </w:pBdr>
        <w:ind w:left="360" w:hanging="720"/>
        <w:rPr>
          <w:color w:val="000000"/>
        </w:rPr>
      </w:pPr>
    </w:p>
    <w:p w14:paraId="20809981" w14:textId="77777777" w:rsidR="00C105C9" w:rsidRDefault="008573F1">
      <w:pPr>
        <w:numPr>
          <w:ilvl w:val="1"/>
          <w:numId w:val="1"/>
        </w:numPr>
        <w:pBdr>
          <w:top w:val="nil"/>
          <w:left w:val="nil"/>
          <w:bottom w:val="nil"/>
          <w:right w:val="nil"/>
          <w:between w:val="nil"/>
        </w:pBdr>
        <w:tabs>
          <w:tab w:val="left" w:pos="720"/>
        </w:tabs>
        <w:ind w:left="720"/>
        <w:rPr>
          <w:color w:val="000000"/>
        </w:rPr>
      </w:pPr>
      <w:r>
        <w:rPr>
          <w:color w:val="000000"/>
        </w:rPr>
        <w:t>You should ask questions about course materials. This course is quantitative and requires using software (Excel Solver) that may be unfamiliar to you. It is natural for you to have questions about course materials. When you ask those questions, you help en</w:t>
      </w:r>
      <w:r>
        <w:rPr>
          <w:color w:val="000000"/>
        </w:rPr>
        <w:t xml:space="preserve">hance everyone’s learning! </w:t>
      </w:r>
    </w:p>
    <w:p w14:paraId="008DB206" w14:textId="77777777" w:rsidR="00C105C9" w:rsidRDefault="008573F1">
      <w:pPr>
        <w:numPr>
          <w:ilvl w:val="1"/>
          <w:numId w:val="1"/>
        </w:numPr>
        <w:pBdr>
          <w:top w:val="nil"/>
          <w:left w:val="nil"/>
          <w:bottom w:val="nil"/>
          <w:right w:val="nil"/>
          <w:between w:val="nil"/>
        </w:pBdr>
        <w:tabs>
          <w:tab w:val="left" w:pos="720"/>
        </w:tabs>
        <w:ind w:left="720"/>
        <w:rPr>
          <w:color w:val="000000"/>
        </w:rPr>
      </w:pPr>
      <w:r>
        <w:rPr>
          <w:color w:val="000000"/>
        </w:rPr>
        <w:t>You must complete course activities on time, regardless if you have a vacation planned. Remember: You can always work ahead.</w:t>
      </w:r>
    </w:p>
    <w:p w14:paraId="56F34095" w14:textId="77777777" w:rsidR="00C105C9" w:rsidRDefault="008573F1">
      <w:pPr>
        <w:numPr>
          <w:ilvl w:val="1"/>
          <w:numId w:val="1"/>
        </w:numPr>
        <w:pBdr>
          <w:top w:val="nil"/>
          <w:left w:val="nil"/>
          <w:bottom w:val="nil"/>
          <w:right w:val="nil"/>
          <w:between w:val="nil"/>
        </w:pBdr>
        <w:tabs>
          <w:tab w:val="left" w:pos="720"/>
        </w:tabs>
        <w:ind w:left="720"/>
        <w:rPr>
          <w:color w:val="000000"/>
        </w:rPr>
      </w:pPr>
      <w:r>
        <w:rPr>
          <w:color w:val="000000"/>
        </w:rPr>
        <w:t>Do not email me answers to exam questions or problems. I grade your work after you have submitted it to</w:t>
      </w:r>
      <w:r>
        <w:rPr>
          <w:color w:val="000000"/>
        </w:rPr>
        <w:t xml:space="preserve"> the appropriate dropbox.</w:t>
      </w:r>
    </w:p>
    <w:p w14:paraId="4D017B02" w14:textId="77777777" w:rsidR="00C105C9" w:rsidRDefault="00C105C9">
      <w:pPr>
        <w:pBdr>
          <w:top w:val="nil"/>
          <w:left w:val="nil"/>
          <w:bottom w:val="nil"/>
          <w:right w:val="nil"/>
          <w:between w:val="nil"/>
        </w:pBdr>
        <w:ind w:left="360" w:hanging="720"/>
        <w:rPr>
          <w:color w:val="000000"/>
        </w:rPr>
      </w:pPr>
    </w:p>
    <w:p w14:paraId="4CD8C9BA" w14:textId="77777777" w:rsidR="00C105C9" w:rsidRDefault="008573F1">
      <w:r>
        <w:t xml:space="preserve">                                                                                                                                                                                                  </w:t>
      </w:r>
    </w:p>
    <w:p w14:paraId="33BFC1C8" w14:textId="77777777" w:rsidR="00C105C9" w:rsidRDefault="008573F1">
      <w:r>
        <w:rPr>
          <w:b/>
          <w:sz w:val="28"/>
          <w:szCs w:val="28"/>
        </w:rPr>
        <w:t>Exams</w:t>
      </w:r>
      <w:r>
        <w:rPr>
          <w:sz w:val="28"/>
          <w:szCs w:val="28"/>
        </w:rPr>
        <w:t>:</w:t>
      </w:r>
      <w:r>
        <w:t xml:space="preserve"> </w:t>
      </w:r>
    </w:p>
    <w:p w14:paraId="5E79EDFF" w14:textId="77777777" w:rsidR="00C105C9" w:rsidRDefault="008573F1">
      <w:r>
        <w:t>Two exams will be given—Mi</w:t>
      </w:r>
      <w:r>
        <w:t>dterm and Final. No makeup exams will be given for unexcused absences. An excused absence must be validated by documentation and is under my discretion. Because this class is online an excused absence will be very rare.</w:t>
      </w:r>
    </w:p>
    <w:p w14:paraId="06AC2F66" w14:textId="77777777" w:rsidR="00C105C9" w:rsidRDefault="00C105C9"/>
    <w:p w14:paraId="16A314C7" w14:textId="77777777" w:rsidR="00C105C9" w:rsidRDefault="008573F1">
      <w:r>
        <w:rPr>
          <w:b/>
          <w:sz w:val="28"/>
          <w:szCs w:val="28"/>
        </w:rPr>
        <w:t>Term Paper:</w:t>
      </w:r>
      <w:r>
        <w:t xml:space="preserve"> </w:t>
      </w:r>
    </w:p>
    <w:p w14:paraId="0960DD07" w14:textId="77777777" w:rsidR="00C105C9" w:rsidRDefault="008573F1">
      <w:r>
        <w:t>The term paper is a gr</w:t>
      </w:r>
      <w:r>
        <w:t>oup project and the instructor will approve the topics. You are responsible for collecting data, using appropriate and related references, choosing appropriate software application, using the knowledge learned in this course to derive interesting results a</w:t>
      </w:r>
      <w:r>
        <w:t>nd meaningful conclusions, and following the guidelines of the term paper. Late submission of the term paper will be subject to a penalty.</w:t>
      </w:r>
    </w:p>
    <w:p w14:paraId="640C1B00" w14:textId="77777777" w:rsidR="00C105C9" w:rsidRDefault="00C105C9"/>
    <w:p w14:paraId="3F74B773" w14:textId="77777777" w:rsidR="00C105C9" w:rsidRDefault="008573F1">
      <w:r>
        <w:rPr>
          <w:b/>
          <w:sz w:val="28"/>
          <w:szCs w:val="28"/>
        </w:rPr>
        <w:t>Course Handouts:</w:t>
      </w:r>
      <w:r>
        <w:t xml:space="preserve"> </w:t>
      </w:r>
    </w:p>
    <w:p w14:paraId="7BAE988E" w14:textId="77777777" w:rsidR="00C105C9" w:rsidRDefault="008573F1">
      <w:r>
        <w:t>Course handouts are available for download from D2L course web site.</w:t>
      </w:r>
    </w:p>
    <w:p w14:paraId="741F815C" w14:textId="77777777" w:rsidR="00C105C9" w:rsidRDefault="00C105C9"/>
    <w:p w14:paraId="77B29756" w14:textId="77777777" w:rsidR="00C105C9" w:rsidRDefault="00C105C9"/>
    <w:p w14:paraId="1964B442" w14:textId="77777777" w:rsidR="00C105C9" w:rsidRDefault="008573F1">
      <w:pPr>
        <w:jc w:val="both"/>
      </w:pPr>
      <w:r>
        <w:rPr>
          <w:b/>
          <w:sz w:val="28"/>
          <w:szCs w:val="28"/>
        </w:rPr>
        <w:t>Course Topics &amp; Schedule</w:t>
      </w:r>
      <w:r>
        <w:rPr>
          <w:sz w:val="28"/>
          <w:szCs w:val="28"/>
        </w:rPr>
        <w:t>:</w:t>
      </w:r>
      <w:r>
        <w:t xml:space="preserve"> </w:t>
      </w:r>
    </w:p>
    <w:p w14:paraId="4763FEC0" w14:textId="77777777" w:rsidR="00C105C9" w:rsidRDefault="008573F1">
      <w:pPr>
        <w:jc w:val="both"/>
      </w:pPr>
      <w:r>
        <w:t>Topics and schedule are subject to changes according to the class progress.</w:t>
      </w:r>
    </w:p>
    <w:p w14:paraId="6230DD1F" w14:textId="77777777" w:rsidR="00C105C9" w:rsidRDefault="00C105C9">
      <w:pPr>
        <w:jc w:val="both"/>
      </w:pPr>
    </w:p>
    <w:p w14:paraId="079FD225" w14:textId="77777777" w:rsidR="00C105C9" w:rsidRDefault="00C105C9">
      <w:pPr>
        <w:jc w:val="both"/>
      </w:pPr>
    </w:p>
    <w:p w14:paraId="194D8DCA" w14:textId="77777777" w:rsidR="00C105C9" w:rsidRDefault="00C105C9">
      <w:pPr>
        <w:jc w:val="both"/>
      </w:pPr>
    </w:p>
    <w:p w14:paraId="4F4548A3" w14:textId="77777777" w:rsidR="00C105C9" w:rsidRDefault="008573F1">
      <w:pPr>
        <w:shd w:val="clear" w:color="auto" w:fill="FFFFFF"/>
        <w:rPr>
          <w:rFonts w:ascii="Arial" w:eastAsia="Arial" w:hAnsi="Arial" w:cs="Arial"/>
          <w:color w:val="222222"/>
          <w:sz w:val="28"/>
          <w:szCs w:val="28"/>
        </w:rPr>
      </w:pPr>
      <w:r>
        <w:rPr>
          <w:b/>
          <w:color w:val="000000"/>
          <w:sz w:val="28"/>
          <w:szCs w:val="28"/>
        </w:rPr>
        <w:t>Academic Misconduct:</w:t>
      </w:r>
    </w:p>
    <w:p w14:paraId="30006F48" w14:textId="77777777" w:rsidR="00C105C9" w:rsidRDefault="008573F1">
      <w:pPr>
        <w:shd w:val="clear" w:color="auto" w:fill="FFFFFF"/>
        <w:rPr>
          <w:rFonts w:ascii="Arial" w:eastAsia="Arial" w:hAnsi="Arial" w:cs="Arial"/>
          <w:color w:val="222222"/>
          <w:sz w:val="19"/>
          <w:szCs w:val="19"/>
        </w:rPr>
      </w:pPr>
      <w:r>
        <w:rPr>
          <w:color w:val="000000"/>
        </w:rPr>
        <w:t>As a UW Oshkosh student, it is your responsibility to be informed about what constitutes academic misconduct, how to avoid it and</w:t>
      </w:r>
      <w:r>
        <w:rPr>
          <w:color w:val="000000"/>
        </w:rPr>
        <w:t xml:space="preserve"> what happens if you decide to engage in it.  Examples of academic misconduct include (but are not limited to):</w:t>
      </w:r>
    </w:p>
    <w:p w14:paraId="1BB9DD5F" w14:textId="77777777" w:rsidR="00C105C9" w:rsidRDefault="008573F1">
      <w:pPr>
        <w:shd w:val="clear" w:color="auto" w:fill="FFFFFF"/>
        <w:rPr>
          <w:rFonts w:ascii="Arial" w:eastAsia="Arial" w:hAnsi="Arial" w:cs="Arial"/>
          <w:color w:val="222222"/>
          <w:sz w:val="19"/>
          <w:szCs w:val="19"/>
        </w:rPr>
      </w:pPr>
      <w:r>
        <w:rPr>
          <w:color w:val="000000"/>
        </w:rPr>
        <w:t>• plagiarism (turning in work of another person and not giving them credit), • stealing an exam or course materials, • copying another student’s</w:t>
      </w:r>
      <w:r>
        <w:rPr>
          <w:color w:val="000000"/>
        </w:rPr>
        <w:t xml:space="preserve"> homework, paper, exam • cheating on an exam (copying from another student, turning in an exam for re-grading after making changes, working on an exam after the designated time allowance) • falsifying academic documents</w:t>
      </w:r>
    </w:p>
    <w:p w14:paraId="446E528A" w14:textId="77777777" w:rsidR="00C105C9" w:rsidRDefault="008573F1">
      <w:pPr>
        <w:shd w:val="clear" w:color="auto" w:fill="FFFFFF"/>
        <w:rPr>
          <w:rFonts w:ascii="Arial" w:eastAsia="Arial" w:hAnsi="Arial" w:cs="Arial"/>
          <w:color w:val="222222"/>
          <w:sz w:val="19"/>
          <w:szCs w:val="19"/>
        </w:rPr>
      </w:pPr>
      <w:r>
        <w:rPr>
          <w:color w:val="000000"/>
        </w:rPr>
        <w:t>Please refer to UWS Chapter 14 (Univ</w:t>
      </w:r>
      <w:r>
        <w:rPr>
          <w:color w:val="000000"/>
        </w:rPr>
        <w:t>ersity of Wisconsin Student Academic Disciplinary Procedures) for information on academic misconduct &lt;</w:t>
      </w:r>
      <w:hyperlink r:id="rId8">
        <w:r>
          <w:rPr>
            <w:color w:val="1155CC"/>
            <w:u w:val="single"/>
          </w:rPr>
          <w:t>http://www.uwosh.edu/deanofstudents/university-policiesprocedures/academic-misconduct</w:t>
        </w:r>
      </w:hyperlink>
      <w:r>
        <w:rPr>
          <w:color w:val="000000"/>
        </w:rPr>
        <w:t xml:space="preserve">&gt;. Pay particular attention to UWS 14.03 (definition of academic misconduct) and UWS 14.04 (disciplinary sanctions). Please note that all incidents of academic dishonesty </w:t>
      </w:r>
      <w:r>
        <w:rPr>
          <w:color w:val="000000"/>
        </w:rPr>
        <w:t>will be reported to the appropriate university authorities.</w:t>
      </w:r>
    </w:p>
    <w:p w14:paraId="5761477B" w14:textId="77777777" w:rsidR="00C105C9" w:rsidRDefault="008573F1">
      <w:pPr>
        <w:shd w:val="clear" w:color="auto" w:fill="FFFFFF"/>
        <w:rPr>
          <w:rFonts w:ascii="Arial" w:eastAsia="Arial" w:hAnsi="Arial" w:cs="Arial"/>
          <w:color w:val="222222"/>
          <w:sz w:val="19"/>
          <w:szCs w:val="19"/>
        </w:rPr>
      </w:pPr>
      <w:r>
        <w:rPr>
          <w:color w:val="000000"/>
        </w:rPr>
        <w:t>It is not acceptable for two or more students to work together and turn in the same work unless the assignment is specifically a group assignment. In the case of a group assignment, groups are tre</w:t>
      </w:r>
      <w:r>
        <w:rPr>
          <w:color w:val="000000"/>
        </w:rPr>
        <w:t xml:space="preserve">ated as a unit and the sharing of work between groups is not permitted. Plagiarism is defined as the use of another's work without attribution. It is acceptable to use a published solution to a particular problem if the solution's source is documented. If </w:t>
      </w:r>
      <w:r>
        <w:rPr>
          <w:color w:val="000000"/>
        </w:rPr>
        <w:t>you are using material from a published source or an organization's internal documents, that source must be documented or referenced. If proprietary materials are utilized, appropriate permissions must be obtained.</w:t>
      </w:r>
    </w:p>
    <w:p w14:paraId="4A00213C" w14:textId="77777777" w:rsidR="00C105C9" w:rsidRDefault="008573F1">
      <w:pPr>
        <w:shd w:val="clear" w:color="auto" w:fill="FFFFFF"/>
        <w:rPr>
          <w:rFonts w:ascii="Arial" w:eastAsia="Arial" w:hAnsi="Arial" w:cs="Arial"/>
          <w:color w:val="222222"/>
          <w:sz w:val="19"/>
          <w:szCs w:val="19"/>
        </w:rPr>
      </w:pPr>
      <w:r>
        <w:rPr>
          <w:color w:val="000000"/>
        </w:rPr>
        <w:t> </w:t>
      </w:r>
    </w:p>
    <w:p w14:paraId="0207D5B0" w14:textId="77777777" w:rsidR="00C105C9" w:rsidRDefault="008573F1">
      <w:pPr>
        <w:shd w:val="clear" w:color="auto" w:fill="FFFFFF"/>
        <w:rPr>
          <w:rFonts w:ascii="Arial" w:eastAsia="Arial" w:hAnsi="Arial" w:cs="Arial"/>
          <w:color w:val="222222"/>
          <w:sz w:val="28"/>
          <w:szCs w:val="28"/>
        </w:rPr>
      </w:pPr>
      <w:r>
        <w:rPr>
          <w:b/>
          <w:color w:val="000000"/>
          <w:sz w:val="28"/>
          <w:szCs w:val="28"/>
        </w:rPr>
        <w:t>Accessibility:</w:t>
      </w:r>
    </w:p>
    <w:p w14:paraId="019D8115" w14:textId="77777777" w:rsidR="00C105C9" w:rsidRDefault="008573F1">
      <w:pPr>
        <w:shd w:val="clear" w:color="auto" w:fill="FFFFFF"/>
        <w:rPr>
          <w:rFonts w:ascii="Arial" w:eastAsia="Arial" w:hAnsi="Arial" w:cs="Arial"/>
          <w:color w:val="222222"/>
          <w:sz w:val="19"/>
          <w:szCs w:val="19"/>
        </w:rPr>
      </w:pPr>
      <w:r>
        <w:rPr>
          <w:color w:val="000000"/>
        </w:rPr>
        <w:t>It is the policy and pra</w:t>
      </w:r>
      <w:r>
        <w:rPr>
          <w:color w:val="000000"/>
        </w:rPr>
        <w:t>ctice of UW Oshkosh to create inclusive learning environments. If there are aspects of the instruction or design of this course that result in barriers to your inclusion, please notify me as soon as possible. You are also welcome to contact the Accessibili</w:t>
      </w:r>
      <w:r>
        <w:rPr>
          <w:color w:val="000000"/>
        </w:rPr>
        <w:t>ty Center at 920-424-3100 or </w:t>
      </w:r>
      <w:hyperlink r:id="rId9">
        <w:r>
          <w:rPr>
            <w:color w:val="1155CC"/>
            <w:u w:val="single"/>
          </w:rPr>
          <w:t>dean1@uwosh.edu</w:t>
        </w:r>
      </w:hyperlink>
      <w:r>
        <w:rPr>
          <w:color w:val="000000"/>
        </w:rPr>
        <w:t>. For more information, visit the Accessibility Center website at </w:t>
      </w:r>
      <w:hyperlink r:id="rId10">
        <w:r>
          <w:rPr>
            <w:color w:val="1155CC"/>
            <w:u w:val="single"/>
          </w:rPr>
          <w:t>http://www.uwosh.edu/deanofs</w:t>
        </w:r>
        <w:r>
          <w:rPr>
            <w:color w:val="1155CC"/>
            <w:u w:val="single"/>
          </w:rPr>
          <w:t>tudents/Accessibility-Center</w:t>
        </w:r>
      </w:hyperlink>
      <w:r>
        <w:rPr>
          <w:color w:val="000000"/>
        </w:rPr>
        <w:t>.</w:t>
      </w:r>
      <w:r>
        <w:rPr>
          <w:b/>
          <w:color w:val="000000"/>
          <w:sz w:val="36"/>
          <w:szCs w:val="36"/>
        </w:rPr>
        <w:t> </w:t>
      </w:r>
      <w:r>
        <w:t xml:space="preserve">      </w:t>
      </w:r>
    </w:p>
    <w:p w14:paraId="126DA254" w14:textId="77777777" w:rsidR="00C105C9" w:rsidRDefault="008573F1">
      <w:r>
        <w:t xml:space="preserve">         </w:t>
      </w:r>
    </w:p>
    <w:p w14:paraId="12F9349F" w14:textId="77777777" w:rsidR="00C105C9" w:rsidRDefault="008573F1">
      <w:pPr>
        <w:rPr>
          <w:sz w:val="28"/>
          <w:szCs w:val="28"/>
        </w:rPr>
      </w:pPr>
      <w:r>
        <w:rPr>
          <w:b/>
          <w:sz w:val="28"/>
          <w:szCs w:val="28"/>
        </w:rPr>
        <w:t>Grading:</w:t>
      </w:r>
      <w:r>
        <w:rPr>
          <w:sz w:val="28"/>
          <w:szCs w:val="28"/>
        </w:rPr>
        <w:tab/>
      </w:r>
      <w:r>
        <w:rPr>
          <w:sz w:val="28"/>
          <w:szCs w:val="28"/>
        </w:rPr>
        <w:tab/>
      </w:r>
    </w:p>
    <w:p w14:paraId="7D6482BE" w14:textId="77777777" w:rsidR="00C105C9" w:rsidRDefault="008573F1">
      <w:r>
        <w:tab/>
      </w:r>
      <w:r>
        <w:tab/>
      </w:r>
      <w:r>
        <w:tab/>
        <w:t>Midterm Exam</w:t>
      </w:r>
      <w:r>
        <w:tab/>
      </w:r>
      <w:r>
        <w:tab/>
      </w:r>
      <w:r>
        <w:tab/>
      </w:r>
      <w:r>
        <w:tab/>
        <w:t>30%</w:t>
      </w:r>
    </w:p>
    <w:p w14:paraId="13F8B442" w14:textId="77777777" w:rsidR="00C105C9" w:rsidRDefault="008573F1">
      <w:r>
        <w:tab/>
      </w:r>
      <w:r>
        <w:tab/>
      </w:r>
      <w:r>
        <w:tab/>
        <w:t xml:space="preserve">Final Exam                  </w:t>
      </w:r>
      <w:r>
        <w:tab/>
      </w:r>
      <w:r>
        <w:tab/>
      </w:r>
      <w:r>
        <w:tab/>
        <w:t>35%</w:t>
      </w:r>
    </w:p>
    <w:p w14:paraId="47280FFC" w14:textId="77777777" w:rsidR="00C105C9" w:rsidRDefault="008573F1">
      <w:r>
        <w:tab/>
      </w:r>
      <w:r>
        <w:tab/>
      </w:r>
      <w:r>
        <w:tab/>
        <w:t>Term Paper</w:t>
      </w:r>
      <w:r>
        <w:tab/>
      </w:r>
      <w:r>
        <w:tab/>
      </w:r>
      <w:r>
        <w:tab/>
      </w:r>
      <w:r>
        <w:tab/>
      </w:r>
      <w:r>
        <w:tab/>
        <w:t>15%</w:t>
      </w:r>
    </w:p>
    <w:p w14:paraId="66F9FF60" w14:textId="77777777" w:rsidR="00C105C9" w:rsidRDefault="008573F1">
      <w:r>
        <w:t xml:space="preserve">                                    The Gold Mine Discussion </w:t>
      </w:r>
      <w:r>
        <w:tab/>
      </w:r>
      <w:r>
        <w:tab/>
      </w:r>
      <w:r>
        <w:tab/>
        <w:t>10%</w:t>
      </w:r>
    </w:p>
    <w:p w14:paraId="1FC6F4FF" w14:textId="77777777" w:rsidR="00C105C9" w:rsidRDefault="008573F1">
      <w:r>
        <w:t xml:space="preserve">                                    General Dis</w:t>
      </w:r>
      <w:r>
        <w:t xml:space="preserve">cussions (held weekly) </w:t>
      </w:r>
      <w:r>
        <w:tab/>
        <w:t xml:space="preserve">            10%</w:t>
      </w:r>
    </w:p>
    <w:p w14:paraId="2EB19C6D" w14:textId="77777777" w:rsidR="00C105C9" w:rsidRDefault="00C105C9"/>
    <w:p w14:paraId="6ECAC781" w14:textId="77777777" w:rsidR="00C105C9" w:rsidRDefault="00C105C9">
      <w:pPr>
        <w:rPr>
          <w:sz w:val="28"/>
          <w:szCs w:val="28"/>
        </w:rPr>
      </w:pPr>
    </w:p>
    <w:p w14:paraId="74548BC2" w14:textId="77777777" w:rsidR="00C105C9" w:rsidRDefault="00C105C9">
      <w:pPr>
        <w:rPr>
          <w:sz w:val="28"/>
          <w:szCs w:val="28"/>
        </w:rPr>
      </w:pPr>
    </w:p>
    <w:p w14:paraId="6A8280E5" w14:textId="77777777" w:rsidR="00C105C9" w:rsidRDefault="00C105C9">
      <w:pPr>
        <w:rPr>
          <w:sz w:val="28"/>
          <w:szCs w:val="28"/>
        </w:rPr>
      </w:pPr>
    </w:p>
    <w:p w14:paraId="2B97AEEE" w14:textId="77777777" w:rsidR="00C105C9" w:rsidRDefault="00C105C9">
      <w:pPr>
        <w:rPr>
          <w:sz w:val="28"/>
          <w:szCs w:val="28"/>
        </w:rPr>
      </w:pPr>
    </w:p>
    <w:p w14:paraId="751E9CDA" w14:textId="77777777" w:rsidR="00C105C9" w:rsidRDefault="00C105C9">
      <w:pPr>
        <w:rPr>
          <w:sz w:val="28"/>
          <w:szCs w:val="28"/>
        </w:rPr>
      </w:pPr>
    </w:p>
    <w:p w14:paraId="32744079" w14:textId="77777777" w:rsidR="00C105C9" w:rsidRDefault="008573F1">
      <w:pPr>
        <w:rPr>
          <w:b/>
          <w:sz w:val="28"/>
          <w:szCs w:val="28"/>
        </w:rPr>
      </w:pPr>
      <w:r>
        <w:rPr>
          <w:b/>
          <w:sz w:val="28"/>
          <w:szCs w:val="28"/>
        </w:rPr>
        <w:t>Course Grading Scale:</w:t>
      </w:r>
    </w:p>
    <w:p w14:paraId="30DA1D60" w14:textId="77777777" w:rsidR="00C105C9" w:rsidRDefault="00C105C9">
      <w:pPr>
        <w:rPr>
          <w:b/>
        </w:rPr>
      </w:pPr>
    </w:p>
    <w:tbl>
      <w:tblPr>
        <w:tblStyle w:val="a"/>
        <w:tblW w:w="4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440"/>
      </w:tblGrid>
      <w:tr w:rsidR="00C105C9" w14:paraId="67449442" w14:textId="77777777">
        <w:trPr>
          <w:jc w:val="center"/>
        </w:trPr>
        <w:tc>
          <w:tcPr>
            <w:tcW w:w="2970" w:type="dxa"/>
            <w:shd w:val="clear" w:color="auto" w:fill="BFBFBF"/>
          </w:tcPr>
          <w:p w14:paraId="3AA5C74A" w14:textId="77777777" w:rsidR="00C105C9" w:rsidRDefault="008573F1">
            <w:pPr>
              <w:jc w:val="center"/>
              <w:rPr>
                <w:b/>
              </w:rPr>
            </w:pPr>
            <w:r>
              <w:rPr>
                <w:b/>
              </w:rPr>
              <w:t xml:space="preserve">% </w:t>
            </w:r>
          </w:p>
        </w:tc>
        <w:tc>
          <w:tcPr>
            <w:tcW w:w="1440" w:type="dxa"/>
            <w:shd w:val="clear" w:color="auto" w:fill="BFBFBF"/>
          </w:tcPr>
          <w:p w14:paraId="04DB2C71" w14:textId="77777777" w:rsidR="00C105C9" w:rsidRDefault="008573F1">
            <w:pPr>
              <w:jc w:val="center"/>
              <w:rPr>
                <w:b/>
              </w:rPr>
            </w:pPr>
            <w:r>
              <w:rPr>
                <w:b/>
              </w:rPr>
              <w:t>Grade</w:t>
            </w:r>
          </w:p>
        </w:tc>
      </w:tr>
      <w:tr w:rsidR="00C105C9" w14:paraId="2FCBE076" w14:textId="77777777">
        <w:trPr>
          <w:jc w:val="center"/>
        </w:trPr>
        <w:tc>
          <w:tcPr>
            <w:tcW w:w="2970" w:type="dxa"/>
            <w:shd w:val="clear" w:color="auto" w:fill="auto"/>
          </w:tcPr>
          <w:p w14:paraId="4CF8A46F" w14:textId="77777777" w:rsidR="00C105C9" w:rsidRDefault="008573F1">
            <w:pPr>
              <w:jc w:val="center"/>
            </w:pPr>
            <w:r>
              <w:rPr>
                <w:rFonts w:ascii="Gungsuh" w:eastAsia="Gungsuh" w:hAnsi="Gungsuh" w:cs="Gungsuh"/>
              </w:rPr>
              <w:t>≥ 93%</w:t>
            </w:r>
          </w:p>
        </w:tc>
        <w:tc>
          <w:tcPr>
            <w:tcW w:w="1440" w:type="dxa"/>
            <w:shd w:val="clear" w:color="auto" w:fill="auto"/>
          </w:tcPr>
          <w:p w14:paraId="79C904D9" w14:textId="77777777" w:rsidR="00C105C9" w:rsidRDefault="008573F1">
            <w:r>
              <w:t>A</w:t>
            </w:r>
          </w:p>
        </w:tc>
      </w:tr>
      <w:tr w:rsidR="00C105C9" w14:paraId="02A2C82A" w14:textId="77777777">
        <w:trPr>
          <w:jc w:val="center"/>
        </w:trPr>
        <w:tc>
          <w:tcPr>
            <w:tcW w:w="2970" w:type="dxa"/>
            <w:shd w:val="clear" w:color="auto" w:fill="auto"/>
          </w:tcPr>
          <w:p w14:paraId="3B6ECA70" w14:textId="77777777" w:rsidR="00C105C9" w:rsidRDefault="008573F1">
            <w:pPr>
              <w:jc w:val="center"/>
            </w:pPr>
            <w:r>
              <w:t>90-92.99%</w:t>
            </w:r>
          </w:p>
        </w:tc>
        <w:tc>
          <w:tcPr>
            <w:tcW w:w="1440" w:type="dxa"/>
            <w:shd w:val="clear" w:color="auto" w:fill="auto"/>
          </w:tcPr>
          <w:p w14:paraId="2458EDAD" w14:textId="77777777" w:rsidR="00C105C9" w:rsidRDefault="008573F1">
            <w:r>
              <w:t>A-</w:t>
            </w:r>
          </w:p>
        </w:tc>
      </w:tr>
      <w:tr w:rsidR="00C105C9" w14:paraId="3492D15F" w14:textId="77777777">
        <w:trPr>
          <w:jc w:val="center"/>
        </w:trPr>
        <w:tc>
          <w:tcPr>
            <w:tcW w:w="2970" w:type="dxa"/>
            <w:shd w:val="clear" w:color="auto" w:fill="auto"/>
          </w:tcPr>
          <w:p w14:paraId="39E59D38" w14:textId="77777777" w:rsidR="00C105C9" w:rsidRDefault="008573F1">
            <w:pPr>
              <w:jc w:val="center"/>
            </w:pPr>
            <w:r>
              <w:t>87-89.99%</w:t>
            </w:r>
          </w:p>
        </w:tc>
        <w:tc>
          <w:tcPr>
            <w:tcW w:w="1440" w:type="dxa"/>
            <w:shd w:val="clear" w:color="auto" w:fill="auto"/>
          </w:tcPr>
          <w:p w14:paraId="38CD3C65" w14:textId="77777777" w:rsidR="00C105C9" w:rsidRDefault="008573F1">
            <w:r>
              <w:t>B+</w:t>
            </w:r>
          </w:p>
        </w:tc>
      </w:tr>
      <w:tr w:rsidR="00C105C9" w14:paraId="36FA5E42" w14:textId="77777777">
        <w:trPr>
          <w:jc w:val="center"/>
        </w:trPr>
        <w:tc>
          <w:tcPr>
            <w:tcW w:w="2970" w:type="dxa"/>
            <w:shd w:val="clear" w:color="auto" w:fill="auto"/>
          </w:tcPr>
          <w:p w14:paraId="7F770BD0" w14:textId="77777777" w:rsidR="00C105C9" w:rsidRDefault="008573F1">
            <w:pPr>
              <w:jc w:val="center"/>
            </w:pPr>
            <w:r>
              <w:t>83-86.99%</w:t>
            </w:r>
          </w:p>
        </w:tc>
        <w:tc>
          <w:tcPr>
            <w:tcW w:w="1440" w:type="dxa"/>
            <w:shd w:val="clear" w:color="auto" w:fill="auto"/>
          </w:tcPr>
          <w:p w14:paraId="150D36C2" w14:textId="77777777" w:rsidR="00C105C9" w:rsidRDefault="008573F1">
            <w:r>
              <w:t>B</w:t>
            </w:r>
          </w:p>
        </w:tc>
      </w:tr>
      <w:tr w:rsidR="00C105C9" w14:paraId="5E9BFFF4" w14:textId="77777777">
        <w:trPr>
          <w:jc w:val="center"/>
        </w:trPr>
        <w:tc>
          <w:tcPr>
            <w:tcW w:w="2970" w:type="dxa"/>
            <w:shd w:val="clear" w:color="auto" w:fill="auto"/>
          </w:tcPr>
          <w:p w14:paraId="3DFEE324" w14:textId="77777777" w:rsidR="00C105C9" w:rsidRDefault="008573F1">
            <w:pPr>
              <w:jc w:val="center"/>
            </w:pPr>
            <w:r>
              <w:t>80-82.99%</w:t>
            </w:r>
          </w:p>
        </w:tc>
        <w:tc>
          <w:tcPr>
            <w:tcW w:w="1440" w:type="dxa"/>
            <w:shd w:val="clear" w:color="auto" w:fill="auto"/>
          </w:tcPr>
          <w:p w14:paraId="765CBBC2" w14:textId="77777777" w:rsidR="00C105C9" w:rsidRDefault="008573F1">
            <w:r>
              <w:t>B-</w:t>
            </w:r>
          </w:p>
        </w:tc>
      </w:tr>
      <w:tr w:rsidR="00C105C9" w14:paraId="4F17FF56" w14:textId="77777777">
        <w:trPr>
          <w:jc w:val="center"/>
        </w:trPr>
        <w:tc>
          <w:tcPr>
            <w:tcW w:w="2970" w:type="dxa"/>
            <w:shd w:val="clear" w:color="auto" w:fill="auto"/>
          </w:tcPr>
          <w:p w14:paraId="21B724DC" w14:textId="77777777" w:rsidR="00C105C9" w:rsidRDefault="008573F1">
            <w:pPr>
              <w:jc w:val="center"/>
            </w:pPr>
            <w:r>
              <w:t>77-79.99%</w:t>
            </w:r>
          </w:p>
        </w:tc>
        <w:tc>
          <w:tcPr>
            <w:tcW w:w="1440" w:type="dxa"/>
            <w:shd w:val="clear" w:color="auto" w:fill="auto"/>
          </w:tcPr>
          <w:p w14:paraId="0A0DD102" w14:textId="77777777" w:rsidR="00C105C9" w:rsidRDefault="008573F1">
            <w:r>
              <w:t>C+</w:t>
            </w:r>
          </w:p>
        </w:tc>
      </w:tr>
      <w:tr w:rsidR="00C105C9" w14:paraId="22F54EB0" w14:textId="77777777">
        <w:trPr>
          <w:jc w:val="center"/>
        </w:trPr>
        <w:tc>
          <w:tcPr>
            <w:tcW w:w="2970" w:type="dxa"/>
            <w:shd w:val="clear" w:color="auto" w:fill="auto"/>
          </w:tcPr>
          <w:p w14:paraId="66AB5643" w14:textId="77777777" w:rsidR="00C105C9" w:rsidRDefault="008573F1">
            <w:pPr>
              <w:jc w:val="center"/>
            </w:pPr>
            <w:r>
              <w:t>73-76.99%</w:t>
            </w:r>
          </w:p>
        </w:tc>
        <w:tc>
          <w:tcPr>
            <w:tcW w:w="1440" w:type="dxa"/>
            <w:shd w:val="clear" w:color="auto" w:fill="auto"/>
          </w:tcPr>
          <w:p w14:paraId="5619483E" w14:textId="77777777" w:rsidR="00C105C9" w:rsidRDefault="008573F1">
            <w:r>
              <w:t>C</w:t>
            </w:r>
          </w:p>
        </w:tc>
      </w:tr>
    </w:tbl>
    <w:p w14:paraId="37D87973" w14:textId="77777777" w:rsidR="00C105C9" w:rsidRDefault="00C105C9"/>
    <w:p w14:paraId="06B7FD82" w14:textId="77777777" w:rsidR="00C105C9" w:rsidRDefault="008573F1">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rPr>
          <w:b/>
          <w:sz w:val="28"/>
          <w:szCs w:val="28"/>
        </w:rPr>
      </w:pPr>
      <w:r>
        <w:rPr>
          <w:b/>
          <w:sz w:val="28"/>
          <w:szCs w:val="28"/>
        </w:rPr>
        <w:t>Course Dates of Interest:</w:t>
      </w:r>
    </w:p>
    <w:p w14:paraId="5B8517B3" w14:textId="77777777" w:rsidR="00C105C9" w:rsidRDefault="00C105C9">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rPr>
          <w:b/>
        </w:rPr>
      </w:pPr>
    </w:p>
    <w:tbl>
      <w:tblPr>
        <w:tblStyle w:val="a0"/>
        <w:tblW w:w="6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80"/>
        <w:gridCol w:w="4260"/>
      </w:tblGrid>
      <w:tr w:rsidR="00C105C9" w14:paraId="13A7521E" w14:textId="77777777">
        <w:trPr>
          <w:trHeight w:val="240"/>
          <w:jc w:val="center"/>
        </w:trPr>
        <w:tc>
          <w:tcPr>
            <w:tcW w:w="2280" w:type="dxa"/>
            <w:shd w:val="clear" w:color="auto" w:fill="auto"/>
          </w:tcPr>
          <w:p w14:paraId="1BEB2611" w14:textId="77777777" w:rsidR="00C105C9" w:rsidRDefault="008573F1">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7"/>
              <w:rPr>
                <w:b/>
              </w:rPr>
            </w:pPr>
            <w:r>
              <w:rPr>
                <w:b/>
              </w:rPr>
              <w:t>September 4</w:t>
            </w:r>
            <w:r>
              <w:rPr>
                <w:b/>
                <w:vertAlign w:val="superscript"/>
              </w:rPr>
              <w:t>th</w:t>
            </w:r>
            <w:r>
              <w:rPr>
                <w:b/>
              </w:rPr>
              <w:t xml:space="preserve"> </w:t>
            </w:r>
          </w:p>
        </w:tc>
        <w:tc>
          <w:tcPr>
            <w:tcW w:w="4260" w:type="dxa"/>
            <w:shd w:val="clear" w:color="auto" w:fill="auto"/>
          </w:tcPr>
          <w:p w14:paraId="27200D34" w14:textId="77777777" w:rsidR="00C105C9" w:rsidRDefault="008573F1">
            <w:pPr>
              <w:tabs>
                <w:tab w:val="left" w:pos="-1080"/>
                <w:tab w:val="left" w:pos="-720"/>
                <w:tab w:val="left" w:pos="0"/>
                <w:tab w:val="left" w:pos="360"/>
                <w:tab w:val="left" w:pos="720"/>
                <w:tab w:val="left" w:pos="1440"/>
                <w:tab w:val="left" w:pos="19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9"/>
              <w:rPr>
                <w:b/>
              </w:rPr>
            </w:pPr>
            <w:r>
              <w:t>First day of class</w:t>
            </w:r>
          </w:p>
        </w:tc>
      </w:tr>
      <w:tr w:rsidR="00C105C9" w14:paraId="7F9898D2" w14:textId="77777777">
        <w:trPr>
          <w:trHeight w:val="240"/>
          <w:jc w:val="center"/>
        </w:trPr>
        <w:tc>
          <w:tcPr>
            <w:tcW w:w="2280" w:type="dxa"/>
            <w:shd w:val="clear" w:color="auto" w:fill="auto"/>
          </w:tcPr>
          <w:p w14:paraId="150614A7" w14:textId="77777777" w:rsidR="00C105C9" w:rsidRDefault="008573F1">
            <w:pPr>
              <w:tabs>
                <w:tab w:val="left" w:pos="-1080"/>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63"/>
              <w:rPr>
                <w:b/>
              </w:rPr>
            </w:pPr>
            <w:r>
              <w:rPr>
                <w:b/>
              </w:rPr>
              <w:t>October 19</w:t>
            </w:r>
            <w:r>
              <w:rPr>
                <w:b/>
                <w:vertAlign w:val="superscript"/>
              </w:rPr>
              <w:t>th</w:t>
            </w:r>
            <w:r>
              <w:rPr>
                <w:b/>
              </w:rPr>
              <w:t xml:space="preserve"> </w:t>
            </w:r>
          </w:p>
        </w:tc>
        <w:tc>
          <w:tcPr>
            <w:tcW w:w="4260" w:type="dxa"/>
            <w:shd w:val="clear" w:color="auto" w:fill="auto"/>
          </w:tcPr>
          <w:p w14:paraId="255316A6" w14:textId="77777777" w:rsidR="00C105C9" w:rsidRDefault="008573F1">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pPr>
            <w:r>
              <w:t>Midterm  11:59pm</w:t>
            </w:r>
          </w:p>
        </w:tc>
      </w:tr>
      <w:tr w:rsidR="00C105C9" w14:paraId="43E9C791" w14:textId="77777777">
        <w:trPr>
          <w:trHeight w:val="240"/>
          <w:jc w:val="center"/>
        </w:trPr>
        <w:tc>
          <w:tcPr>
            <w:tcW w:w="2280" w:type="dxa"/>
            <w:shd w:val="clear" w:color="auto" w:fill="auto"/>
          </w:tcPr>
          <w:p w14:paraId="1C2BAB2D" w14:textId="77777777" w:rsidR="00C105C9" w:rsidRDefault="008573F1">
            <w:pPr>
              <w:tabs>
                <w:tab w:val="left" w:pos="-1080"/>
                <w:tab w:val="left" w:pos="-720"/>
                <w:tab w:val="left" w:pos="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November 20</w:t>
            </w:r>
            <w:r>
              <w:rPr>
                <w:b/>
                <w:vertAlign w:val="superscript"/>
              </w:rPr>
              <w:t>th</w:t>
            </w:r>
            <w:r>
              <w:rPr>
                <w:b/>
              </w:rPr>
              <w:t xml:space="preserve"> -24</w:t>
            </w:r>
            <w:r>
              <w:rPr>
                <w:b/>
                <w:vertAlign w:val="superscript"/>
              </w:rPr>
              <w:t>th</w:t>
            </w:r>
            <w:r>
              <w:rPr>
                <w:b/>
              </w:rPr>
              <w:t xml:space="preserve"> </w:t>
            </w:r>
          </w:p>
        </w:tc>
        <w:tc>
          <w:tcPr>
            <w:tcW w:w="4260" w:type="dxa"/>
            <w:shd w:val="clear" w:color="auto" w:fill="auto"/>
          </w:tcPr>
          <w:p w14:paraId="52528CA0" w14:textId="77777777" w:rsidR="00C105C9" w:rsidRDefault="008573F1">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pPr>
            <w:r>
              <w:t xml:space="preserve">Thanksgiving Break </w:t>
            </w:r>
          </w:p>
        </w:tc>
      </w:tr>
      <w:tr w:rsidR="00C105C9" w14:paraId="66B2534B" w14:textId="77777777">
        <w:trPr>
          <w:trHeight w:val="240"/>
          <w:jc w:val="center"/>
        </w:trPr>
        <w:tc>
          <w:tcPr>
            <w:tcW w:w="2280" w:type="dxa"/>
            <w:shd w:val="clear" w:color="auto" w:fill="auto"/>
          </w:tcPr>
          <w:p w14:paraId="7A99DFA9" w14:textId="77777777" w:rsidR="00C105C9" w:rsidRDefault="008573F1">
            <w:pPr>
              <w:tabs>
                <w:tab w:val="left" w:pos="-1080"/>
                <w:tab w:val="left" w:pos="-720"/>
                <w:tab w:val="left" w:pos="0"/>
                <w:tab w:val="left" w:pos="360"/>
                <w:tab w:val="left" w:pos="720"/>
                <w:tab w:val="left" w:pos="1440"/>
                <w:tab w:val="left" w:pos="17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3"/>
              <w:rPr>
                <w:b/>
              </w:rPr>
            </w:pPr>
            <w:r>
              <w:rPr>
                <w:b/>
              </w:rPr>
              <w:t>November 24</w:t>
            </w:r>
            <w:r>
              <w:rPr>
                <w:b/>
                <w:vertAlign w:val="superscript"/>
              </w:rPr>
              <w:t>th</w:t>
            </w:r>
            <w:r>
              <w:rPr>
                <w:b/>
              </w:rPr>
              <w:t xml:space="preserve"> -Dec 8</w:t>
            </w:r>
            <w:r>
              <w:rPr>
                <w:b/>
                <w:vertAlign w:val="superscript"/>
              </w:rPr>
              <w:t>th</w:t>
            </w:r>
            <w:r>
              <w:rPr>
                <w:b/>
              </w:rPr>
              <w:t xml:space="preserve"> </w:t>
            </w:r>
          </w:p>
        </w:tc>
        <w:tc>
          <w:tcPr>
            <w:tcW w:w="4260" w:type="dxa"/>
            <w:shd w:val="clear" w:color="auto" w:fill="auto"/>
          </w:tcPr>
          <w:p w14:paraId="7C265C5D" w14:textId="77777777" w:rsidR="00C105C9" w:rsidRDefault="008573F1">
            <w:r>
              <w:t>The Gold Mine Discussion</w:t>
            </w:r>
          </w:p>
        </w:tc>
      </w:tr>
      <w:tr w:rsidR="00C105C9" w14:paraId="4CBFC1E9" w14:textId="77777777">
        <w:trPr>
          <w:trHeight w:val="240"/>
          <w:jc w:val="center"/>
        </w:trPr>
        <w:tc>
          <w:tcPr>
            <w:tcW w:w="2280" w:type="dxa"/>
            <w:shd w:val="clear" w:color="auto" w:fill="auto"/>
          </w:tcPr>
          <w:p w14:paraId="623259A8" w14:textId="77777777" w:rsidR="00C105C9" w:rsidRDefault="008573F1">
            <w:pPr>
              <w:tabs>
                <w:tab w:val="left" w:pos="-1080"/>
                <w:tab w:val="left" w:pos="-720"/>
                <w:tab w:val="left" w:pos="0"/>
                <w:tab w:val="left" w:pos="360"/>
                <w:tab w:val="left" w:pos="720"/>
                <w:tab w:val="left" w:pos="1440"/>
                <w:tab w:val="left" w:pos="17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3"/>
              <w:rPr>
                <w:b/>
              </w:rPr>
            </w:pPr>
            <w:r>
              <w:rPr>
                <w:b/>
              </w:rPr>
              <w:t>December 4</w:t>
            </w:r>
            <w:r>
              <w:rPr>
                <w:b/>
                <w:vertAlign w:val="superscript"/>
              </w:rPr>
              <w:t>th</w:t>
            </w:r>
          </w:p>
        </w:tc>
        <w:tc>
          <w:tcPr>
            <w:tcW w:w="4260" w:type="dxa"/>
            <w:shd w:val="clear" w:color="auto" w:fill="auto"/>
          </w:tcPr>
          <w:p w14:paraId="40A67413" w14:textId="77777777" w:rsidR="00C105C9" w:rsidRDefault="008573F1">
            <w:r>
              <w:t>Term Paper Report Due</w:t>
            </w:r>
          </w:p>
        </w:tc>
      </w:tr>
      <w:tr w:rsidR="00C105C9" w14:paraId="076BC505" w14:textId="77777777">
        <w:trPr>
          <w:trHeight w:val="240"/>
          <w:jc w:val="center"/>
        </w:trPr>
        <w:tc>
          <w:tcPr>
            <w:tcW w:w="2280" w:type="dxa"/>
            <w:shd w:val="clear" w:color="auto" w:fill="auto"/>
          </w:tcPr>
          <w:p w14:paraId="737EECA5" w14:textId="77777777" w:rsidR="00C105C9" w:rsidRDefault="008573F1">
            <w:pPr>
              <w:tabs>
                <w:tab w:val="left" w:pos="-1080"/>
                <w:tab w:val="left" w:pos="-720"/>
                <w:tab w:val="left" w:pos="0"/>
                <w:tab w:val="left" w:pos="360"/>
                <w:tab w:val="left" w:pos="720"/>
                <w:tab w:val="left" w:pos="1440"/>
                <w:tab w:val="left" w:pos="177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33"/>
              <w:rPr>
                <w:b/>
              </w:rPr>
            </w:pPr>
            <w:r>
              <w:rPr>
                <w:b/>
              </w:rPr>
              <w:t>December 10</w:t>
            </w:r>
            <w:r>
              <w:rPr>
                <w:b/>
                <w:vertAlign w:val="superscript"/>
              </w:rPr>
              <w:t>th</w:t>
            </w:r>
            <w:r>
              <w:rPr>
                <w:b/>
              </w:rPr>
              <w:t xml:space="preserve">  </w:t>
            </w:r>
          </w:p>
        </w:tc>
        <w:tc>
          <w:tcPr>
            <w:tcW w:w="4260" w:type="dxa"/>
            <w:shd w:val="clear" w:color="auto" w:fill="auto"/>
          </w:tcPr>
          <w:p w14:paraId="67497072" w14:textId="77777777" w:rsidR="00C105C9" w:rsidRDefault="008573F1">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60"/>
            </w:pPr>
            <w:r>
              <w:t>Final Exam 11:59pm</w:t>
            </w:r>
          </w:p>
        </w:tc>
      </w:tr>
    </w:tbl>
    <w:p w14:paraId="4C72111B" w14:textId="77777777" w:rsidR="00C105C9" w:rsidRDefault="00C105C9">
      <w:pPr>
        <w:tabs>
          <w:tab w:val="left" w:pos="-1080"/>
          <w:tab w:val="left" w:pos="-720"/>
          <w:tab w:val="left" w:pos="0"/>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1440"/>
        <w:rPr>
          <w:b/>
        </w:rPr>
      </w:pPr>
    </w:p>
    <w:p w14:paraId="4F070CCD" w14:textId="77777777" w:rsidR="00C105C9" w:rsidRDefault="00C105C9">
      <w:pPr>
        <w:rPr>
          <w:b/>
          <w:sz w:val="28"/>
          <w:szCs w:val="28"/>
        </w:rPr>
      </w:pPr>
    </w:p>
    <w:p w14:paraId="5C830610" w14:textId="77777777" w:rsidR="00C105C9" w:rsidRDefault="008573F1">
      <w:pPr>
        <w:rPr>
          <w:b/>
          <w:sz w:val="28"/>
          <w:szCs w:val="28"/>
        </w:rPr>
      </w:pPr>
      <w:r>
        <w:rPr>
          <w:b/>
          <w:sz w:val="28"/>
          <w:szCs w:val="28"/>
        </w:rPr>
        <w:t>Exam Dates:</w:t>
      </w:r>
    </w:p>
    <w:p w14:paraId="298C7BBD" w14:textId="77777777" w:rsidR="00C105C9" w:rsidRDefault="00C105C9">
      <w:pPr>
        <w:jc w:val="center"/>
        <w:rPr>
          <w:b/>
        </w:rPr>
      </w:pPr>
    </w:p>
    <w:p w14:paraId="0D73D908" w14:textId="77777777" w:rsidR="00C105C9" w:rsidRDefault="008573F1">
      <w:pPr>
        <w:ind w:left="1440" w:firstLine="720"/>
        <w:rPr>
          <w:i/>
        </w:rPr>
      </w:pPr>
      <w:r>
        <w:rPr>
          <w:i/>
        </w:rPr>
        <w:t>Midterm Exam: Oct 19, 2019  11:59pm</w:t>
      </w:r>
    </w:p>
    <w:p w14:paraId="3059B371" w14:textId="77777777" w:rsidR="00C105C9" w:rsidRDefault="008573F1">
      <w:pPr>
        <w:ind w:left="1440" w:firstLine="720"/>
        <w:rPr>
          <w:i/>
        </w:rPr>
      </w:pPr>
      <w:r>
        <w:rPr>
          <w:i/>
        </w:rPr>
        <w:t xml:space="preserve">    Final Exam:</w:t>
      </w:r>
      <w:r>
        <w:rPr>
          <w:b/>
          <w:i/>
        </w:rPr>
        <w:t xml:space="preserve"> </w:t>
      </w:r>
      <w:r>
        <w:rPr>
          <w:i/>
        </w:rPr>
        <w:t>Dec 10, 2019 11:59pm</w:t>
      </w:r>
    </w:p>
    <w:p w14:paraId="7C45BDFB" w14:textId="77777777" w:rsidR="00C105C9" w:rsidRDefault="00C105C9">
      <w:pPr>
        <w:rPr>
          <w:b/>
        </w:rPr>
      </w:pPr>
    </w:p>
    <w:p w14:paraId="1A962E69" w14:textId="77777777" w:rsidR="00C105C9" w:rsidRDefault="008573F1">
      <w:pPr>
        <w:tabs>
          <w:tab w:val="left" w:pos="-720"/>
          <w:tab w:val="left" w:pos="360"/>
          <w:tab w:val="left" w:pos="720"/>
          <w:tab w:val="left" w:pos="1440"/>
          <w:tab w:val="right" w:pos="4320"/>
          <w:tab w:val="left" w:pos="5040"/>
          <w:tab w:val="left" w:pos="5400"/>
          <w:tab w:val="left" w:pos="5760"/>
          <w:tab w:val="left" w:pos="6480"/>
          <w:tab w:val="left" w:pos="6840"/>
          <w:tab w:val="left" w:pos="7200"/>
          <w:tab w:val="left" w:pos="7560"/>
          <w:tab w:val="left" w:pos="7740"/>
          <w:tab w:val="left" w:pos="7920"/>
          <w:tab w:val="left" w:pos="8640"/>
          <w:tab w:val="left" w:pos="9360"/>
          <w:tab w:val="left" w:pos="10080"/>
          <w:tab w:val="left" w:pos="10800"/>
          <w:tab w:val="left" w:pos="11520"/>
        </w:tabs>
        <w:ind w:left="360" w:right="-720" w:hanging="360"/>
        <w:rPr>
          <w:b/>
          <w:sz w:val="28"/>
          <w:szCs w:val="28"/>
        </w:rPr>
      </w:pPr>
      <w:r>
        <w:rPr>
          <w:b/>
          <w:sz w:val="28"/>
          <w:szCs w:val="28"/>
        </w:rPr>
        <w:t>Course Policies:</w:t>
      </w:r>
    </w:p>
    <w:p w14:paraId="0E7F3F19" w14:textId="77777777" w:rsidR="00C105C9" w:rsidRDefault="00C105C9">
      <w:pPr>
        <w:tabs>
          <w:tab w:val="left" w:pos="-720"/>
          <w:tab w:val="left" w:pos="360"/>
          <w:tab w:val="left" w:pos="720"/>
          <w:tab w:val="left" w:pos="1440"/>
          <w:tab w:val="right" w:pos="4320"/>
          <w:tab w:val="left" w:pos="5040"/>
          <w:tab w:val="left" w:pos="5400"/>
          <w:tab w:val="left" w:pos="5760"/>
          <w:tab w:val="left" w:pos="6480"/>
          <w:tab w:val="left" w:pos="6840"/>
          <w:tab w:val="left" w:pos="7200"/>
          <w:tab w:val="left" w:pos="7560"/>
          <w:tab w:val="left" w:pos="7740"/>
          <w:tab w:val="left" w:pos="7920"/>
          <w:tab w:val="left" w:pos="8640"/>
          <w:tab w:val="left" w:pos="9360"/>
          <w:tab w:val="left" w:pos="10080"/>
          <w:tab w:val="left" w:pos="10800"/>
          <w:tab w:val="left" w:pos="11520"/>
        </w:tabs>
        <w:ind w:left="360" w:right="-720" w:hanging="360"/>
      </w:pPr>
    </w:p>
    <w:p w14:paraId="42A46A77" w14:textId="77777777" w:rsidR="00C105C9" w:rsidRDefault="008573F1">
      <w:pPr>
        <w:numPr>
          <w:ilvl w:val="0"/>
          <w:numId w:val="3"/>
        </w:numPr>
        <w:tabs>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360" w:right="-720"/>
      </w:pPr>
      <w:r>
        <w:t xml:space="preserve">All exams are </w:t>
      </w:r>
      <w:r>
        <w:rPr>
          <w:b/>
        </w:rPr>
        <w:t xml:space="preserve">individual </w:t>
      </w:r>
      <w:r>
        <w:t>exams. You may not discuss the exam with any other students or collaborate with other students in any other way—such actions are considered a form of cheating.  Cheating will result in the maximum penalties allowed by Chapter 14 UWS 14 Student Academic Dis</w:t>
      </w:r>
      <w:r>
        <w:t xml:space="preserve">ciplinary Procedures:   </w:t>
      </w:r>
    </w:p>
    <w:p w14:paraId="38951C8A" w14:textId="77777777" w:rsidR="00C105C9" w:rsidRDefault="00C105C9">
      <w:p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180" w:right="-720"/>
      </w:pPr>
    </w:p>
    <w:p w14:paraId="4B74B4A5" w14:textId="77777777" w:rsidR="00C105C9" w:rsidRDefault="008573F1">
      <w:p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180" w:right="-720"/>
      </w:pPr>
      <w:r>
        <w:tab/>
      </w:r>
      <w:hyperlink r:id="rId11">
        <w:r>
          <w:rPr>
            <w:color w:val="0000FF"/>
            <w:u w:val="single"/>
          </w:rPr>
          <w:t>http://www.uwosh.edu/deanofstudents/university-polices-procedures</w:t>
        </w:r>
      </w:hyperlink>
    </w:p>
    <w:p w14:paraId="574307F7" w14:textId="77777777" w:rsidR="00C105C9" w:rsidRDefault="00C105C9">
      <w:p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180" w:right="-720"/>
      </w:pPr>
    </w:p>
    <w:p w14:paraId="41956965" w14:textId="77777777" w:rsidR="00C105C9" w:rsidRDefault="008573F1">
      <w:pPr>
        <w:numPr>
          <w:ilvl w:val="0"/>
          <w:numId w:val="3"/>
        </w:numPr>
        <w:ind w:left="360"/>
      </w:pPr>
      <w:r>
        <w:t xml:space="preserve">You must submit all exams to the dropbox and complete discussions before the </w:t>
      </w:r>
      <w:r>
        <w:t>due date time provided. Refer to the “Policy on Late Submissions” below for additional information.</w:t>
      </w:r>
    </w:p>
    <w:p w14:paraId="1BF9194A" w14:textId="77777777" w:rsidR="00C105C9" w:rsidRDefault="00C105C9">
      <w:pPr>
        <w:ind w:left="360"/>
      </w:pPr>
    </w:p>
    <w:p w14:paraId="3E4BFE4E" w14:textId="77777777" w:rsidR="00C105C9" w:rsidRDefault="008573F1">
      <w:pPr>
        <w:numPr>
          <w:ilvl w:val="0"/>
          <w:numId w:val="3"/>
        </w:num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360" w:right="-720"/>
      </w:pPr>
      <w:r>
        <w:t>Asking Questions: There are several forums on D2L for you to ask questions. When you do have specific questions, post those on the appropriate discussion forum. If you have a question about your grade, however, you should email or call me. In addition, you</w:t>
      </w:r>
      <w:r>
        <w:t xml:space="preserve"> should not ask questions that require me to look at your work on an exam problem before you submit your exam to the dropbox. I cannot answer that type of question. </w:t>
      </w:r>
    </w:p>
    <w:p w14:paraId="0467C8B0" w14:textId="77777777" w:rsidR="00C105C9" w:rsidRDefault="00C105C9">
      <w:p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right="-720"/>
      </w:pPr>
    </w:p>
    <w:p w14:paraId="1C8AACF4" w14:textId="77777777" w:rsidR="00C105C9" w:rsidRDefault="008573F1">
      <w:pPr>
        <w:numPr>
          <w:ilvl w:val="0"/>
          <w:numId w:val="3"/>
        </w:num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360" w:right="-720"/>
      </w:pPr>
      <w:r>
        <w:t>Course files are posted under Content on D2L.</w:t>
      </w:r>
    </w:p>
    <w:p w14:paraId="0F19DC25" w14:textId="77777777" w:rsidR="00C105C9" w:rsidRDefault="00C105C9">
      <w:pPr>
        <w:pBdr>
          <w:top w:val="nil"/>
          <w:left w:val="nil"/>
          <w:bottom w:val="nil"/>
          <w:right w:val="nil"/>
          <w:between w:val="nil"/>
        </w:pBdr>
        <w:tabs>
          <w:tab w:val="left" w:pos="360"/>
          <w:tab w:val="left" w:pos="2160"/>
          <w:tab w:val="left" w:pos="2880"/>
          <w:tab w:val="left" w:pos="3600"/>
          <w:tab w:val="left" w:pos="5040"/>
          <w:tab w:val="left" w:pos="6480"/>
          <w:tab w:val="left" w:pos="7920"/>
        </w:tabs>
        <w:ind w:left="360" w:hanging="360"/>
        <w:rPr>
          <w:color w:val="000000"/>
        </w:rPr>
      </w:pPr>
    </w:p>
    <w:p w14:paraId="6E1F2033" w14:textId="77777777" w:rsidR="00C105C9" w:rsidRDefault="008573F1">
      <w:pPr>
        <w:keepNext/>
        <w:numPr>
          <w:ilvl w:val="0"/>
          <w:numId w:val="3"/>
        </w:numPr>
        <w:tabs>
          <w:tab w:val="left" w:pos="-720"/>
          <w:tab w:val="left" w:pos="360"/>
          <w:tab w:val="left" w:pos="720"/>
          <w:tab w:val="left" w:pos="1440"/>
          <w:tab w:val="left" w:pos="2160"/>
          <w:tab w:val="left" w:pos="2880"/>
          <w:tab w:val="left" w:pos="3600"/>
          <w:tab w:val="right" w:pos="4320"/>
          <w:tab w:val="left" w:pos="5040"/>
          <w:tab w:val="left" w:pos="5760"/>
          <w:tab w:val="left" w:pos="6480"/>
          <w:tab w:val="left" w:pos="7200"/>
          <w:tab w:val="left" w:pos="7920"/>
          <w:tab w:val="left" w:pos="8640"/>
          <w:tab w:val="left" w:pos="9360"/>
          <w:tab w:val="left" w:pos="10080"/>
          <w:tab w:val="left" w:pos="10800"/>
          <w:tab w:val="left" w:pos="11520"/>
        </w:tabs>
        <w:ind w:left="360" w:right="-720"/>
      </w:pPr>
      <w:r>
        <w:t>Format of Exams:</w:t>
      </w:r>
    </w:p>
    <w:p w14:paraId="3B233D8A" w14:textId="77777777" w:rsidR="00C105C9" w:rsidRDefault="008573F1">
      <w:pPr>
        <w:keepNext/>
        <w:numPr>
          <w:ilvl w:val="0"/>
          <w:numId w:val="5"/>
        </w:numPr>
        <w:pBdr>
          <w:top w:val="nil"/>
          <w:left w:val="nil"/>
          <w:bottom w:val="nil"/>
          <w:right w:val="nil"/>
          <w:between w:val="nil"/>
        </w:pBdr>
        <w:ind w:left="720" w:hanging="360"/>
        <w:rPr>
          <w:color w:val="000000"/>
        </w:rPr>
      </w:pPr>
      <w:r>
        <w:rPr>
          <w:color w:val="000000"/>
        </w:rPr>
        <w:t>Short answer questions: You must submit your answers to short answer questions to the </w:t>
      </w:r>
      <w:r>
        <w:rPr>
          <w:b/>
          <w:color w:val="000000"/>
        </w:rPr>
        <w:t>dropbox</w:t>
      </w:r>
      <w:r>
        <w:rPr>
          <w:color w:val="000000"/>
        </w:rPr>
        <w:t xml:space="preserve"> in a single Word document. Your Word document should have 1-inch margins and a separate title page with your name on it. After the title page, you must include a </w:t>
      </w:r>
      <w:r>
        <w:rPr>
          <w:color w:val="000000"/>
        </w:rPr>
        <w:t>report answering the short answer questions.</w:t>
      </w:r>
    </w:p>
    <w:p w14:paraId="51FC9818" w14:textId="77777777" w:rsidR="00C105C9" w:rsidRDefault="008573F1">
      <w:pPr>
        <w:numPr>
          <w:ilvl w:val="0"/>
          <w:numId w:val="5"/>
        </w:numPr>
        <w:pBdr>
          <w:top w:val="nil"/>
          <w:left w:val="nil"/>
          <w:bottom w:val="nil"/>
          <w:right w:val="nil"/>
          <w:between w:val="nil"/>
        </w:pBdr>
        <w:ind w:left="720" w:hanging="360"/>
        <w:rPr>
          <w:color w:val="000000"/>
        </w:rPr>
      </w:pPr>
      <w:r>
        <w:rPr>
          <w:color w:val="000000"/>
        </w:rPr>
        <w:t>Problems: All work and answers for problems should be included in separate Excel spreadsheets submitted to the dropbox. Note: If you do not submit an Excel spreadsheet for a problem, you will receive 0 points on</w:t>
      </w:r>
      <w:r>
        <w:rPr>
          <w:color w:val="000000"/>
        </w:rPr>
        <w:t xml:space="preserve"> that problem.</w:t>
      </w:r>
    </w:p>
    <w:p w14:paraId="6263BD10" w14:textId="77777777" w:rsidR="00C105C9" w:rsidRDefault="008573F1">
      <w:pPr>
        <w:rPr>
          <w:b/>
          <w:color w:val="000000"/>
          <w:sz w:val="28"/>
          <w:szCs w:val="28"/>
        </w:rPr>
      </w:pPr>
      <w:r>
        <w:br w:type="page"/>
      </w:r>
      <w:r>
        <w:rPr>
          <w:b/>
          <w:color w:val="000000"/>
          <w:sz w:val="28"/>
          <w:szCs w:val="28"/>
        </w:rPr>
        <w:t>Additional Notes on Using Microsoft Excel for Exam Problems:</w:t>
      </w:r>
    </w:p>
    <w:p w14:paraId="275901AE" w14:textId="77777777" w:rsidR="00C105C9" w:rsidRDefault="008573F1">
      <w:pPr>
        <w:numPr>
          <w:ilvl w:val="0"/>
          <w:numId w:val="2"/>
        </w:numPr>
        <w:pBdr>
          <w:top w:val="nil"/>
          <w:left w:val="nil"/>
          <w:bottom w:val="nil"/>
          <w:right w:val="nil"/>
          <w:between w:val="nil"/>
        </w:pBdr>
        <w:spacing w:before="280"/>
        <w:rPr>
          <w:color w:val="000000"/>
        </w:rPr>
      </w:pPr>
      <w:r>
        <w:rPr>
          <w:color w:val="000000"/>
        </w:rPr>
        <w:t>All answers must be calculated using appropriate cell references in Excel formulas. You must never use a calculator to type your answers directly into Excel. If you type your answ</w:t>
      </w:r>
      <w:r>
        <w:rPr>
          <w:color w:val="000000"/>
        </w:rPr>
        <w:t>ers directly in your spreadsheet instead of using a formula, you will receive 0 points on that problem.</w:t>
      </w:r>
    </w:p>
    <w:p w14:paraId="1CA23526" w14:textId="77777777" w:rsidR="00C105C9" w:rsidRDefault="008573F1">
      <w:pPr>
        <w:numPr>
          <w:ilvl w:val="0"/>
          <w:numId w:val="2"/>
        </w:numPr>
        <w:pBdr>
          <w:top w:val="nil"/>
          <w:left w:val="nil"/>
          <w:bottom w:val="nil"/>
          <w:right w:val="nil"/>
          <w:between w:val="nil"/>
        </w:pBdr>
        <w:rPr>
          <w:color w:val="000000"/>
        </w:rPr>
      </w:pPr>
      <w:r>
        <w:rPr>
          <w:color w:val="000000"/>
        </w:rPr>
        <w:t xml:space="preserve">Excel tutorials are provided for some of the more complex spreadsheets in the </w:t>
      </w:r>
      <w:r>
        <w:rPr>
          <w:b/>
          <w:color w:val="000000"/>
        </w:rPr>
        <w:t>Content</w:t>
      </w:r>
      <w:r>
        <w:rPr>
          <w:color w:val="000000"/>
        </w:rPr>
        <w:t xml:space="preserve"> section of the course site.</w:t>
      </w:r>
    </w:p>
    <w:p w14:paraId="15DDAA7B" w14:textId="77777777" w:rsidR="00C105C9" w:rsidRDefault="008573F1">
      <w:pPr>
        <w:numPr>
          <w:ilvl w:val="0"/>
          <w:numId w:val="2"/>
        </w:numPr>
        <w:pBdr>
          <w:top w:val="nil"/>
          <w:left w:val="nil"/>
          <w:bottom w:val="nil"/>
          <w:right w:val="nil"/>
          <w:between w:val="nil"/>
        </w:pBdr>
        <w:rPr>
          <w:color w:val="000000"/>
        </w:rPr>
      </w:pPr>
      <w:r>
        <w:rPr>
          <w:color w:val="000000"/>
        </w:rPr>
        <w:t>The preferred method of exam problems submission is a single Excel workbook with a separate spreadsheet (tab) for each problem. If you are not</w:t>
      </w:r>
      <w:r>
        <w:rPr>
          <w:color w:val="000000"/>
        </w:rPr>
        <w:t xml:space="preserve"> able to do that, you may submit a series of individual Excel files instead.</w:t>
      </w:r>
    </w:p>
    <w:p w14:paraId="73E1E295" w14:textId="77777777" w:rsidR="00C105C9" w:rsidRDefault="008573F1">
      <w:pPr>
        <w:numPr>
          <w:ilvl w:val="0"/>
          <w:numId w:val="2"/>
        </w:numPr>
        <w:pBdr>
          <w:top w:val="nil"/>
          <w:left w:val="nil"/>
          <w:bottom w:val="nil"/>
          <w:right w:val="nil"/>
          <w:between w:val="nil"/>
        </w:pBdr>
        <w:rPr>
          <w:color w:val="000000"/>
        </w:rPr>
      </w:pPr>
      <w:r>
        <w:rPr>
          <w:color w:val="000000"/>
        </w:rPr>
        <w:t>Your name and the exam problem number must be entered in the first row of each spreadsheet. Example: "Pat Jones - Midterm Exam - Problem 1."</w:t>
      </w:r>
    </w:p>
    <w:p w14:paraId="3BBE6D48" w14:textId="77777777" w:rsidR="00C105C9" w:rsidRDefault="008573F1">
      <w:pPr>
        <w:numPr>
          <w:ilvl w:val="0"/>
          <w:numId w:val="2"/>
        </w:numPr>
        <w:pBdr>
          <w:top w:val="nil"/>
          <w:left w:val="nil"/>
          <w:bottom w:val="nil"/>
          <w:right w:val="nil"/>
          <w:between w:val="nil"/>
        </w:pBdr>
        <w:spacing w:after="280"/>
        <w:rPr>
          <w:color w:val="000000"/>
        </w:rPr>
      </w:pPr>
      <w:r>
        <w:rPr>
          <w:color w:val="000000"/>
        </w:rPr>
        <w:t>If there are multiple parts to a probl</w:t>
      </w:r>
      <w:r>
        <w:rPr>
          <w:color w:val="000000"/>
        </w:rPr>
        <w:t>em (i.e., Part a, Part b, etc.), those parts should be labeled within the spreadsheet. Example: If your answer to Part a of a problem is 0.4, you should type "</w:t>
      </w:r>
      <w:r>
        <w:rPr>
          <w:b/>
          <w:color w:val="000000"/>
        </w:rPr>
        <w:t>Part a</w:t>
      </w:r>
      <w:r>
        <w:rPr>
          <w:color w:val="000000"/>
        </w:rPr>
        <w:t>" in a cell adjacent to the cell where the answer is shown.</w:t>
      </w:r>
    </w:p>
    <w:p w14:paraId="13734670" w14:textId="77777777" w:rsidR="00C105C9" w:rsidRDefault="008573F1">
      <w:pPr>
        <w:numPr>
          <w:ilvl w:val="0"/>
          <w:numId w:val="5"/>
        </w:numPr>
        <w:pBdr>
          <w:top w:val="nil"/>
          <w:left w:val="nil"/>
          <w:bottom w:val="nil"/>
          <w:right w:val="nil"/>
          <w:between w:val="nil"/>
        </w:pBdr>
        <w:ind w:left="720" w:hanging="360"/>
        <w:rPr>
          <w:color w:val="000000"/>
        </w:rPr>
      </w:pPr>
      <w:r>
        <w:rPr>
          <w:color w:val="000000"/>
        </w:rPr>
        <w:t xml:space="preserve">Exams will be posted on D2L at </w:t>
      </w:r>
      <w:r>
        <w:rPr>
          <w:color w:val="000000"/>
        </w:rPr>
        <w:t xml:space="preserve">least 5 days prior to their due dates. All exam files must be submitted to the dropbox before 1159 PM CST on the due date listed. Do no wait until 1145 PM CST to begin uploading all of your files—this leaves you little time to handle issues, errors, etc.! </w:t>
      </w:r>
      <w:r>
        <w:rPr>
          <w:color w:val="000000"/>
        </w:rPr>
        <w:t>Refer to the “Policy on Late Submissions” below for additional information.</w:t>
      </w:r>
    </w:p>
    <w:p w14:paraId="48620403" w14:textId="77777777" w:rsidR="00C105C9" w:rsidRDefault="008573F1">
      <w:pPr>
        <w:pBdr>
          <w:top w:val="nil"/>
          <w:left w:val="nil"/>
          <w:bottom w:val="nil"/>
          <w:right w:val="nil"/>
          <w:between w:val="nil"/>
        </w:pBdr>
        <w:rPr>
          <w:color w:val="000000"/>
        </w:rPr>
      </w:pPr>
      <w:r>
        <w:rPr>
          <w:color w:val="000000"/>
        </w:rPr>
        <w:t>7. Discussions:</w:t>
      </w:r>
    </w:p>
    <w:p w14:paraId="7340D24F" w14:textId="77777777" w:rsidR="00C105C9" w:rsidRDefault="008573F1">
      <w:pPr>
        <w:numPr>
          <w:ilvl w:val="0"/>
          <w:numId w:val="8"/>
        </w:numPr>
        <w:spacing w:before="280"/>
      </w:pPr>
      <w:r>
        <w:t>Expectations for discussion postings: You are expected to be professional in all discussions. “Professional” means that you do not use profane language, you do not personally attack other students or the instructor, you keep personal problems out of the po</w:t>
      </w:r>
      <w:r>
        <w:t xml:space="preserve">stings, etc. If you are not professional in your postings on this D2L site, the instructor may deduct </w:t>
      </w:r>
      <w:r>
        <w:rPr>
          <w:b/>
        </w:rPr>
        <w:t>up to 25 points for each unprofessional posting.</w:t>
      </w:r>
    </w:p>
    <w:p w14:paraId="18D11E22" w14:textId="77777777" w:rsidR="00C105C9" w:rsidRDefault="008573F1">
      <w:pPr>
        <w:numPr>
          <w:ilvl w:val="0"/>
          <w:numId w:val="8"/>
        </w:numPr>
      </w:pPr>
      <w:r>
        <w:t>Please do not use attachments for your postings.</w:t>
      </w:r>
    </w:p>
    <w:p w14:paraId="297DB487" w14:textId="77777777" w:rsidR="00C105C9" w:rsidRDefault="008573F1">
      <w:pPr>
        <w:numPr>
          <w:ilvl w:val="0"/>
          <w:numId w:val="8"/>
        </w:numPr>
      </w:pPr>
      <w:r>
        <w:t xml:space="preserve">Rubric for grading of discussions: If your postings are </w:t>
      </w:r>
      <w:r>
        <w:t>thorough, thoughtful, and completed on time, you should earn all of the points.</w:t>
      </w:r>
    </w:p>
    <w:p w14:paraId="56835F08" w14:textId="77777777" w:rsidR="00C105C9" w:rsidRDefault="008573F1">
      <w:pPr>
        <w:numPr>
          <w:ilvl w:val="0"/>
          <w:numId w:val="8"/>
        </w:numPr>
        <w:spacing w:after="280"/>
      </w:pPr>
      <w:r>
        <w:t>Alternative Discussion Forums: (a) The “Ask the Instructor” forum is designed for you to ask questions for clarification of course material, exam requirements, etc. (b) The “Wa</w:t>
      </w:r>
      <w:r>
        <w:t>tercooler” forum is designed for you to chitchat with each other about topics not related to the course. (c) The “Comments on Course Progress” forum is designed for you to post anonymous comments (either positive or negative) on how the course is proceedin</w:t>
      </w:r>
      <w:r>
        <w:t>g. All postings in these forums must be professional. Note: If you have questions about grading, you should email or telephone me instead of posting that type of question in a discussion forum.</w:t>
      </w:r>
    </w:p>
    <w:p w14:paraId="08E19465" w14:textId="77777777" w:rsidR="00C105C9" w:rsidRDefault="00C105C9">
      <w:pPr>
        <w:rPr>
          <w:b/>
          <w:sz w:val="36"/>
          <w:szCs w:val="36"/>
        </w:rPr>
      </w:pPr>
    </w:p>
    <w:p w14:paraId="51069C0A" w14:textId="77777777" w:rsidR="00C105C9" w:rsidRDefault="008573F1">
      <w:pPr>
        <w:spacing w:before="280" w:after="280"/>
        <w:rPr>
          <w:b/>
          <w:sz w:val="28"/>
          <w:szCs w:val="28"/>
        </w:rPr>
      </w:pPr>
      <w:r>
        <w:rPr>
          <w:b/>
          <w:sz w:val="28"/>
          <w:szCs w:val="28"/>
        </w:rPr>
        <w:t>Policy on Late Submissions:</w:t>
      </w:r>
    </w:p>
    <w:p w14:paraId="059D1210" w14:textId="77777777" w:rsidR="00C105C9" w:rsidRDefault="008573F1">
      <w:pPr>
        <w:spacing w:before="280" w:after="280"/>
      </w:pPr>
      <w:r>
        <w:t xml:space="preserve">1. Discussions: The policy is to </w:t>
      </w:r>
      <w:r>
        <w:t>never accept discussion postings late. If you will be on vacation or a work-related trip, you should submit your postings early.</w:t>
      </w:r>
    </w:p>
    <w:p w14:paraId="75CAAEE6" w14:textId="77777777" w:rsidR="00C105C9" w:rsidRDefault="008573F1">
      <w:pPr>
        <w:spacing w:before="280" w:after="280"/>
      </w:pPr>
      <w:r>
        <w:t>2. Exams: Exams cannot be submitted late / completed late for credit. If you are experiencing technical difficulties when attem</w:t>
      </w:r>
      <w:r>
        <w:t>pting to submit files to the dropbox, you must email those files to the Instructor within 15 minutes after the due date time. Exams are due before 11:59 PM on the due date. This means that you would have until 12:14 AM to email the exam files as an attachm</w:t>
      </w:r>
      <w:r>
        <w:t>ent to the Instructor. At 12:15 AM, the grace period for emailing the files to the Instructor ends, and you will receive a grade of 0 on that exam.</w:t>
      </w:r>
    </w:p>
    <w:p w14:paraId="7BA4AB81" w14:textId="77777777" w:rsidR="00C105C9" w:rsidRDefault="008573F1">
      <w:pPr>
        <w:spacing w:before="280" w:after="280"/>
      </w:pPr>
      <w:r>
        <w:t>3. In the event of an emergency (major) event in your life (e.g., death, accident, or serious illness in you</w:t>
      </w:r>
      <w:r>
        <w:t>r family), you should email the Instructor as soon as you physically are able to do so. The Instructor may allow you to have an extension without penalty on an exam (you and the Instructor will work out the time of the extension). Note: The Instructor may </w:t>
      </w:r>
      <w:r>
        <w:t>require documentation for these emergency cases.</w:t>
      </w:r>
    </w:p>
    <w:p w14:paraId="7754811A" w14:textId="77777777" w:rsidR="00C105C9" w:rsidRDefault="008573F1">
      <w:pPr>
        <w:spacing w:before="280" w:after="280"/>
      </w:pPr>
      <w:r>
        <w:t>4. You must be very careful about consulting the Course Calendar for due dates and times! You should start working on exams early, especially given that exams are available long before their due dates.</w:t>
      </w:r>
    </w:p>
    <w:p w14:paraId="7FE9AB6B" w14:textId="77777777" w:rsidR="00C105C9" w:rsidRDefault="008573F1">
      <w:pPr>
        <w:pBdr>
          <w:top w:val="nil"/>
          <w:left w:val="nil"/>
          <w:bottom w:val="nil"/>
          <w:right w:val="nil"/>
          <w:between w:val="nil"/>
        </w:pBdr>
        <w:ind w:left="-180"/>
        <w:rPr>
          <w:color w:val="000000"/>
          <w:sz w:val="28"/>
          <w:szCs w:val="28"/>
        </w:rPr>
      </w:pPr>
      <w:r>
        <w:rPr>
          <w:b/>
          <w:color w:val="000000"/>
          <w:sz w:val="28"/>
          <w:szCs w:val="28"/>
        </w:rPr>
        <w:t>Using</w:t>
      </w:r>
      <w:r>
        <w:rPr>
          <w:b/>
          <w:color w:val="000000"/>
          <w:sz w:val="28"/>
          <w:szCs w:val="28"/>
        </w:rPr>
        <w:t xml:space="preserve"> D2L and the Dropbox:</w:t>
      </w:r>
    </w:p>
    <w:p w14:paraId="42621425" w14:textId="77777777" w:rsidR="00C105C9" w:rsidRDefault="008573F1">
      <w:pPr>
        <w:spacing w:before="280" w:after="280"/>
      </w:pPr>
      <w:r>
        <w:rPr>
          <w:b/>
        </w:rPr>
        <w:t>Dropbox Policy</w:t>
      </w:r>
    </w:p>
    <w:p w14:paraId="47AB950D" w14:textId="77777777" w:rsidR="00C105C9" w:rsidRDefault="008573F1">
      <w:pPr>
        <w:spacing w:before="280" w:after="280"/>
      </w:pPr>
      <w:r>
        <w:t>It has come to our attention that students in some classes may be submitting blank or corrupt files to the dropbox folder on purpose to buy extra time to complete assignments. Therefore, I am instituting the following policy with respect to dropbox submiss</w:t>
      </w:r>
      <w:r>
        <w:t>ions. </w:t>
      </w:r>
    </w:p>
    <w:p w14:paraId="1C81E3C0" w14:textId="77777777" w:rsidR="00C105C9" w:rsidRDefault="008573F1">
      <w:pPr>
        <w:spacing w:before="280" w:after="280"/>
      </w:pPr>
      <w:r>
        <w:rPr>
          <w:b/>
          <w:i/>
        </w:rPr>
        <w:t>It is YOUR responsibility to verify that all of your materials are submitted successfully to the dropbox AND that they open correctly. See below for detailed steps.</w:t>
      </w:r>
    </w:p>
    <w:p w14:paraId="3E0AEFED" w14:textId="77777777" w:rsidR="00C105C9" w:rsidRDefault="008573F1">
      <w:pPr>
        <w:spacing w:before="280" w:after="280"/>
        <w:rPr>
          <w:b/>
          <w:sz w:val="28"/>
          <w:szCs w:val="28"/>
        </w:rPr>
      </w:pPr>
      <w:r>
        <w:rPr>
          <w:b/>
          <w:sz w:val="28"/>
          <w:szCs w:val="28"/>
        </w:rPr>
        <w:t>Submitting a File to the Dropbox:</w:t>
      </w:r>
    </w:p>
    <w:p w14:paraId="44A33342" w14:textId="77777777" w:rsidR="00C105C9" w:rsidRDefault="008573F1">
      <w:pPr>
        <w:spacing w:before="280" w:after="280"/>
      </w:pPr>
      <w:r>
        <w:t>Follow these steps to submit your file to the appr</w:t>
      </w:r>
      <w:r>
        <w:t xml:space="preserve">opriate </w:t>
      </w:r>
      <w:r>
        <w:rPr>
          <w:i/>
        </w:rPr>
        <w:t>Dropbox</w:t>
      </w:r>
      <w:r>
        <w:t xml:space="preserve"> folder by the date specified on the course calendar:</w:t>
      </w:r>
    </w:p>
    <w:p w14:paraId="43F254DA" w14:textId="77777777" w:rsidR="00C105C9" w:rsidRDefault="008573F1">
      <w:pPr>
        <w:numPr>
          <w:ilvl w:val="0"/>
          <w:numId w:val="4"/>
        </w:numPr>
        <w:spacing w:before="280"/>
      </w:pPr>
      <w:r>
        <w:t xml:space="preserve">In the </w:t>
      </w:r>
      <w:r>
        <w:rPr>
          <w:i/>
        </w:rPr>
        <w:t>Dropbox</w:t>
      </w:r>
      <w:r>
        <w:t xml:space="preserve"> area, click the name of the appropriate folder.</w:t>
      </w:r>
    </w:p>
    <w:p w14:paraId="42ADFBEC" w14:textId="77777777" w:rsidR="00C105C9" w:rsidRDefault="008573F1">
      <w:pPr>
        <w:numPr>
          <w:ilvl w:val="0"/>
          <w:numId w:val="4"/>
        </w:numPr>
      </w:pPr>
      <w:r>
        <w:t xml:space="preserve">Click </w:t>
      </w:r>
      <w:r>
        <w:rPr>
          <w:b/>
        </w:rPr>
        <w:t>ADD A FILE</w:t>
      </w:r>
      <w:r>
        <w:t>.</w:t>
      </w:r>
    </w:p>
    <w:p w14:paraId="27A66693" w14:textId="77777777" w:rsidR="00C105C9" w:rsidRDefault="008573F1">
      <w:pPr>
        <w:numPr>
          <w:ilvl w:val="0"/>
          <w:numId w:val="4"/>
        </w:numPr>
      </w:pPr>
      <w:r>
        <w:t xml:space="preserve">To locate your file, click </w:t>
      </w:r>
      <w:r>
        <w:rPr>
          <w:b/>
        </w:rPr>
        <w:t>BROWSE…</w:t>
      </w:r>
    </w:p>
    <w:p w14:paraId="35B9E713" w14:textId="77777777" w:rsidR="00C105C9" w:rsidRDefault="008573F1">
      <w:pPr>
        <w:numPr>
          <w:ilvl w:val="0"/>
          <w:numId w:val="4"/>
        </w:numPr>
      </w:pPr>
      <w:r>
        <w:t>Navigate to and double-click the file.</w:t>
      </w:r>
    </w:p>
    <w:p w14:paraId="37E29D4B" w14:textId="77777777" w:rsidR="00C105C9" w:rsidRDefault="008573F1">
      <w:pPr>
        <w:numPr>
          <w:ilvl w:val="0"/>
          <w:numId w:val="4"/>
        </w:numPr>
      </w:pPr>
      <w:r>
        <w:t xml:space="preserve">Click </w:t>
      </w:r>
      <w:r>
        <w:rPr>
          <w:b/>
        </w:rPr>
        <w:t>UPLOAD</w:t>
      </w:r>
      <w:r>
        <w:t>.</w:t>
      </w:r>
    </w:p>
    <w:p w14:paraId="0BB9147A" w14:textId="77777777" w:rsidR="00C105C9" w:rsidRDefault="008573F1">
      <w:pPr>
        <w:numPr>
          <w:ilvl w:val="0"/>
          <w:numId w:val="4"/>
        </w:numPr>
        <w:spacing w:after="280"/>
      </w:pPr>
      <w:r>
        <w:t xml:space="preserve">After the file has been uploaded, click </w:t>
      </w:r>
      <w:r>
        <w:rPr>
          <w:b/>
        </w:rPr>
        <w:t>SUBMIT</w:t>
      </w:r>
      <w:r>
        <w:t>.</w:t>
      </w:r>
    </w:p>
    <w:p w14:paraId="565331B5" w14:textId="77777777" w:rsidR="00C105C9" w:rsidRDefault="008573F1">
      <w:pPr>
        <w:spacing w:before="280" w:after="280"/>
        <w:rPr>
          <w:b/>
          <w:sz w:val="28"/>
          <w:szCs w:val="28"/>
        </w:rPr>
      </w:pPr>
      <w:r>
        <w:rPr>
          <w:b/>
          <w:sz w:val="28"/>
          <w:szCs w:val="28"/>
        </w:rPr>
        <w:t>Verifying Your File Submission:</w:t>
      </w:r>
    </w:p>
    <w:p w14:paraId="50A6DF18" w14:textId="77777777" w:rsidR="00C105C9" w:rsidRDefault="008573F1">
      <w:pPr>
        <w:spacing w:before="280" w:after="280"/>
      </w:pPr>
      <w:r>
        <w:t xml:space="preserve">You will receive an email from D2L saying that you successfully uploaded a file to the </w:t>
      </w:r>
      <w:r>
        <w:rPr>
          <w:i/>
        </w:rPr>
        <w:t>Dropbox</w:t>
      </w:r>
      <w:r>
        <w:t xml:space="preserve">. </w:t>
      </w:r>
      <w:r>
        <w:rPr>
          <w:b/>
        </w:rPr>
        <w:t>Keep a copy of this message</w:t>
      </w:r>
      <w:r>
        <w:rPr>
          <w:b/>
        </w:rPr>
        <w:t xml:space="preserve">! It is your responsibility to verify the following: </w:t>
      </w:r>
    </w:p>
    <w:p w14:paraId="2CC97C9A" w14:textId="77777777" w:rsidR="00C105C9" w:rsidRDefault="008573F1">
      <w:pPr>
        <w:numPr>
          <w:ilvl w:val="0"/>
          <w:numId w:val="6"/>
        </w:numPr>
        <w:spacing w:before="280"/>
      </w:pPr>
      <w:r>
        <w:t xml:space="preserve">That the file was uploaded </w:t>
      </w:r>
      <w:r>
        <w:rPr>
          <w:b/>
        </w:rPr>
        <w:t>in the format specified</w:t>
      </w:r>
      <w:r>
        <w:t xml:space="preserve"> by your instructor (e.g., Word, Excel).</w:t>
      </w:r>
    </w:p>
    <w:p w14:paraId="48BDF477" w14:textId="77777777" w:rsidR="00C105C9" w:rsidRDefault="008573F1">
      <w:pPr>
        <w:numPr>
          <w:ilvl w:val="0"/>
          <w:numId w:val="6"/>
        </w:numPr>
        <w:spacing w:after="280"/>
      </w:pPr>
      <w:r>
        <w:t xml:space="preserve">That the file </w:t>
      </w:r>
      <w:r>
        <w:rPr>
          <w:b/>
        </w:rPr>
        <w:t>is not corrupt</w:t>
      </w:r>
      <w:r>
        <w:t xml:space="preserve"> </w:t>
      </w:r>
      <w:r>
        <w:rPr>
          <w:b/>
        </w:rPr>
        <w:t>or blank</w:t>
      </w:r>
      <w:r>
        <w:t xml:space="preserve"> and opens when clicked.</w:t>
      </w:r>
    </w:p>
    <w:p w14:paraId="3A584EE0" w14:textId="77777777" w:rsidR="00C105C9" w:rsidRDefault="008573F1">
      <w:pPr>
        <w:spacing w:before="280" w:after="280"/>
      </w:pPr>
      <w:r>
        <w:t>To verify these, follow these steps:</w:t>
      </w:r>
    </w:p>
    <w:p w14:paraId="68D6B273" w14:textId="77777777" w:rsidR="00C105C9" w:rsidRDefault="008573F1">
      <w:pPr>
        <w:numPr>
          <w:ilvl w:val="0"/>
          <w:numId w:val="7"/>
        </w:numPr>
        <w:spacing w:before="280"/>
      </w:pPr>
      <w:r>
        <w:t xml:space="preserve">Go to the </w:t>
      </w:r>
      <w:r>
        <w:rPr>
          <w:i/>
        </w:rPr>
        <w:t>Dr</w:t>
      </w:r>
      <w:r>
        <w:rPr>
          <w:i/>
        </w:rPr>
        <w:t>opbox</w:t>
      </w:r>
      <w:r>
        <w:t xml:space="preserve"> area.</w:t>
      </w:r>
    </w:p>
    <w:p w14:paraId="0F88E622" w14:textId="77777777" w:rsidR="00C105C9" w:rsidRDefault="008573F1">
      <w:pPr>
        <w:numPr>
          <w:ilvl w:val="0"/>
          <w:numId w:val="7"/>
        </w:numPr>
      </w:pPr>
      <w:r>
        <w:t xml:space="preserve">Click </w:t>
      </w:r>
      <w:r>
        <w:rPr>
          <w:b/>
        </w:rPr>
        <w:t>HISTORY</w:t>
      </w:r>
      <w:r>
        <w:t>.</w:t>
      </w:r>
    </w:p>
    <w:p w14:paraId="11F15F9A" w14:textId="77777777" w:rsidR="00C105C9" w:rsidRDefault="008573F1">
      <w:pPr>
        <w:numPr>
          <w:ilvl w:val="0"/>
          <w:numId w:val="7"/>
        </w:numPr>
      </w:pPr>
      <w:r>
        <w:t xml:space="preserve">From the </w:t>
      </w:r>
      <w:r>
        <w:rPr>
          <w:i/>
        </w:rPr>
        <w:t>Folder</w:t>
      </w:r>
      <w:r>
        <w:t xml:space="preserve"> pull-down list, select the folder to which you just submitted your file.</w:t>
      </w:r>
    </w:p>
    <w:p w14:paraId="73ED41BA" w14:textId="77777777" w:rsidR="00C105C9" w:rsidRDefault="008573F1">
      <w:pPr>
        <w:numPr>
          <w:ilvl w:val="0"/>
          <w:numId w:val="7"/>
        </w:numPr>
      </w:pPr>
      <w:r>
        <w:t>Verify that the correct filename is shown there.</w:t>
      </w:r>
    </w:p>
    <w:p w14:paraId="6FFF71E8" w14:textId="77777777" w:rsidR="00C105C9" w:rsidRDefault="008573F1">
      <w:pPr>
        <w:numPr>
          <w:ilvl w:val="0"/>
          <w:numId w:val="7"/>
        </w:numPr>
      </w:pPr>
      <w:r>
        <w:t>Click the filename and open the file.</w:t>
      </w:r>
    </w:p>
    <w:p w14:paraId="35C1BC81" w14:textId="77777777" w:rsidR="00C105C9" w:rsidRDefault="008573F1">
      <w:pPr>
        <w:numPr>
          <w:ilvl w:val="0"/>
          <w:numId w:val="7"/>
        </w:numPr>
        <w:spacing w:after="280"/>
      </w:pPr>
      <w:r>
        <w:t>Verify that it is the file that you intended to uploa</w:t>
      </w:r>
      <w:r>
        <w:t xml:space="preserve">d. If it is not the correct file, you can upload another file before the due date time. Be sure to put a note in the </w:t>
      </w:r>
      <w:r>
        <w:rPr>
          <w:i/>
        </w:rPr>
        <w:t>Description</w:t>
      </w:r>
      <w:r>
        <w:t xml:space="preserve"> letting your instructor know which file you want graded.</w:t>
      </w:r>
    </w:p>
    <w:p w14:paraId="64697801" w14:textId="77777777" w:rsidR="00C105C9" w:rsidRDefault="008573F1">
      <w:pPr>
        <w:rPr>
          <w:b/>
        </w:rPr>
      </w:pPr>
      <w:r>
        <w:br w:type="page"/>
      </w:r>
    </w:p>
    <w:p w14:paraId="3D2DA1B8" w14:textId="77777777" w:rsidR="00C105C9" w:rsidRDefault="00C105C9"/>
    <w:tbl>
      <w:tblPr>
        <w:tblStyle w:val="a1"/>
        <w:tblW w:w="97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
        <w:gridCol w:w="1711"/>
        <w:gridCol w:w="4950"/>
        <w:gridCol w:w="2160"/>
      </w:tblGrid>
      <w:tr w:rsidR="00C105C9" w14:paraId="2CB19E5E" w14:textId="77777777">
        <w:trPr>
          <w:trHeight w:val="560"/>
        </w:trPr>
        <w:tc>
          <w:tcPr>
            <w:tcW w:w="9726" w:type="dxa"/>
            <w:gridSpan w:val="4"/>
            <w:vAlign w:val="bottom"/>
          </w:tcPr>
          <w:p w14:paraId="1AA1E424" w14:textId="77777777" w:rsidR="00C105C9" w:rsidRDefault="008573F1">
            <w:pPr>
              <w:jc w:val="center"/>
              <w:rPr>
                <w:b/>
              </w:rPr>
            </w:pPr>
            <w:r>
              <w:rPr>
                <w:b/>
              </w:rPr>
              <w:t>BUS 741 Supply Chain Management Schedule</w:t>
            </w:r>
          </w:p>
          <w:p w14:paraId="4FB9F9D1" w14:textId="77777777" w:rsidR="00C105C9" w:rsidRDefault="008573F1">
            <w:pPr>
              <w:jc w:val="center"/>
              <w:rPr>
                <w:i/>
              </w:rPr>
            </w:pPr>
            <w:r>
              <w:rPr>
                <w:i/>
              </w:rPr>
              <w:t>Fall 2019</w:t>
            </w:r>
          </w:p>
        </w:tc>
      </w:tr>
      <w:tr w:rsidR="00C105C9" w14:paraId="2C4D5D74" w14:textId="77777777">
        <w:tc>
          <w:tcPr>
            <w:tcW w:w="905" w:type="dxa"/>
          </w:tcPr>
          <w:p w14:paraId="35155504" w14:textId="77777777" w:rsidR="00C105C9" w:rsidRDefault="008573F1">
            <w:pPr>
              <w:jc w:val="center"/>
              <w:rPr>
                <w:b/>
              </w:rPr>
            </w:pPr>
            <w:r>
              <w:rPr>
                <w:b/>
              </w:rPr>
              <w:t>Week</w:t>
            </w:r>
          </w:p>
        </w:tc>
        <w:tc>
          <w:tcPr>
            <w:tcW w:w="1711" w:type="dxa"/>
          </w:tcPr>
          <w:p w14:paraId="0E6B3E44" w14:textId="77777777" w:rsidR="00C105C9" w:rsidRDefault="008573F1">
            <w:pPr>
              <w:rPr>
                <w:b/>
              </w:rPr>
            </w:pPr>
            <w:r>
              <w:rPr>
                <w:b/>
              </w:rPr>
              <w:t>Date</w:t>
            </w:r>
          </w:p>
        </w:tc>
        <w:tc>
          <w:tcPr>
            <w:tcW w:w="4950" w:type="dxa"/>
          </w:tcPr>
          <w:p w14:paraId="434078F1" w14:textId="77777777" w:rsidR="00C105C9" w:rsidRDefault="008573F1">
            <w:pPr>
              <w:rPr>
                <w:b/>
              </w:rPr>
            </w:pPr>
            <w:r>
              <w:rPr>
                <w:b/>
              </w:rPr>
              <w:t>Topic</w:t>
            </w:r>
          </w:p>
        </w:tc>
        <w:tc>
          <w:tcPr>
            <w:tcW w:w="2160" w:type="dxa"/>
          </w:tcPr>
          <w:p w14:paraId="1B6C7EE8" w14:textId="77777777" w:rsidR="00C105C9" w:rsidRDefault="008573F1">
            <w:pPr>
              <w:rPr>
                <w:b/>
              </w:rPr>
            </w:pPr>
            <w:r>
              <w:rPr>
                <w:b/>
              </w:rPr>
              <w:t>Note</w:t>
            </w:r>
          </w:p>
        </w:tc>
      </w:tr>
      <w:tr w:rsidR="00C105C9" w14:paraId="4EA4F144" w14:textId="77777777">
        <w:tc>
          <w:tcPr>
            <w:tcW w:w="905" w:type="dxa"/>
            <w:vAlign w:val="center"/>
          </w:tcPr>
          <w:p w14:paraId="2F06F672" w14:textId="77777777" w:rsidR="00C105C9" w:rsidRDefault="008573F1">
            <w:pPr>
              <w:jc w:val="center"/>
              <w:rPr>
                <w:b/>
              </w:rPr>
            </w:pPr>
            <w:r>
              <w:rPr>
                <w:b/>
              </w:rPr>
              <w:t>1</w:t>
            </w:r>
          </w:p>
        </w:tc>
        <w:tc>
          <w:tcPr>
            <w:tcW w:w="1711" w:type="dxa"/>
            <w:vAlign w:val="center"/>
          </w:tcPr>
          <w:p w14:paraId="39293BF2" w14:textId="77777777" w:rsidR="00C105C9" w:rsidRDefault="008573F1">
            <w:r>
              <w:t>Wed (9/4) – Sat (9/7)</w:t>
            </w:r>
          </w:p>
        </w:tc>
        <w:tc>
          <w:tcPr>
            <w:tcW w:w="4950" w:type="dxa"/>
          </w:tcPr>
          <w:p w14:paraId="7DED8628" w14:textId="77777777" w:rsidR="00C105C9" w:rsidRDefault="008573F1">
            <w:pPr>
              <w:rPr>
                <w:b/>
              </w:rPr>
            </w:pPr>
            <w:r>
              <w:t xml:space="preserve">Chapter One: </w:t>
            </w:r>
            <w:r>
              <w:rPr>
                <w:b/>
              </w:rPr>
              <w:t>Understanding The Supply Chain</w:t>
            </w:r>
          </w:p>
          <w:p w14:paraId="1C40A52B" w14:textId="77777777" w:rsidR="00C105C9" w:rsidRDefault="008573F1">
            <w:pPr>
              <w:rPr>
                <w:b/>
              </w:rPr>
            </w:pPr>
            <w:r>
              <w:t>Chapter Two:</w:t>
            </w:r>
            <w:r>
              <w:rPr>
                <w:b/>
              </w:rPr>
              <w:t xml:space="preserve"> Supply Chain Performance: Achieving Strategic Fit and Scope</w:t>
            </w:r>
          </w:p>
        </w:tc>
        <w:tc>
          <w:tcPr>
            <w:tcW w:w="2160" w:type="dxa"/>
          </w:tcPr>
          <w:p w14:paraId="770D272D" w14:textId="77777777" w:rsidR="00C105C9" w:rsidRDefault="00C105C9">
            <w:pPr>
              <w:rPr>
                <w:i/>
              </w:rPr>
            </w:pPr>
          </w:p>
        </w:tc>
      </w:tr>
      <w:tr w:rsidR="00C105C9" w14:paraId="2017483E" w14:textId="77777777">
        <w:trPr>
          <w:trHeight w:val="1060"/>
        </w:trPr>
        <w:tc>
          <w:tcPr>
            <w:tcW w:w="905" w:type="dxa"/>
            <w:vAlign w:val="center"/>
          </w:tcPr>
          <w:p w14:paraId="28C8AABA" w14:textId="77777777" w:rsidR="00C105C9" w:rsidRDefault="008573F1">
            <w:pPr>
              <w:jc w:val="center"/>
              <w:rPr>
                <w:b/>
              </w:rPr>
            </w:pPr>
            <w:r>
              <w:rPr>
                <w:b/>
              </w:rPr>
              <w:t>2</w:t>
            </w:r>
          </w:p>
        </w:tc>
        <w:tc>
          <w:tcPr>
            <w:tcW w:w="1711" w:type="dxa"/>
            <w:vAlign w:val="center"/>
          </w:tcPr>
          <w:p w14:paraId="354A6010" w14:textId="77777777" w:rsidR="00C105C9" w:rsidRDefault="008573F1">
            <w:r>
              <w:t>Sun (9/8) – Sat (9/14)</w:t>
            </w:r>
          </w:p>
        </w:tc>
        <w:tc>
          <w:tcPr>
            <w:tcW w:w="4950" w:type="dxa"/>
          </w:tcPr>
          <w:p w14:paraId="01540C06" w14:textId="77777777" w:rsidR="00C105C9" w:rsidRDefault="008573F1">
            <w:pPr>
              <w:rPr>
                <w:b/>
              </w:rPr>
            </w:pPr>
            <w:r>
              <w:t>Chapter Three:</w:t>
            </w:r>
            <w:r>
              <w:rPr>
                <w:b/>
              </w:rPr>
              <w:t xml:space="preserve"> Supply Chain Drivers and Metrics</w:t>
            </w:r>
          </w:p>
          <w:p w14:paraId="105DFD3A" w14:textId="77777777" w:rsidR="00C105C9" w:rsidRDefault="008573F1">
            <w:pPr>
              <w:rPr>
                <w:b/>
              </w:rPr>
            </w:pPr>
            <w:r>
              <w:t>Chapter Four:</w:t>
            </w:r>
            <w:r>
              <w:rPr>
                <w:b/>
              </w:rPr>
              <w:t xml:space="preserve"> Designing Distribution Networks and Application to Online Sales</w:t>
            </w:r>
          </w:p>
        </w:tc>
        <w:tc>
          <w:tcPr>
            <w:tcW w:w="2160" w:type="dxa"/>
          </w:tcPr>
          <w:p w14:paraId="00C852A6" w14:textId="77777777" w:rsidR="00C105C9" w:rsidRDefault="00C105C9">
            <w:pPr>
              <w:rPr>
                <w:i/>
              </w:rPr>
            </w:pPr>
          </w:p>
        </w:tc>
      </w:tr>
      <w:tr w:rsidR="00C105C9" w14:paraId="2D369AC3" w14:textId="77777777">
        <w:tc>
          <w:tcPr>
            <w:tcW w:w="905" w:type="dxa"/>
            <w:vAlign w:val="center"/>
          </w:tcPr>
          <w:p w14:paraId="383B2883" w14:textId="77777777" w:rsidR="00C105C9" w:rsidRDefault="008573F1">
            <w:pPr>
              <w:jc w:val="center"/>
              <w:rPr>
                <w:b/>
              </w:rPr>
            </w:pPr>
            <w:r>
              <w:rPr>
                <w:b/>
              </w:rPr>
              <w:t>3</w:t>
            </w:r>
          </w:p>
        </w:tc>
        <w:tc>
          <w:tcPr>
            <w:tcW w:w="1711" w:type="dxa"/>
            <w:vAlign w:val="center"/>
          </w:tcPr>
          <w:p w14:paraId="508DF6D7" w14:textId="77777777" w:rsidR="00C105C9" w:rsidRDefault="008573F1">
            <w:pPr>
              <w:rPr>
                <w:b/>
              </w:rPr>
            </w:pPr>
            <w:r>
              <w:t>Sun (9/15) – Sat (9/21)</w:t>
            </w:r>
          </w:p>
        </w:tc>
        <w:tc>
          <w:tcPr>
            <w:tcW w:w="4950" w:type="dxa"/>
          </w:tcPr>
          <w:p w14:paraId="71437A5B" w14:textId="77777777" w:rsidR="00C105C9" w:rsidRDefault="008573F1">
            <w:pPr>
              <w:rPr>
                <w:b/>
              </w:rPr>
            </w:pPr>
            <w:r>
              <w:t>Chapter Five- Part I:</w:t>
            </w:r>
            <w:r>
              <w:rPr>
                <w:b/>
              </w:rPr>
              <w:t xml:space="preserve"> Network Design in Supply Chain </w:t>
            </w:r>
          </w:p>
        </w:tc>
        <w:tc>
          <w:tcPr>
            <w:tcW w:w="2160" w:type="dxa"/>
          </w:tcPr>
          <w:p w14:paraId="44B9F69C" w14:textId="77777777" w:rsidR="00C105C9" w:rsidRDefault="00C105C9">
            <w:pPr>
              <w:rPr>
                <w:i/>
              </w:rPr>
            </w:pPr>
          </w:p>
        </w:tc>
      </w:tr>
      <w:tr w:rsidR="00C105C9" w14:paraId="7E8FE1AB" w14:textId="77777777">
        <w:tc>
          <w:tcPr>
            <w:tcW w:w="905" w:type="dxa"/>
            <w:vAlign w:val="center"/>
          </w:tcPr>
          <w:p w14:paraId="22DBE762" w14:textId="77777777" w:rsidR="00C105C9" w:rsidRDefault="008573F1">
            <w:pPr>
              <w:jc w:val="center"/>
              <w:rPr>
                <w:b/>
              </w:rPr>
            </w:pPr>
            <w:r>
              <w:rPr>
                <w:b/>
              </w:rPr>
              <w:t>4</w:t>
            </w:r>
          </w:p>
        </w:tc>
        <w:tc>
          <w:tcPr>
            <w:tcW w:w="1711" w:type="dxa"/>
            <w:vAlign w:val="center"/>
          </w:tcPr>
          <w:p w14:paraId="69486B72" w14:textId="77777777" w:rsidR="00C105C9" w:rsidRDefault="008573F1">
            <w:r>
              <w:t>Sun (9/22) – Sat (9/26)</w:t>
            </w:r>
          </w:p>
        </w:tc>
        <w:tc>
          <w:tcPr>
            <w:tcW w:w="4950" w:type="dxa"/>
          </w:tcPr>
          <w:p w14:paraId="1A4EF43F" w14:textId="77777777" w:rsidR="00C105C9" w:rsidRDefault="008573F1">
            <w:r>
              <w:t>Chapter Five- Part II:</w:t>
            </w:r>
            <w:r>
              <w:rPr>
                <w:b/>
              </w:rPr>
              <w:t xml:space="preserve"> Network Design in Supply Chain</w:t>
            </w:r>
          </w:p>
          <w:p w14:paraId="61FCC3B7" w14:textId="77777777" w:rsidR="00C105C9" w:rsidRDefault="008573F1">
            <w:r>
              <w:t>Chapter Five- Part III:</w:t>
            </w:r>
            <w:r>
              <w:rPr>
                <w:b/>
              </w:rPr>
              <w:t xml:space="preserve"> Network Design in Supply Chain</w:t>
            </w:r>
          </w:p>
        </w:tc>
        <w:tc>
          <w:tcPr>
            <w:tcW w:w="2160" w:type="dxa"/>
          </w:tcPr>
          <w:p w14:paraId="38ED317A" w14:textId="77777777" w:rsidR="00C105C9" w:rsidRDefault="00C105C9">
            <w:pPr>
              <w:rPr>
                <w:i/>
              </w:rPr>
            </w:pPr>
          </w:p>
        </w:tc>
      </w:tr>
      <w:tr w:rsidR="00C105C9" w14:paraId="6C7C5620" w14:textId="77777777">
        <w:tc>
          <w:tcPr>
            <w:tcW w:w="905" w:type="dxa"/>
            <w:vAlign w:val="center"/>
          </w:tcPr>
          <w:p w14:paraId="70D160D8" w14:textId="77777777" w:rsidR="00C105C9" w:rsidRDefault="008573F1">
            <w:pPr>
              <w:jc w:val="center"/>
              <w:rPr>
                <w:b/>
              </w:rPr>
            </w:pPr>
            <w:r>
              <w:rPr>
                <w:b/>
              </w:rPr>
              <w:t>5</w:t>
            </w:r>
          </w:p>
        </w:tc>
        <w:tc>
          <w:tcPr>
            <w:tcW w:w="1711" w:type="dxa"/>
            <w:vAlign w:val="center"/>
          </w:tcPr>
          <w:p w14:paraId="2B7D24E6" w14:textId="77777777" w:rsidR="00C105C9" w:rsidRDefault="008573F1">
            <w:pPr>
              <w:rPr>
                <w:b/>
              </w:rPr>
            </w:pPr>
            <w:r>
              <w:t>Sun (9/29) – Sat (10/5)</w:t>
            </w:r>
          </w:p>
        </w:tc>
        <w:tc>
          <w:tcPr>
            <w:tcW w:w="4950" w:type="dxa"/>
          </w:tcPr>
          <w:p w14:paraId="7AFD4AB7" w14:textId="77777777" w:rsidR="00C105C9" w:rsidRDefault="008573F1">
            <w:r>
              <w:t xml:space="preserve">Chapter Six- Part I: </w:t>
            </w:r>
            <w:r>
              <w:rPr>
                <w:b/>
              </w:rPr>
              <w:t>Designing Global Supply Chain Networks</w:t>
            </w:r>
          </w:p>
          <w:p w14:paraId="62285367" w14:textId="77777777" w:rsidR="00C105C9" w:rsidRDefault="008573F1">
            <w:r>
              <w:t xml:space="preserve">Chapter Six- Part II: </w:t>
            </w:r>
            <w:r>
              <w:rPr>
                <w:b/>
              </w:rPr>
              <w:t>Designing Global Supply Chain Networks</w:t>
            </w:r>
          </w:p>
        </w:tc>
        <w:tc>
          <w:tcPr>
            <w:tcW w:w="2160" w:type="dxa"/>
          </w:tcPr>
          <w:p w14:paraId="40147940" w14:textId="77777777" w:rsidR="00C105C9" w:rsidRDefault="00C105C9">
            <w:pPr>
              <w:rPr>
                <w:i/>
              </w:rPr>
            </w:pPr>
          </w:p>
        </w:tc>
      </w:tr>
      <w:tr w:rsidR="00C105C9" w14:paraId="5687F72A" w14:textId="77777777">
        <w:tc>
          <w:tcPr>
            <w:tcW w:w="905" w:type="dxa"/>
            <w:vAlign w:val="center"/>
          </w:tcPr>
          <w:p w14:paraId="79010D92" w14:textId="77777777" w:rsidR="00C105C9" w:rsidRDefault="008573F1">
            <w:pPr>
              <w:jc w:val="center"/>
              <w:rPr>
                <w:b/>
              </w:rPr>
            </w:pPr>
            <w:r>
              <w:rPr>
                <w:b/>
              </w:rPr>
              <w:t>6</w:t>
            </w:r>
          </w:p>
        </w:tc>
        <w:tc>
          <w:tcPr>
            <w:tcW w:w="1711" w:type="dxa"/>
            <w:vAlign w:val="center"/>
          </w:tcPr>
          <w:p w14:paraId="3872954C" w14:textId="77777777" w:rsidR="00C105C9" w:rsidRDefault="008573F1">
            <w:pPr>
              <w:rPr>
                <w:b/>
              </w:rPr>
            </w:pPr>
            <w:r>
              <w:t>Sun (10/6) – Sat</w:t>
            </w:r>
            <w:r>
              <w:t xml:space="preserve"> (10/13)</w:t>
            </w:r>
          </w:p>
        </w:tc>
        <w:tc>
          <w:tcPr>
            <w:tcW w:w="4950" w:type="dxa"/>
          </w:tcPr>
          <w:p w14:paraId="1ED656CF" w14:textId="77777777" w:rsidR="00C105C9" w:rsidRDefault="008573F1">
            <w:pPr>
              <w:rPr>
                <w:b/>
              </w:rPr>
            </w:pPr>
            <w:r>
              <w:t>Chapter Seven- Part I:</w:t>
            </w:r>
            <w:r>
              <w:rPr>
                <w:b/>
              </w:rPr>
              <w:t xml:space="preserve"> Demand Forecasting in a Supply Chain</w:t>
            </w:r>
          </w:p>
          <w:p w14:paraId="1FCD00A5" w14:textId="77777777" w:rsidR="00C105C9" w:rsidRDefault="008573F1">
            <w:pPr>
              <w:rPr>
                <w:b/>
              </w:rPr>
            </w:pPr>
            <w:r>
              <w:t>Chapter Seven- Part II:</w:t>
            </w:r>
            <w:r>
              <w:rPr>
                <w:b/>
              </w:rPr>
              <w:t xml:space="preserve"> Demand Forecasting in a Supply Chain</w:t>
            </w:r>
          </w:p>
        </w:tc>
        <w:tc>
          <w:tcPr>
            <w:tcW w:w="2160" w:type="dxa"/>
          </w:tcPr>
          <w:p w14:paraId="169E6B52" w14:textId="77777777" w:rsidR="00C105C9" w:rsidRDefault="00C105C9">
            <w:pPr>
              <w:rPr>
                <w:i/>
              </w:rPr>
            </w:pPr>
          </w:p>
        </w:tc>
      </w:tr>
      <w:tr w:rsidR="00C105C9" w14:paraId="4084A35F" w14:textId="77777777">
        <w:tc>
          <w:tcPr>
            <w:tcW w:w="905" w:type="dxa"/>
            <w:vMerge w:val="restart"/>
            <w:vAlign w:val="center"/>
          </w:tcPr>
          <w:p w14:paraId="3921DFF3" w14:textId="77777777" w:rsidR="00C105C9" w:rsidRDefault="008573F1">
            <w:pPr>
              <w:jc w:val="center"/>
              <w:rPr>
                <w:b/>
              </w:rPr>
            </w:pPr>
            <w:r>
              <w:rPr>
                <w:b/>
              </w:rPr>
              <w:t>7</w:t>
            </w:r>
          </w:p>
        </w:tc>
        <w:tc>
          <w:tcPr>
            <w:tcW w:w="1711" w:type="dxa"/>
            <w:vAlign w:val="center"/>
          </w:tcPr>
          <w:p w14:paraId="63993103" w14:textId="77777777" w:rsidR="00C105C9" w:rsidRDefault="008573F1">
            <w:pPr>
              <w:rPr>
                <w:b/>
              </w:rPr>
            </w:pPr>
            <w:r>
              <w:t>Sun (10/13)</w:t>
            </w:r>
          </w:p>
        </w:tc>
        <w:tc>
          <w:tcPr>
            <w:tcW w:w="4950" w:type="dxa"/>
            <w:vAlign w:val="center"/>
          </w:tcPr>
          <w:p w14:paraId="06FA21BA" w14:textId="77777777" w:rsidR="00C105C9" w:rsidRDefault="008573F1">
            <w:pPr>
              <w:rPr>
                <w:b/>
                <w:i/>
              </w:rPr>
            </w:pPr>
            <w:r>
              <w:t>Chapter Seven- Part III:</w:t>
            </w:r>
            <w:r>
              <w:rPr>
                <w:b/>
              </w:rPr>
              <w:t xml:space="preserve"> Demand Forecasting in a Supply Chain</w:t>
            </w:r>
          </w:p>
        </w:tc>
        <w:tc>
          <w:tcPr>
            <w:tcW w:w="2160" w:type="dxa"/>
          </w:tcPr>
          <w:p w14:paraId="44EC83AF" w14:textId="77777777" w:rsidR="00C105C9" w:rsidRDefault="00C105C9">
            <w:pPr>
              <w:rPr>
                <w:i/>
              </w:rPr>
            </w:pPr>
          </w:p>
        </w:tc>
      </w:tr>
      <w:tr w:rsidR="00C105C9" w14:paraId="12B41DF4" w14:textId="77777777">
        <w:tc>
          <w:tcPr>
            <w:tcW w:w="905" w:type="dxa"/>
            <w:vMerge/>
            <w:vAlign w:val="center"/>
          </w:tcPr>
          <w:p w14:paraId="3B7C4256" w14:textId="77777777" w:rsidR="00C105C9" w:rsidRDefault="00C105C9">
            <w:pPr>
              <w:widowControl w:val="0"/>
              <w:pBdr>
                <w:top w:val="nil"/>
                <w:left w:val="nil"/>
                <w:bottom w:val="nil"/>
                <w:right w:val="nil"/>
                <w:between w:val="nil"/>
              </w:pBdr>
              <w:spacing w:line="276" w:lineRule="auto"/>
              <w:rPr>
                <w:i/>
              </w:rPr>
            </w:pPr>
          </w:p>
        </w:tc>
        <w:tc>
          <w:tcPr>
            <w:tcW w:w="1711" w:type="dxa"/>
            <w:vAlign w:val="center"/>
          </w:tcPr>
          <w:p w14:paraId="2909BA61" w14:textId="77777777" w:rsidR="00C105C9" w:rsidRDefault="008573F1">
            <w:pPr>
              <w:rPr>
                <w:b/>
              </w:rPr>
            </w:pPr>
            <w:r>
              <w:t>Sat (10/19)</w:t>
            </w:r>
          </w:p>
        </w:tc>
        <w:tc>
          <w:tcPr>
            <w:tcW w:w="4950" w:type="dxa"/>
            <w:vAlign w:val="center"/>
          </w:tcPr>
          <w:p w14:paraId="753FEC9C" w14:textId="77777777" w:rsidR="00C105C9" w:rsidRDefault="008573F1">
            <w:pPr>
              <w:jc w:val="center"/>
              <w:rPr>
                <w:b/>
              </w:rPr>
            </w:pPr>
            <w:r>
              <w:rPr>
                <w:b/>
                <w:i/>
              </w:rPr>
              <w:t>Midterm Exam</w:t>
            </w:r>
          </w:p>
        </w:tc>
        <w:tc>
          <w:tcPr>
            <w:tcW w:w="2160" w:type="dxa"/>
          </w:tcPr>
          <w:p w14:paraId="3065008D" w14:textId="77777777" w:rsidR="00C105C9" w:rsidRDefault="008573F1">
            <w:pPr>
              <w:rPr>
                <w:i/>
              </w:rPr>
            </w:pPr>
            <w:r>
              <w:rPr>
                <w:i/>
              </w:rPr>
              <w:t xml:space="preserve">Required material: Chapters 1-7. </w:t>
            </w:r>
          </w:p>
          <w:p w14:paraId="2DD30002" w14:textId="77777777" w:rsidR="00C105C9" w:rsidRDefault="008573F1">
            <w:pPr>
              <w:rPr>
                <w:i/>
              </w:rPr>
            </w:pPr>
            <w:r>
              <w:rPr>
                <w:i/>
              </w:rPr>
              <w:t>Due date: Sat October 19, 2019 before 11:59 pm.</w:t>
            </w:r>
          </w:p>
        </w:tc>
      </w:tr>
      <w:tr w:rsidR="00C105C9" w14:paraId="7C141700" w14:textId="77777777">
        <w:tc>
          <w:tcPr>
            <w:tcW w:w="905" w:type="dxa"/>
            <w:vAlign w:val="center"/>
          </w:tcPr>
          <w:p w14:paraId="22EDC939" w14:textId="77777777" w:rsidR="00C105C9" w:rsidRDefault="008573F1">
            <w:pPr>
              <w:jc w:val="center"/>
              <w:rPr>
                <w:b/>
              </w:rPr>
            </w:pPr>
            <w:r>
              <w:rPr>
                <w:b/>
              </w:rPr>
              <w:t>8</w:t>
            </w:r>
          </w:p>
        </w:tc>
        <w:tc>
          <w:tcPr>
            <w:tcW w:w="1711" w:type="dxa"/>
            <w:vAlign w:val="center"/>
          </w:tcPr>
          <w:p w14:paraId="174D504C" w14:textId="77777777" w:rsidR="00C105C9" w:rsidRDefault="008573F1">
            <w:pPr>
              <w:rPr>
                <w:b/>
              </w:rPr>
            </w:pPr>
            <w:r>
              <w:t>Sun (10/20) – Sat (10/26)</w:t>
            </w:r>
          </w:p>
        </w:tc>
        <w:tc>
          <w:tcPr>
            <w:tcW w:w="4950" w:type="dxa"/>
          </w:tcPr>
          <w:p w14:paraId="0C0E3D1E" w14:textId="77777777" w:rsidR="00C105C9" w:rsidRDefault="008573F1">
            <w:pPr>
              <w:jc w:val="center"/>
            </w:pPr>
            <w:r>
              <w:t>Chapter Eight:</w:t>
            </w:r>
            <w:r>
              <w:rPr>
                <w:b/>
              </w:rPr>
              <w:t xml:space="preserve"> Aggregate Planning in a Supply Chain</w:t>
            </w:r>
          </w:p>
        </w:tc>
        <w:tc>
          <w:tcPr>
            <w:tcW w:w="2160" w:type="dxa"/>
          </w:tcPr>
          <w:p w14:paraId="194B62A5" w14:textId="77777777" w:rsidR="00C105C9" w:rsidRDefault="00C105C9">
            <w:pPr>
              <w:rPr>
                <w:i/>
              </w:rPr>
            </w:pPr>
          </w:p>
        </w:tc>
      </w:tr>
      <w:tr w:rsidR="00C105C9" w14:paraId="3C83808F" w14:textId="77777777">
        <w:tc>
          <w:tcPr>
            <w:tcW w:w="905" w:type="dxa"/>
            <w:vAlign w:val="center"/>
          </w:tcPr>
          <w:p w14:paraId="29C34AA5" w14:textId="77777777" w:rsidR="00C105C9" w:rsidRDefault="008573F1">
            <w:pPr>
              <w:jc w:val="center"/>
              <w:rPr>
                <w:b/>
              </w:rPr>
            </w:pPr>
            <w:r>
              <w:rPr>
                <w:b/>
              </w:rPr>
              <w:t>9</w:t>
            </w:r>
          </w:p>
        </w:tc>
        <w:tc>
          <w:tcPr>
            <w:tcW w:w="1711" w:type="dxa"/>
            <w:vAlign w:val="center"/>
          </w:tcPr>
          <w:p w14:paraId="4413684B" w14:textId="77777777" w:rsidR="00C105C9" w:rsidRDefault="008573F1">
            <w:pPr>
              <w:rPr>
                <w:b/>
              </w:rPr>
            </w:pPr>
            <w:r>
              <w:t>Sun (10/27) – Sat (11/2)</w:t>
            </w:r>
          </w:p>
        </w:tc>
        <w:tc>
          <w:tcPr>
            <w:tcW w:w="4950" w:type="dxa"/>
          </w:tcPr>
          <w:p w14:paraId="3794E29C" w14:textId="77777777" w:rsidR="00C105C9" w:rsidRDefault="008573F1">
            <w:r>
              <w:t xml:space="preserve">Chapter Nine: </w:t>
            </w:r>
            <w:r>
              <w:rPr>
                <w:b/>
              </w:rPr>
              <w:t>Sales and Operations Planning: Planning Supply and Demand in A Supply Chain</w:t>
            </w:r>
            <w:r>
              <w:t xml:space="preserve"> </w:t>
            </w:r>
          </w:p>
          <w:p w14:paraId="65C63A95" w14:textId="77777777" w:rsidR="00C105C9" w:rsidRDefault="008573F1">
            <w:pPr>
              <w:rPr>
                <w:b/>
              </w:rPr>
            </w:pPr>
            <w:r>
              <w:t xml:space="preserve">Chapter Ten: </w:t>
            </w:r>
            <w:r>
              <w:rPr>
                <w:b/>
              </w:rPr>
              <w:t>Coordination in a Supply Chain</w:t>
            </w:r>
          </w:p>
        </w:tc>
        <w:tc>
          <w:tcPr>
            <w:tcW w:w="2160" w:type="dxa"/>
          </w:tcPr>
          <w:p w14:paraId="00C26403" w14:textId="77777777" w:rsidR="00C105C9" w:rsidRDefault="00C105C9">
            <w:pPr>
              <w:rPr>
                <w:i/>
              </w:rPr>
            </w:pPr>
          </w:p>
        </w:tc>
      </w:tr>
      <w:tr w:rsidR="00C105C9" w14:paraId="0E319439" w14:textId="77777777">
        <w:tc>
          <w:tcPr>
            <w:tcW w:w="905" w:type="dxa"/>
            <w:vAlign w:val="center"/>
          </w:tcPr>
          <w:p w14:paraId="1BE7D401" w14:textId="77777777" w:rsidR="00C105C9" w:rsidRDefault="008573F1">
            <w:pPr>
              <w:jc w:val="center"/>
              <w:rPr>
                <w:b/>
              </w:rPr>
            </w:pPr>
            <w:r>
              <w:rPr>
                <w:b/>
              </w:rPr>
              <w:t>10</w:t>
            </w:r>
          </w:p>
        </w:tc>
        <w:tc>
          <w:tcPr>
            <w:tcW w:w="1711" w:type="dxa"/>
            <w:vAlign w:val="center"/>
          </w:tcPr>
          <w:p w14:paraId="27BCF871" w14:textId="77777777" w:rsidR="00C105C9" w:rsidRDefault="008573F1">
            <w:pPr>
              <w:rPr>
                <w:b/>
              </w:rPr>
            </w:pPr>
            <w:r>
              <w:t>Sun (11/3) – Sat (11/9)</w:t>
            </w:r>
          </w:p>
        </w:tc>
        <w:tc>
          <w:tcPr>
            <w:tcW w:w="4950" w:type="dxa"/>
          </w:tcPr>
          <w:p w14:paraId="1793C4DF" w14:textId="77777777" w:rsidR="00C105C9" w:rsidRDefault="008573F1">
            <w:r>
              <w:t xml:space="preserve">Chapter Eleven: </w:t>
            </w:r>
            <w:r>
              <w:rPr>
                <w:b/>
              </w:rPr>
              <w:t>Managing Economies of Scale in a Supply Chain: Cycle Inventory</w:t>
            </w:r>
          </w:p>
          <w:p w14:paraId="1AF44CDF" w14:textId="77777777" w:rsidR="00C105C9" w:rsidRDefault="008573F1">
            <w:r>
              <w:t xml:space="preserve">Chapter Twelve: </w:t>
            </w:r>
            <w:r>
              <w:rPr>
                <w:b/>
              </w:rPr>
              <w:t>Managing Un</w:t>
            </w:r>
            <w:r>
              <w:rPr>
                <w:b/>
              </w:rPr>
              <w:t>certainty in a Supply Chain: Safety Inventory</w:t>
            </w:r>
          </w:p>
        </w:tc>
        <w:tc>
          <w:tcPr>
            <w:tcW w:w="2160" w:type="dxa"/>
          </w:tcPr>
          <w:p w14:paraId="2935C0C8" w14:textId="77777777" w:rsidR="00C105C9" w:rsidRDefault="00C105C9">
            <w:pPr>
              <w:rPr>
                <w:i/>
              </w:rPr>
            </w:pPr>
          </w:p>
        </w:tc>
      </w:tr>
      <w:tr w:rsidR="00C105C9" w14:paraId="3489CA34" w14:textId="77777777">
        <w:trPr>
          <w:trHeight w:val="1100"/>
        </w:trPr>
        <w:tc>
          <w:tcPr>
            <w:tcW w:w="905" w:type="dxa"/>
            <w:vAlign w:val="center"/>
          </w:tcPr>
          <w:p w14:paraId="1F1000D6" w14:textId="77777777" w:rsidR="00C105C9" w:rsidRDefault="008573F1">
            <w:pPr>
              <w:jc w:val="center"/>
              <w:rPr>
                <w:b/>
              </w:rPr>
            </w:pPr>
            <w:r>
              <w:rPr>
                <w:b/>
              </w:rPr>
              <w:t>11</w:t>
            </w:r>
          </w:p>
        </w:tc>
        <w:tc>
          <w:tcPr>
            <w:tcW w:w="1711" w:type="dxa"/>
            <w:vAlign w:val="center"/>
          </w:tcPr>
          <w:p w14:paraId="43FCD913" w14:textId="77777777" w:rsidR="00C105C9" w:rsidRDefault="008573F1">
            <w:pPr>
              <w:rPr>
                <w:b/>
              </w:rPr>
            </w:pPr>
            <w:r>
              <w:t>Sun (11/10) – Sat (11/16)</w:t>
            </w:r>
          </w:p>
        </w:tc>
        <w:tc>
          <w:tcPr>
            <w:tcW w:w="4950" w:type="dxa"/>
          </w:tcPr>
          <w:p w14:paraId="562084BE" w14:textId="77777777" w:rsidR="00C105C9" w:rsidRDefault="008573F1">
            <w:r>
              <w:t xml:space="preserve">Chapter Thirteen: </w:t>
            </w:r>
            <w:r>
              <w:rPr>
                <w:b/>
              </w:rPr>
              <w:t>Determining the Optimal Level of Product Availability</w:t>
            </w:r>
          </w:p>
          <w:p w14:paraId="38915ADE" w14:textId="77777777" w:rsidR="00C105C9" w:rsidRDefault="00C105C9"/>
        </w:tc>
        <w:tc>
          <w:tcPr>
            <w:tcW w:w="2160" w:type="dxa"/>
          </w:tcPr>
          <w:p w14:paraId="3B57DB6D" w14:textId="77777777" w:rsidR="00C105C9" w:rsidRDefault="00C105C9">
            <w:pPr>
              <w:rPr>
                <w:i/>
              </w:rPr>
            </w:pPr>
          </w:p>
        </w:tc>
      </w:tr>
      <w:tr w:rsidR="00C105C9" w14:paraId="5B9E69AB" w14:textId="77777777">
        <w:trPr>
          <w:trHeight w:val="1240"/>
        </w:trPr>
        <w:tc>
          <w:tcPr>
            <w:tcW w:w="905" w:type="dxa"/>
            <w:vAlign w:val="center"/>
          </w:tcPr>
          <w:p w14:paraId="251EEC0F" w14:textId="77777777" w:rsidR="00C105C9" w:rsidRDefault="008573F1">
            <w:pPr>
              <w:jc w:val="center"/>
              <w:rPr>
                <w:b/>
              </w:rPr>
            </w:pPr>
            <w:r>
              <w:rPr>
                <w:b/>
              </w:rPr>
              <w:t>12</w:t>
            </w:r>
          </w:p>
        </w:tc>
        <w:tc>
          <w:tcPr>
            <w:tcW w:w="1711" w:type="dxa"/>
            <w:vAlign w:val="center"/>
          </w:tcPr>
          <w:p w14:paraId="2E52B3A6" w14:textId="77777777" w:rsidR="00C105C9" w:rsidRDefault="008573F1">
            <w:pPr>
              <w:rPr>
                <w:b/>
              </w:rPr>
            </w:pPr>
            <w:r>
              <w:t>Sun (11/17) – Tue (11/19)</w:t>
            </w:r>
          </w:p>
        </w:tc>
        <w:tc>
          <w:tcPr>
            <w:tcW w:w="4950" w:type="dxa"/>
            <w:vAlign w:val="center"/>
          </w:tcPr>
          <w:p w14:paraId="35C2A39F" w14:textId="77777777" w:rsidR="00C105C9" w:rsidRDefault="008573F1">
            <w:pPr>
              <w:rPr>
                <w:b/>
              </w:rPr>
            </w:pPr>
            <w:r>
              <w:rPr>
                <w:b/>
              </w:rPr>
              <w:t xml:space="preserve"> </w:t>
            </w:r>
            <w:r>
              <w:t xml:space="preserve">Chapter Fourteen:  </w:t>
            </w:r>
            <w:r>
              <w:rPr>
                <w:b/>
              </w:rPr>
              <w:t>Transportation in a supply</w:t>
            </w:r>
          </w:p>
          <w:p w14:paraId="070BED12" w14:textId="77777777" w:rsidR="00C105C9" w:rsidRDefault="008573F1">
            <w:pPr>
              <w:jc w:val="center"/>
              <w:rPr>
                <w:i/>
              </w:rPr>
            </w:pPr>
            <w:r>
              <w:t>--------</w:t>
            </w:r>
            <w:r>
              <w:rPr>
                <w:i/>
              </w:rPr>
              <w:t xml:space="preserve"> Thanksgiving Recess:</w:t>
            </w:r>
          </w:p>
          <w:p w14:paraId="6F928B00" w14:textId="77777777" w:rsidR="00C105C9" w:rsidRDefault="008573F1">
            <w:pPr>
              <w:jc w:val="center"/>
            </w:pPr>
            <w:r>
              <w:rPr>
                <w:i/>
              </w:rPr>
              <w:t>Wed (11/20) – Sun (11/24)</w:t>
            </w:r>
          </w:p>
        </w:tc>
        <w:tc>
          <w:tcPr>
            <w:tcW w:w="2160" w:type="dxa"/>
          </w:tcPr>
          <w:p w14:paraId="63EB796E" w14:textId="77777777" w:rsidR="00C105C9" w:rsidRDefault="00C105C9">
            <w:pPr>
              <w:rPr>
                <w:i/>
              </w:rPr>
            </w:pPr>
          </w:p>
        </w:tc>
      </w:tr>
      <w:tr w:rsidR="00C105C9" w14:paraId="121EA6A5" w14:textId="77777777">
        <w:trPr>
          <w:trHeight w:val="1100"/>
        </w:trPr>
        <w:tc>
          <w:tcPr>
            <w:tcW w:w="905" w:type="dxa"/>
            <w:vAlign w:val="center"/>
          </w:tcPr>
          <w:p w14:paraId="6748B6DC" w14:textId="77777777" w:rsidR="00C105C9" w:rsidRDefault="00C105C9">
            <w:pPr>
              <w:jc w:val="center"/>
              <w:rPr>
                <w:b/>
              </w:rPr>
            </w:pPr>
          </w:p>
          <w:p w14:paraId="6B9C0BC8" w14:textId="77777777" w:rsidR="00C105C9" w:rsidRDefault="008573F1">
            <w:pPr>
              <w:jc w:val="center"/>
              <w:rPr>
                <w:b/>
              </w:rPr>
            </w:pPr>
            <w:r>
              <w:rPr>
                <w:b/>
              </w:rPr>
              <w:t>13</w:t>
            </w:r>
          </w:p>
          <w:p w14:paraId="5C7CED24" w14:textId="77777777" w:rsidR="00C105C9" w:rsidRDefault="00C105C9">
            <w:pPr>
              <w:jc w:val="center"/>
              <w:rPr>
                <w:b/>
              </w:rPr>
            </w:pPr>
          </w:p>
        </w:tc>
        <w:tc>
          <w:tcPr>
            <w:tcW w:w="1711" w:type="dxa"/>
            <w:vAlign w:val="center"/>
          </w:tcPr>
          <w:p w14:paraId="3FA27716" w14:textId="77777777" w:rsidR="00C105C9" w:rsidRDefault="008573F1">
            <w:pPr>
              <w:rPr>
                <w:b/>
              </w:rPr>
            </w:pPr>
            <w:r>
              <w:t>Sun (11/24) – Sat (11/30)</w:t>
            </w:r>
          </w:p>
        </w:tc>
        <w:tc>
          <w:tcPr>
            <w:tcW w:w="4950" w:type="dxa"/>
            <w:vAlign w:val="center"/>
          </w:tcPr>
          <w:p w14:paraId="56BF6E3E" w14:textId="77777777" w:rsidR="00C105C9" w:rsidRDefault="00C105C9">
            <w:pPr>
              <w:rPr>
                <w:b/>
                <w:i/>
              </w:rPr>
            </w:pPr>
          </w:p>
          <w:p w14:paraId="08F525E8" w14:textId="77777777" w:rsidR="00C105C9" w:rsidRDefault="008573F1">
            <w:pPr>
              <w:jc w:val="center"/>
              <w:rPr>
                <w:b/>
                <w:i/>
              </w:rPr>
            </w:pPr>
            <w:r>
              <w:rPr>
                <w:b/>
                <w:i/>
              </w:rPr>
              <w:t xml:space="preserve">The Goal Mine -Discussion </w:t>
            </w:r>
          </w:p>
        </w:tc>
        <w:tc>
          <w:tcPr>
            <w:tcW w:w="2160" w:type="dxa"/>
            <w:vAlign w:val="center"/>
          </w:tcPr>
          <w:p w14:paraId="3FBBDF8B" w14:textId="77777777" w:rsidR="00C105C9" w:rsidRDefault="008573F1">
            <w:pPr>
              <w:rPr>
                <w:i/>
              </w:rPr>
            </w:pPr>
            <w:r>
              <w:rPr>
                <w:i/>
              </w:rPr>
              <w:t>- The Goal Mine Assignment and discussion.</w:t>
            </w:r>
          </w:p>
          <w:p w14:paraId="257B9C0F" w14:textId="77777777" w:rsidR="00C105C9" w:rsidRDefault="00C105C9">
            <w:pPr>
              <w:rPr>
                <w:i/>
              </w:rPr>
            </w:pPr>
          </w:p>
        </w:tc>
      </w:tr>
      <w:tr w:rsidR="00C105C9" w14:paraId="73A60DC6" w14:textId="77777777">
        <w:trPr>
          <w:trHeight w:val="1100"/>
        </w:trPr>
        <w:tc>
          <w:tcPr>
            <w:tcW w:w="905" w:type="dxa"/>
            <w:vAlign w:val="center"/>
          </w:tcPr>
          <w:p w14:paraId="3CEBCE73" w14:textId="77777777" w:rsidR="00C105C9" w:rsidRDefault="008573F1">
            <w:pPr>
              <w:jc w:val="center"/>
              <w:rPr>
                <w:b/>
              </w:rPr>
            </w:pPr>
            <w:r>
              <w:rPr>
                <w:b/>
              </w:rPr>
              <w:t>14</w:t>
            </w:r>
          </w:p>
        </w:tc>
        <w:tc>
          <w:tcPr>
            <w:tcW w:w="1711" w:type="dxa"/>
            <w:vAlign w:val="center"/>
          </w:tcPr>
          <w:p w14:paraId="3D5BE8B2" w14:textId="77777777" w:rsidR="00C105C9" w:rsidRDefault="008573F1">
            <w:pPr>
              <w:rPr>
                <w:b/>
              </w:rPr>
            </w:pPr>
            <w:r>
              <w:t>Sun (12/1) – Sat (12/7)</w:t>
            </w:r>
          </w:p>
        </w:tc>
        <w:tc>
          <w:tcPr>
            <w:tcW w:w="4950" w:type="dxa"/>
            <w:vAlign w:val="center"/>
          </w:tcPr>
          <w:p w14:paraId="09FAC31E" w14:textId="77777777" w:rsidR="00C105C9" w:rsidRDefault="008573F1">
            <w:pPr>
              <w:jc w:val="center"/>
              <w:rPr>
                <w:b/>
                <w:i/>
              </w:rPr>
            </w:pPr>
            <w:r>
              <w:rPr>
                <w:b/>
                <w:i/>
              </w:rPr>
              <w:t xml:space="preserve">Term Paper </w:t>
            </w:r>
          </w:p>
        </w:tc>
        <w:tc>
          <w:tcPr>
            <w:tcW w:w="2160" w:type="dxa"/>
          </w:tcPr>
          <w:p w14:paraId="741C1031" w14:textId="77777777" w:rsidR="00C105C9" w:rsidRDefault="008573F1">
            <w:pPr>
              <w:rPr>
                <w:i/>
              </w:rPr>
            </w:pPr>
            <w:r>
              <w:rPr>
                <w:i/>
              </w:rPr>
              <w:t>- Term Paper Report Due 4th</w:t>
            </w:r>
          </w:p>
        </w:tc>
      </w:tr>
      <w:tr w:rsidR="00C105C9" w14:paraId="6A765C89" w14:textId="77777777">
        <w:trPr>
          <w:trHeight w:val="1480"/>
        </w:trPr>
        <w:tc>
          <w:tcPr>
            <w:tcW w:w="905" w:type="dxa"/>
            <w:vAlign w:val="center"/>
          </w:tcPr>
          <w:p w14:paraId="446B6D60" w14:textId="77777777" w:rsidR="00C105C9" w:rsidRDefault="008573F1">
            <w:pPr>
              <w:jc w:val="center"/>
              <w:rPr>
                <w:b/>
              </w:rPr>
            </w:pPr>
            <w:r>
              <w:rPr>
                <w:b/>
              </w:rPr>
              <w:t>15</w:t>
            </w:r>
          </w:p>
        </w:tc>
        <w:tc>
          <w:tcPr>
            <w:tcW w:w="1711" w:type="dxa"/>
            <w:vAlign w:val="center"/>
          </w:tcPr>
          <w:p w14:paraId="684FCCDF" w14:textId="77777777" w:rsidR="00C105C9" w:rsidRDefault="008573F1">
            <w:pPr>
              <w:rPr>
                <w:b/>
              </w:rPr>
            </w:pPr>
            <w:r>
              <w:t>Sun (12/8) – Tue (12/10)</w:t>
            </w:r>
          </w:p>
        </w:tc>
        <w:tc>
          <w:tcPr>
            <w:tcW w:w="4950" w:type="dxa"/>
            <w:vAlign w:val="center"/>
          </w:tcPr>
          <w:p w14:paraId="58736E69" w14:textId="77777777" w:rsidR="00C105C9" w:rsidRDefault="008573F1">
            <w:pPr>
              <w:jc w:val="center"/>
              <w:rPr>
                <w:b/>
                <w:i/>
              </w:rPr>
            </w:pPr>
            <w:r>
              <w:rPr>
                <w:b/>
                <w:i/>
              </w:rPr>
              <w:t>Final Exam</w:t>
            </w:r>
          </w:p>
        </w:tc>
        <w:tc>
          <w:tcPr>
            <w:tcW w:w="2160" w:type="dxa"/>
          </w:tcPr>
          <w:p w14:paraId="5F5FA575" w14:textId="77777777" w:rsidR="00C105C9" w:rsidRDefault="008573F1">
            <w:pPr>
              <w:rPr>
                <w:i/>
              </w:rPr>
            </w:pPr>
            <w:r>
              <w:rPr>
                <w:i/>
              </w:rPr>
              <w:t>Required material: Chapters 8-14 + The Goal Mine.</w:t>
            </w:r>
          </w:p>
          <w:p w14:paraId="735B683F" w14:textId="77777777" w:rsidR="00C105C9" w:rsidRDefault="008573F1">
            <w:pPr>
              <w:rPr>
                <w:i/>
              </w:rPr>
            </w:pPr>
            <w:r>
              <w:rPr>
                <w:i/>
              </w:rPr>
              <w:t>Due date:  December 10, 2019 before 11:59 pm.</w:t>
            </w:r>
          </w:p>
          <w:p w14:paraId="14BB2490" w14:textId="77777777" w:rsidR="00C105C9" w:rsidRDefault="00C105C9">
            <w:pPr>
              <w:rPr>
                <w:i/>
              </w:rPr>
            </w:pPr>
          </w:p>
        </w:tc>
      </w:tr>
    </w:tbl>
    <w:p w14:paraId="59C8E4C3" w14:textId="77777777" w:rsidR="00C105C9" w:rsidRDefault="00C105C9"/>
    <w:p w14:paraId="0AFCE363" w14:textId="77777777" w:rsidR="00C105C9" w:rsidRDefault="00C105C9"/>
    <w:p w14:paraId="22ABF893" w14:textId="77777777" w:rsidR="00C105C9" w:rsidRDefault="00C105C9">
      <w:pPr>
        <w:pBdr>
          <w:top w:val="nil"/>
          <w:left w:val="nil"/>
          <w:bottom w:val="nil"/>
          <w:right w:val="nil"/>
          <w:between w:val="nil"/>
        </w:pBdr>
        <w:ind w:left="720" w:hanging="720"/>
        <w:rPr>
          <w:color w:val="000000"/>
          <w:sz w:val="20"/>
          <w:szCs w:val="20"/>
        </w:rPr>
      </w:pPr>
    </w:p>
    <w:p w14:paraId="3A6BEE4D" w14:textId="77777777" w:rsidR="00C105C9" w:rsidRDefault="00C105C9">
      <w:pPr>
        <w:pBdr>
          <w:top w:val="nil"/>
          <w:left w:val="nil"/>
          <w:bottom w:val="nil"/>
          <w:right w:val="nil"/>
          <w:between w:val="nil"/>
        </w:pBdr>
        <w:ind w:left="720" w:hanging="720"/>
        <w:rPr>
          <w:color w:val="000000"/>
          <w:sz w:val="20"/>
          <w:szCs w:val="20"/>
        </w:rPr>
      </w:pPr>
    </w:p>
    <w:p w14:paraId="59A1E413" w14:textId="77777777" w:rsidR="00C105C9" w:rsidRDefault="00C105C9">
      <w:pPr>
        <w:spacing w:before="280"/>
      </w:pPr>
    </w:p>
    <w:sectPr w:rsidR="00C105C9">
      <w:foot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128C0" w14:textId="77777777" w:rsidR="00000000" w:rsidRDefault="008573F1">
      <w:r>
        <w:separator/>
      </w:r>
    </w:p>
  </w:endnote>
  <w:endnote w:type="continuationSeparator" w:id="0">
    <w:p w14:paraId="09D1C5F0" w14:textId="77777777" w:rsidR="00000000" w:rsidRDefault="008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9C5F" w14:textId="77777777" w:rsidR="00C105C9" w:rsidRDefault="008573F1">
    <w:pPr>
      <w:pBdr>
        <w:top w:val="single" w:sz="24" w:space="1" w:color="622423"/>
        <w:left w:val="nil"/>
        <w:bottom w:val="nil"/>
        <w:right w:val="nil"/>
        <w:between w:val="nil"/>
      </w:pBdr>
      <w:tabs>
        <w:tab w:val="right" w:pos="8640"/>
      </w:tabs>
      <w:rPr>
        <w:rFonts w:ascii="Cambria" w:eastAsia="Cambria" w:hAnsi="Cambria" w:cs="Cambria"/>
        <w:color w:val="000000"/>
      </w:rPr>
    </w:pPr>
    <w:r>
      <w:rPr>
        <w:rFonts w:ascii="Cambria" w:eastAsia="Cambria" w:hAnsi="Cambria" w:cs="Cambria"/>
        <w:color w:val="000000"/>
      </w:rPr>
      <w:t>BUS 741-Fall 2019</w:t>
    </w:r>
  </w:p>
  <w:p w14:paraId="3FC0B2FE" w14:textId="77777777" w:rsidR="00C105C9" w:rsidRDefault="00C105C9">
    <w:pPr>
      <w:pBdr>
        <w:top w:val="single" w:sz="24" w:space="1" w:color="622423"/>
        <w:left w:val="nil"/>
        <w:bottom w:val="nil"/>
        <w:right w:val="nil"/>
        <w:between w:val="nil"/>
      </w:pBdr>
      <w:tabs>
        <w:tab w:val="right" w:pos="8640"/>
      </w:tabs>
      <w:rPr>
        <w:rFonts w:ascii="Cambria" w:eastAsia="Cambria" w:hAnsi="Cambria" w:cs="Cambria"/>
        <w:color w:val="000000"/>
      </w:rPr>
    </w:pPr>
  </w:p>
  <w:p w14:paraId="5E9F82E1" w14:textId="77777777" w:rsidR="00C105C9" w:rsidRDefault="008573F1">
    <w:pPr>
      <w:pBdr>
        <w:top w:val="single" w:sz="24" w:space="1" w:color="622423"/>
        <w:left w:val="nil"/>
        <w:bottom w:val="nil"/>
        <w:right w:val="nil"/>
        <w:between w:val="nil"/>
      </w:pBdr>
      <w:tabs>
        <w:tab w:val="right" w:pos="8640"/>
      </w:tabs>
      <w:rPr>
        <w:rFonts w:ascii="Cambria" w:eastAsia="Cambria" w:hAnsi="Cambria" w:cs="Cambria"/>
        <w:color w:val="000000"/>
      </w:rPr>
    </w:pPr>
    <w:r>
      <w:rPr>
        <w:rFonts w:ascii="Cambria" w:eastAsia="Cambria" w:hAnsi="Cambria" w:cs="Cambria"/>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286CCBF4" w14:textId="77777777" w:rsidR="00C105C9" w:rsidRDefault="00C105C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7A085" w14:textId="77777777" w:rsidR="00000000" w:rsidRDefault="008573F1">
      <w:r>
        <w:separator/>
      </w:r>
    </w:p>
  </w:footnote>
  <w:footnote w:type="continuationSeparator" w:id="0">
    <w:p w14:paraId="12C7E872" w14:textId="77777777" w:rsidR="00000000" w:rsidRDefault="00857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98B"/>
    <w:multiLevelType w:val="multilevel"/>
    <w:tmpl w:val="46D6F8B0"/>
    <w:lvl w:ilvl="0">
      <w:start w:val="1"/>
      <w:numFmt w:val="decimal"/>
      <w:lvlText w:val="%1."/>
      <w:lvlJc w:val="left"/>
      <w:pPr>
        <w:ind w:left="-180" w:hanging="360"/>
      </w:p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1" w15:restartNumberingAfterBreak="0">
    <w:nsid w:val="1179755A"/>
    <w:multiLevelType w:val="multilevel"/>
    <w:tmpl w:val="BE50B8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5FA478F"/>
    <w:multiLevelType w:val="multilevel"/>
    <w:tmpl w:val="0CF2FA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EEF64E4"/>
    <w:multiLevelType w:val="multilevel"/>
    <w:tmpl w:val="957C4D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71128A"/>
    <w:multiLevelType w:val="multilevel"/>
    <w:tmpl w:val="D4C64552"/>
    <w:lvl w:ilvl="0">
      <w:start w:val="1"/>
      <w:numFmt w:val="lowerLetter"/>
      <w:lvlText w:val="(%1)"/>
      <w:lvlJc w:val="left"/>
      <w:pPr>
        <w:ind w:left="1440" w:hanging="720"/>
      </w:pPr>
      <w:rPr>
        <w:sz w:val="24"/>
        <w:szCs w:val="24"/>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4AA25B7D"/>
    <w:multiLevelType w:val="multilevel"/>
    <w:tmpl w:val="0C100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683638"/>
    <w:multiLevelType w:val="multilevel"/>
    <w:tmpl w:val="95986C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0D7196E"/>
    <w:multiLevelType w:val="multilevel"/>
    <w:tmpl w:val="821617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1A60343"/>
    <w:multiLevelType w:val="multilevel"/>
    <w:tmpl w:val="81D65E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C408EE"/>
    <w:multiLevelType w:val="multilevel"/>
    <w:tmpl w:val="A9860D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5C85BFB"/>
    <w:multiLevelType w:val="multilevel"/>
    <w:tmpl w:val="F84AE9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8"/>
  </w:num>
  <w:num w:numId="3">
    <w:abstractNumId w:val="0"/>
  </w:num>
  <w:num w:numId="4">
    <w:abstractNumId w:val="2"/>
  </w:num>
  <w:num w:numId="5">
    <w:abstractNumId w:val="4"/>
  </w:num>
  <w:num w:numId="6">
    <w:abstractNumId w:val="10"/>
  </w:num>
  <w:num w:numId="7">
    <w:abstractNumId w:val="6"/>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5C9"/>
    <w:rsid w:val="008573F1"/>
    <w:rsid w:val="00C1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9031D"/>
  <w15:docId w15:val="{CE3C6259-9579-4644-8553-B5C5ED84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wosh.edu/deanofstudents/university-policiesprocedures/academic-miscondu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kiverr@uwosh.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osh.edu/deanofstudents/university-polices-procedures" TargetMode="External"/><Relationship Id="rId5" Type="http://schemas.openxmlformats.org/officeDocument/2006/relationships/footnotes" Target="footnotes.xml"/><Relationship Id="rId10" Type="http://schemas.openxmlformats.org/officeDocument/2006/relationships/hyperlink" Target="http://www.uwosh.edu/deanofstudents/Accessibility-Center" TargetMode="External"/><Relationship Id="rId4" Type="http://schemas.openxmlformats.org/officeDocument/2006/relationships/webSettings" Target="webSettings.xml"/><Relationship Id="rId9" Type="http://schemas.openxmlformats.org/officeDocument/2006/relationships/hyperlink" Target="mailto:dean1@uwos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2827</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Hass</dc:creator>
  <cp:lastModifiedBy>Paula Hass</cp:lastModifiedBy>
  <cp:revision>2</cp:revision>
  <dcterms:created xsi:type="dcterms:W3CDTF">2019-11-01T21:23:00Z</dcterms:created>
  <dcterms:modified xsi:type="dcterms:W3CDTF">2019-11-01T21:23:00Z</dcterms:modified>
</cp:coreProperties>
</file>