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D978" w14:textId="77777777" w:rsidR="00621547" w:rsidRDefault="00621547" w:rsidP="00A87328">
      <w:pPr>
        <w:spacing w:before="280" w:after="280" w:line="240" w:lineRule="auto"/>
        <w:jc w:val="center"/>
        <w:rPr>
          <w:rFonts w:ascii="Times New Roman" w:eastAsia="Times New Roman" w:hAnsi="Times New Roman" w:cs="Times New Roman"/>
          <w:sz w:val="24"/>
          <w:szCs w:val="24"/>
        </w:rPr>
      </w:pPr>
      <w:r w:rsidRPr="009C3573">
        <w:rPr>
          <w:rFonts w:ascii="Cambria" w:hAnsi="Cambria"/>
          <w:b/>
          <w:noProof/>
          <w:sz w:val="20"/>
        </w:rPr>
        <w:drawing>
          <wp:inline distT="0" distB="0" distL="0" distR="0" wp14:anchorId="4B757ACD" wp14:editId="74F4E056">
            <wp:extent cx="1352550" cy="876300"/>
            <wp:effectExtent l="0" t="0" r="0" b="0"/>
            <wp:docPr id="1" name="Picture 1" descr="UWO Wordmark CON One Color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 Wordmark CON One Color 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76300"/>
                    </a:xfrm>
                    <a:prstGeom prst="rect">
                      <a:avLst/>
                    </a:prstGeom>
                    <a:noFill/>
                    <a:ln>
                      <a:noFill/>
                    </a:ln>
                  </pic:spPr>
                </pic:pic>
              </a:graphicData>
            </a:graphic>
          </wp:inline>
        </w:drawing>
      </w:r>
    </w:p>
    <w:p w14:paraId="6DC8CBB3" w14:textId="77777777" w:rsidR="00621547" w:rsidRDefault="00621547" w:rsidP="00621547">
      <w:pPr>
        <w:spacing w:after="0" w:line="240" w:lineRule="auto"/>
        <w:jc w:val="center"/>
        <w:rPr>
          <w:rFonts w:ascii="Cambria" w:hAnsi="Cambria"/>
          <w:b/>
          <w:sz w:val="20"/>
        </w:rPr>
      </w:pPr>
      <w:r>
        <w:rPr>
          <w:rFonts w:ascii="Cambria" w:hAnsi="Cambria"/>
          <w:b/>
          <w:sz w:val="20"/>
        </w:rPr>
        <w:t xml:space="preserve">PROFESSIONAL MAJOR ADMISSION Policy- </w:t>
      </w:r>
      <w:r w:rsidRPr="00FB71BD">
        <w:rPr>
          <w:rFonts w:ascii="Cambria" w:hAnsi="Cambria"/>
          <w:b/>
          <w:sz w:val="20"/>
        </w:rPr>
        <w:t>Traditional Option</w:t>
      </w:r>
    </w:p>
    <w:p w14:paraId="4B3B7CA6" w14:textId="77777777" w:rsidR="00621547" w:rsidRDefault="00621547" w:rsidP="00621547">
      <w:pPr>
        <w:spacing w:after="0" w:line="240" w:lineRule="auto"/>
        <w:jc w:val="center"/>
        <w:rPr>
          <w:rFonts w:ascii="Cambria" w:hAnsi="Cambria"/>
          <w:b/>
          <w:sz w:val="20"/>
        </w:rPr>
      </w:pPr>
    </w:p>
    <w:p w14:paraId="4429D86D" w14:textId="3EE61655" w:rsidR="00621547" w:rsidRPr="008E5FAD" w:rsidRDefault="00621547" w:rsidP="00621547">
      <w:pPr>
        <w:spacing w:after="0" w:line="240" w:lineRule="auto"/>
        <w:jc w:val="center"/>
        <w:rPr>
          <w:rFonts w:ascii="Cambria" w:hAnsi="Cambria"/>
          <w:b/>
          <w:i/>
          <w:sz w:val="20"/>
          <w:u w:val="single"/>
        </w:rPr>
      </w:pPr>
      <w:r w:rsidRPr="008E5FAD">
        <w:rPr>
          <w:rFonts w:ascii="Cambria" w:hAnsi="Cambria"/>
          <w:b/>
          <w:sz w:val="20"/>
        </w:rPr>
        <w:t xml:space="preserve">This policy is in effect for </w:t>
      </w:r>
      <w:r>
        <w:rPr>
          <w:rFonts w:ascii="Cambria" w:hAnsi="Cambria"/>
          <w:b/>
          <w:sz w:val="20"/>
        </w:rPr>
        <w:t xml:space="preserve">all students </w:t>
      </w:r>
      <w:r w:rsidRPr="008E5FAD">
        <w:rPr>
          <w:rFonts w:ascii="Cambria" w:hAnsi="Cambria"/>
          <w:b/>
          <w:sz w:val="20"/>
        </w:rPr>
        <w:t xml:space="preserve">beginning </w:t>
      </w:r>
      <w:r w:rsidR="00CE2361">
        <w:rPr>
          <w:rFonts w:ascii="Cambria" w:hAnsi="Cambria"/>
          <w:b/>
          <w:sz w:val="20"/>
        </w:rPr>
        <w:t>fall</w:t>
      </w:r>
      <w:r w:rsidR="005D0B7E">
        <w:rPr>
          <w:rFonts w:ascii="Cambria" w:hAnsi="Cambria"/>
          <w:b/>
          <w:sz w:val="20"/>
        </w:rPr>
        <w:t xml:space="preserve"> semester </w:t>
      </w:r>
      <w:r w:rsidR="00C67C57">
        <w:rPr>
          <w:rFonts w:ascii="Cambria" w:hAnsi="Cambria"/>
          <w:b/>
          <w:sz w:val="20"/>
        </w:rPr>
        <w:t>2021</w:t>
      </w:r>
    </w:p>
    <w:p w14:paraId="1460AB90" w14:textId="1D3C218B"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into the professional component of the program is selective, based on University, College and agency resources and College of Nursing admission criteria.  Please note that admission to UW Oshkosh as a pre-nursing major does not guarantee acceptance into the professional component of the nursing curriculum. Faculty in the College of Nursing utilize a holistic approach to admissions. </w:t>
      </w:r>
      <w:r w:rsidR="00B30826">
        <w:rPr>
          <w:rFonts w:ascii="Times New Roman" w:eastAsia="Times New Roman" w:hAnsi="Times New Roman" w:cs="Times New Roman"/>
          <w:sz w:val="24"/>
          <w:szCs w:val="24"/>
        </w:rPr>
        <w:t xml:space="preserve">It is possible that some qualified students may not be admitted due to </w:t>
      </w:r>
      <w:r>
        <w:rPr>
          <w:rFonts w:ascii="Times New Roman" w:eastAsia="Times New Roman" w:hAnsi="Times New Roman" w:cs="Times New Roman"/>
          <w:sz w:val="24"/>
          <w:szCs w:val="24"/>
        </w:rPr>
        <w:t>space availability, educational facilities, resources of the College of Nursing and clinical learning opportunities</w:t>
      </w:r>
      <w:r w:rsidR="00B30826">
        <w:rPr>
          <w:rFonts w:ascii="Times New Roman" w:eastAsia="Times New Roman" w:hAnsi="Times New Roman" w:cs="Times New Roman"/>
          <w:sz w:val="24"/>
          <w:szCs w:val="24"/>
        </w:rPr>
        <w:t>.</w:t>
      </w:r>
      <w:r w:rsidR="00A873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7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the admission class is not filled in any given semester, the Academic Standing Committee will provide notice via the CON website of a second admission cycle.</w:t>
      </w:r>
    </w:p>
    <w:p w14:paraId="5BA25E3F" w14:textId="76BE6EC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has the responsibility for knowing university and college academic policies as they affect student status.</w:t>
      </w:r>
    </w:p>
    <w:p w14:paraId="7F0673CB"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the deadlines below and ensure that the application is the current edition for the admission cycle. Applications are generally made available by early July and early December.</w:t>
      </w:r>
    </w:p>
    <w:p w14:paraId="35953BF1" w14:textId="50B673DF"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not admitted </w:t>
      </w:r>
      <w:r w:rsidR="00A87328">
        <w:rPr>
          <w:rFonts w:ascii="Times New Roman" w:eastAsia="Times New Roman" w:hAnsi="Times New Roman" w:cs="Times New Roman"/>
          <w:sz w:val="24"/>
          <w:szCs w:val="24"/>
        </w:rPr>
        <w:t xml:space="preserve">in a </w:t>
      </w:r>
      <w:r>
        <w:rPr>
          <w:rFonts w:ascii="Times New Roman" w:eastAsia="Times New Roman" w:hAnsi="Times New Roman" w:cs="Times New Roman"/>
          <w:sz w:val="24"/>
          <w:szCs w:val="24"/>
        </w:rPr>
        <w:t>given semester may submit a new written application in subsequent semesters to be considered for admission.</w:t>
      </w:r>
    </w:p>
    <w:p w14:paraId="39295681" w14:textId="300FD200"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Deadlines</w:t>
      </w:r>
    </w:p>
    <w:p w14:paraId="01E8776C" w14:textId="26DFA605"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r w:rsidR="00DD4FE7">
        <w:rPr>
          <w:rFonts w:ascii="Times New Roman" w:eastAsia="Times New Roman" w:hAnsi="Times New Roman" w:cs="Times New Roman"/>
          <w:sz w:val="24"/>
          <w:szCs w:val="24"/>
        </w:rPr>
        <w:t> 30</w:t>
      </w:r>
    </w:p>
    <w:p w14:paraId="4E3A1491"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30</w:t>
      </w:r>
    </w:p>
    <w:p w14:paraId="54A0DF1D"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Current University of Wisconsin Oshkosh Students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Students eligible to apply to the clinical major (see criteria below) must submit the College of Nursing Professional Major Admission Application obtained online at http://www.uwosh.edu/con. Transcripts are not necessary for current UW Oshkosh students unless courses were taken elsewhere while still progressing at UW Oshkosh.</w:t>
      </w:r>
    </w:p>
    <w:p w14:paraId="766E3A31" w14:textId="77777777" w:rsidR="00093184" w:rsidRDefault="000931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9C3FB7" w14:textId="5588A6A7" w:rsidR="00621547" w:rsidRDefault="00621547" w:rsidP="00621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Prospective University of Wisconsin Oshkosh Students:</w:t>
      </w:r>
    </w:p>
    <w:p w14:paraId="174523B4"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students seeking admission directly into the clinical major must complete two applications:</w:t>
      </w:r>
    </w:p>
    <w:p w14:paraId="52776A29" w14:textId="77777777" w:rsidR="00621547" w:rsidRDefault="00621547" w:rsidP="00621547">
      <w:pPr>
        <w:numPr>
          <w:ilvl w:val="0"/>
          <w:numId w:val="1"/>
        </w:numPr>
        <w:spacing w:before="280" w:after="0" w:line="240" w:lineRule="auto"/>
      </w:pPr>
      <w:r>
        <w:rPr>
          <w:rFonts w:ascii="Times New Roman" w:eastAsia="Times New Roman" w:hAnsi="Times New Roman" w:cs="Times New Roman"/>
          <w:sz w:val="24"/>
          <w:szCs w:val="24"/>
        </w:rPr>
        <w:t>Undergraduate Admission Application for UW Oshkosh with transcripts.</w:t>
      </w:r>
    </w:p>
    <w:p w14:paraId="4A308275" w14:textId="77777777" w:rsidR="00621547" w:rsidRDefault="00621547" w:rsidP="00621547">
      <w:pPr>
        <w:numPr>
          <w:ilvl w:val="1"/>
          <w:numId w:val="1"/>
        </w:numPr>
        <w:spacing w:after="0" w:line="240" w:lineRule="auto"/>
      </w:pPr>
      <w:r>
        <w:rPr>
          <w:rFonts w:ascii="Times New Roman" w:eastAsia="Times New Roman" w:hAnsi="Times New Roman" w:cs="Times New Roman"/>
          <w:sz w:val="24"/>
          <w:szCs w:val="24"/>
        </w:rPr>
        <w:t>Application is available online at https://apply.wisconsin.edu/. Please allow a minimum of four weeks for this application to be processed once submitted and fee paid.</w:t>
      </w:r>
    </w:p>
    <w:p w14:paraId="42099AFF" w14:textId="77777777" w:rsidR="00621547" w:rsidRDefault="00621547" w:rsidP="00621547">
      <w:pPr>
        <w:numPr>
          <w:ilvl w:val="0"/>
          <w:numId w:val="1"/>
        </w:numPr>
        <w:spacing w:after="0" w:line="240" w:lineRule="auto"/>
      </w:pPr>
      <w:r>
        <w:rPr>
          <w:rFonts w:ascii="Times New Roman" w:eastAsia="Times New Roman" w:hAnsi="Times New Roman" w:cs="Times New Roman"/>
          <w:sz w:val="24"/>
          <w:szCs w:val="24"/>
        </w:rPr>
        <w:t>College of Nursing Professional Major Admission Application.</w:t>
      </w:r>
    </w:p>
    <w:p w14:paraId="058BEFF9" w14:textId="77777777" w:rsidR="00621547" w:rsidRDefault="00621547" w:rsidP="00621547">
      <w:pPr>
        <w:numPr>
          <w:ilvl w:val="1"/>
          <w:numId w:val="1"/>
        </w:numPr>
        <w:spacing w:after="280" w:line="240" w:lineRule="auto"/>
      </w:pPr>
      <w:r>
        <w:rPr>
          <w:rFonts w:ascii="Times New Roman" w:eastAsia="Times New Roman" w:hAnsi="Times New Roman" w:cs="Times New Roman"/>
          <w:sz w:val="24"/>
          <w:szCs w:val="24"/>
        </w:rPr>
        <w:t>Complete according to deadlines above. The College of Nursing application is available online at www.uwosh.edu/con.</w:t>
      </w:r>
    </w:p>
    <w:p w14:paraId="6481D3EF" w14:textId="3BAC2386"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 applying for both the traditional and accelerated nursing majors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Students applying and accepted for the Traditional Nursing Major and the Accelerated Nursing Major must choose one program at a minimum of one month</w:t>
      </w:r>
      <w:r w:rsidR="00A87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prior to the start of the regular 14 week university semester or the Accelerated cohort assigned</w:t>
      </w:r>
      <w:r w:rsidR="00A87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Failure to comply with this request will result in the student’s name being removed from the list of accepted students for both</w:t>
      </w:r>
      <w:r w:rsidR="00A87328">
        <w:rPr>
          <w:rFonts w:ascii="Times New Roman" w:eastAsia="Times New Roman" w:hAnsi="Times New Roman" w:cs="Times New Roman"/>
          <w:sz w:val="24"/>
          <w:szCs w:val="24"/>
        </w:rPr>
        <w:t xml:space="preserve"> </w:t>
      </w:r>
      <w:r w:rsidR="00B877B6">
        <w:rPr>
          <w:rFonts w:ascii="Times New Roman" w:eastAsia="Times New Roman" w:hAnsi="Times New Roman" w:cs="Times New Roman"/>
          <w:sz w:val="24"/>
          <w:szCs w:val="24"/>
        </w:rPr>
        <w:t>options</w:t>
      </w:r>
      <w:r>
        <w:rPr>
          <w:rFonts w:ascii="Times New Roman" w:eastAsia="Times New Roman" w:hAnsi="Times New Roman" w:cs="Times New Roman"/>
          <w:sz w:val="24"/>
          <w:szCs w:val="24"/>
        </w:rPr>
        <w:t>.</w:t>
      </w:r>
    </w:p>
    <w:p w14:paraId="63AC65AB"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Qualifications </w:t>
      </w:r>
      <w:proofErr w:type="gramStart"/>
      <w:r>
        <w:rPr>
          <w:rFonts w:ascii="Times New Roman" w:eastAsia="Times New Roman" w:hAnsi="Times New Roman" w:cs="Times New Roman"/>
          <w:b/>
          <w:sz w:val="24"/>
          <w:szCs w:val="24"/>
        </w:rPr>
        <w:t>For</w:t>
      </w:r>
      <w:proofErr w:type="gramEnd"/>
      <w:r>
        <w:rPr>
          <w:rFonts w:ascii="Times New Roman" w:eastAsia="Times New Roman" w:hAnsi="Times New Roman" w:cs="Times New Roman"/>
          <w:b/>
          <w:sz w:val="24"/>
          <w:szCs w:val="24"/>
        </w:rPr>
        <w:t xml:space="preserve"> Admission To Professional Nursing Major</w:t>
      </w:r>
    </w:p>
    <w:p w14:paraId="67C535E6"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Criteria:</w:t>
      </w:r>
    </w:p>
    <w:p w14:paraId="13B19E29" w14:textId="77777777" w:rsidR="00621547" w:rsidRDefault="00621547" w:rsidP="00621547">
      <w:pPr>
        <w:numPr>
          <w:ilvl w:val="0"/>
          <w:numId w:val="2"/>
        </w:numPr>
        <w:spacing w:before="280" w:after="0" w:line="240" w:lineRule="auto"/>
      </w:pPr>
      <w:r>
        <w:rPr>
          <w:rFonts w:ascii="Times New Roman" w:eastAsia="Times New Roman" w:hAnsi="Times New Roman" w:cs="Times New Roman"/>
          <w:sz w:val="24"/>
          <w:szCs w:val="24"/>
        </w:rPr>
        <w:t>Admission to the University of Wisconsin Oshkosh</w:t>
      </w:r>
    </w:p>
    <w:p w14:paraId="200D4A10" w14:textId="77777777" w:rsidR="00621547" w:rsidRDefault="00621547" w:rsidP="00621547">
      <w:pPr>
        <w:numPr>
          <w:ilvl w:val="0"/>
          <w:numId w:val="2"/>
        </w:numPr>
        <w:spacing w:after="0" w:line="240" w:lineRule="auto"/>
      </w:pPr>
      <w:r>
        <w:rPr>
          <w:rFonts w:ascii="Times New Roman" w:eastAsia="Times New Roman" w:hAnsi="Times New Roman" w:cs="Times New Roman"/>
          <w:sz w:val="24"/>
          <w:szCs w:val="24"/>
        </w:rPr>
        <w:t>Sophomore standing (30 credits completed)</w:t>
      </w:r>
    </w:p>
    <w:p w14:paraId="38DF0002" w14:textId="77777777" w:rsidR="00621547" w:rsidRDefault="00621547" w:rsidP="00621547">
      <w:pPr>
        <w:numPr>
          <w:ilvl w:val="0"/>
          <w:numId w:val="2"/>
        </w:numPr>
        <w:spacing w:after="0" w:line="240" w:lineRule="auto"/>
      </w:pPr>
      <w:r>
        <w:rPr>
          <w:rFonts w:ascii="Times New Roman" w:eastAsia="Times New Roman" w:hAnsi="Times New Roman" w:cs="Times New Roman"/>
          <w:sz w:val="24"/>
          <w:szCs w:val="24"/>
        </w:rPr>
        <w:t>Minimum of 3.0 GPA on the completed pre-nursing requirements (see courses listed below)</w:t>
      </w:r>
    </w:p>
    <w:p w14:paraId="5E102F68" w14:textId="77777777" w:rsidR="00621547" w:rsidRDefault="00621547" w:rsidP="00621547">
      <w:pPr>
        <w:numPr>
          <w:ilvl w:val="0"/>
          <w:numId w:val="2"/>
        </w:numPr>
        <w:spacing w:after="0" w:line="240" w:lineRule="auto"/>
      </w:pPr>
      <w:r>
        <w:rPr>
          <w:rFonts w:ascii="Times New Roman" w:eastAsia="Times New Roman" w:hAnsi="Times New Roman" w:cs="Times New Roman"/>
          <w:sz w:val="24"/>
          <w:szCs w:val="24"/>
        </w:rPr>
        <w:t>All of the required courses and a total of 45 credits must be completed with a minimum "C" grade by the end of the semester in which you are applying. (CD or C- are not acceptable).</w:t>
      </w:r>
    </w:p>
    <w:p w14:paraId="2DF78B17" w14:textId="77777777" w:rsidR="00621547" w:rsidRDefault="00621547" w:rsidP="00621547">
      <w:pPr>
        <w:numPr>
          <w:ilvl w:val="0"/>
          <w:numId w:val="2"/>
        </w:numPr>
        <w:spacing w:after="0" w:line="240" w:lineRule="auto"/>
      </w:pPr>
      <w:r>
        <w:rPr>
          <w:rFonts w:ascii="Times New Roman" w:eastAsia="Times New Roman" w:hAnsi="Times New Roman" w:cs="Times New Roman"/>
          <w:sz w:val="24"/>
          <w:szCs w:val="24"/>
        </w:rPr>
        <w:t>Standardized nursing entrance test: the adjusted individual total score at or above the national mean, (cost assumed by student).  Please note that the testing company adjusts means periodically.</w:t>
      </w:r>
    </w:p>
    <w:p w14:paraId="0C9FB0D3" w14:textId="77777777" w:rsidR="00621547" w:rsidRDefault="00621547" w:rsidP="00621547">
      <w:pPr>
        <w:numPr>
          <w:ilvl w:val="0"/>
          <w:numId w:val="2"/>
        </w:numPr>
        <w:spacing w:after="0" w:line="240" w:lineRule="auto"/>
      </w:pPr>
      <w:r>
        <w:rPr>
          <w:rFonts w:ascii="Times New Roman" w:eastAsia="Times New Roman" w:hAnsi="Times New Roman" w:cs="Times New Roman"/>
          <w:sz w:val="24"/>
          <w:szCs w:val="24"/>
        </w:rPr>
        <w:t>Written statement demonstrating values appropriate for professional nursing (see application)</w:t>
      </w:r>
    </w:p>
    <w:p w14:paraId="654F3C5B" w14:textId="532E31B3" w:rsidR="00621547" w:rsidRDefault="00621547" w:rsidP="00621547">
      <w:pPr>
        <w:numPr>
          <w:ilvl w:val="0"/>
          <w:numId w:val="2"/>
        </w:numPr>
        <w:spacing w:after="0" w:line="240" w:lineRule="auto"/>
      </w:pPr>
      <w:r>
        <w:rPr>
          <w:rFonts w:ascii="Times New Roman" w:eastAsia="Times New Roman" w:hAnsi="Times New Roman" w:cs="Times New Roman"/>
          <w:sz w:val="24"/>
          <w:szCs w:val="24"/>
        </w:rPr>
        <w:t xml:space="preserve">Completion of nursing assistant course with clinical component </w:t>
      </w:r>
      <w:r w:rsidR="00B877B6">
        <w:rPr>
          <w:rFonts w:ascii="Times New Roman" w:eastAsia="Times New Roman" w:hAnsi="Times New Roman" w:cs="Times New Roman"/>
          <w:sz w:val="24"/>
          <w:szCs w:val="24"/>
        </w:rPr>
        <w:t>and Certified Nursing Assistant (CNA)</w:t>
      </w:r>
      <w:r>
        <w:rPr>
          <w:rFonts w:ascii="Times New Roman" w:eastAsia="Times New Roman" w:hAnsi="Times New Roman" w:cs="Times New Roman"/>
          <w:sz w:val="24"/>
          <w:szCs w:val="24"/>
        </w:rPr>
        <w:t xml:space="preserve"> certification (all states' certifications are accepted for admission purposes).</w:t>
      </w:r>
    </w:p>
    <w:p w14:paraId="2BCB679F" w14:textId="12B0C264" w:rsidR="00621547" w:rsidRPr="0041487E" w:rsidRDefault="00621547" w:rsidP="00621547">
      <w:pPr>
        <w:numPr>
          <w:ilvl w:val="0"/>
          <w:numId w:val="2"/>
        </w:numPr>
        <w:spacing w:after="280" w:line="240" w:lineRule="auto"/>
      </w:pPr>
      <w:r>
        <w:rPr>
          <w:rFonts w:ascii="Times New Roman" w:eastAsia="Times New Roman" w:hAnsi="Times New Roman" w:cs="Times New Roman"/>
          <w:sz w:val="24"/>
          <w:szCs w:val="24"/>
        </w:rPr>
        <w:t>Results of criminal and campus background checks comply with standards required for clinical placement.</w:t>
      </w:r>
    </w:p>
    <w:p w14:paraId="221E39D7" w14:textId="325407F9" w:rsidR="00362495" w:rsidRDefault="00362495" w:rsidP="0041487E">
      <w:pPr>
        <w:spacing w:after="280" w:line="240" w:lineRule="auto"/>
        <w:ind w:left="360"/>
      </w:pPr>
    </w:p>
    <w:p w14:paraId="1A93920A" w14:textId="77777777" w:rsidR="00093184" w:rsidRDefault="000931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552FC34" w14:textId="7DBB6EB8"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Preferred Criteria:</w:t>
      </w:r>
    </w:p>
    <w:p w14:paraId="4BA22EA2" w14:textId="77777777" w:rsidR="00621547" w:rsidRDefault="00621547" w:rsidP="00621547">
      <w:pPr>
        <w:numPr>
          <w:ilvl w:val="0"/>
          <w:numId w:val="3"/>
        </w:numPr>
        <w:spacing w:before="280" w:after="0" w:line="240" w:lineRule="auto"/>
      </w:pPr>
      <w:r>
        <w:rPr>
          <w:rFonts w:ascii="Times New Roman" w:eastAsia="Times New Roman" w:hAnsi="Times New Roman" w:cs="Times New Roman"/>
          <w:sz w:val="24"/>
          <w:szCs w:val="24"/>
        </w:rPr>
        <w:t>Nursing GPA of 3.25 or above.</w:t>
      </w:r>
    </w:p>
    <w:p w14:paraId="27E3CB3A" w14:textId="77777777" w:rsidR="00621547" w:rsidRDefault="00621547" w:rsidP="00742C9A">
      <w:pPr>
        <w:numPr>
          <w:ilvl w:val="0"/>
          <w:numId w:val="3"/>
        </w:numPr>
        <w:spacing w:after="0" w:line="240" w:lineRule="auto"/>
      </w:pPr>
      <w:r>
        <w:rPr>
          <w:rFonts w:ascii="Times New Roman" w:eastAsia="Times New Roman" w:hAnsi="Times New Roman" w:cs="Times New Roman"/>
          <w:sz w:val="24"/>
          <w:szCs w:val="24"/>
        </w:rPr>
        <w:t>Standardized nursing entrance test: the adjusted individual total score at or above the BSN program mean.</w:t>
      </w:r>
    </w:p>
    <w:p w14:paraId="68F849C2" w14:textId="46DC2BB3" w:rsidR="00621547" w:rsidRDefault="00A87328" w:rsidP="00742C9A">
      <w:pPr>
        <w:numPr>
          <w:ilvl w:val="0"/>
          <w:numId w:val="5"/>
        </w:numPr>
        <w:spacing w:after="0" w:line="240" w:lineRule="auto"/>
      </w:pPr>
      <w:r>
        <w:rPr>
          <w:rFonts w:ascii="Times New Roman" w:eastAsia="Times New Roman" w:hAnsi="Times New Roman" w:cs="Times New Roman"/>
          <w:sz w:val="24"/>
          <w:szCs w:val="24"/>
        </w:rPr>
        <w:t>CNA</w:t>
      </w:r>
      <w:r w:rsidR="00621547">
        <w:rPr>
          <w:rFonts w:ascii="Times New Roman" w:eastAsia="Times New Roman" w:hAnsi="Times New Roman" w:cs="Times New Roman"/>
          <w:sz w:val="24"/>
          <w:szCs w:val="24"/>
        </w:rPr>
        <w:t xml:space="preserve"> work experience or other relevant healthcare experience.</w:t>
      </w:r>
    </w:p>
    <w:p w14:paraId="18328194" w14:textId="77777777" w:rsidR="00621547" w:rsidRDefault="00621547" w:rsidP="00742C9A">
      <w:pPr>
        <w:numPr>
          <w:ilvl w:val="0"/>
          <w:numId w:val="7"/>
        </w:numPr>
        <w:spacing w:after="0" w:line="240" w:lineRule="auto"/>
      </w:pPr>
      <w:r>
        <w:rPr>
          <w:rFonts w:ascii="Times New Roman" w:eastAsia="Times New Roman" w:hAnsi="Times New Roman" w:cs="Times New Roman"/>
          <w:sz w:val="24"/>
          <w:szCs w:val="24"/>
        </w:rPr>
        <w:t>Activities reflecting a service orientation (i.e. community or healthcare volunteer work, student athlete, etc.).</w:t>
      </w:r>
    </w:p>
    <w:p w14:paraId="64A1C608" w14:textId="77777777" w:rsidR="00621547" w:rsidRDefault="00621547" w:rsidP="00742C9A">
      <w:pPr>
        <w:numPr>
          <w:ilvl w:val="0"/>
          <w:numId w:val="4"/>
        </w:numPr>
        <w:spacing w:after="0" w:line="240" w:lineRule="auto"/>
      </w:pPr>
      <w:r>
        <w:rPr>
          <w:rFonts w:ascii="Times New Roman" w:eastAsia="Times New Roman" w:hAnsi="Times New Roman" w:cs="Times New Roman"/>
          <w:sz w:val="24"/>
          <w:szCs w:val="24"/>
        </w:rPr>
        <w:t>Experience with diverse populations (i.e. varying age groups, developmentally disabled, ethnic groups, individuals with special needs, etc.).</w:t>
      </w:r>
    </w:p>
    <w:p w14:paraId="2D3714BF" w14:textId="054D6EFF"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Interview</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br/>
      </w:r>
      <w:r>
        <w:rPr>
          <w:rFonts w:ascii="Times New Roman" w:eastAsia="Times New Roman" w:hAnsi="Times New Roman" w:cs="Times New Roman"/>
          <w:sz w:val="24"/>
          <w:szCs w:val="24"/>
        </w:rPr>
        <w:t>An interview is required.  The topic, format, and evalu</w:t>
      </w:r>
      <w:r w:rsidR="00A87328">
        <w:rPr>
          <w:rFonts w:ascii="Times New Roman" w:eastAsia="Times New Roman" w:hAnsi="Times New Roman" w:cs="Times New Roman"/>
          <w:sz w:val="24"/>
          <w:szCs w:val="24"/>
        </w:rPr>
        <w:t xml:space="preserve">ation methods are determined by </w:t>
      </w:r>
      <w:r>
        <w:rPr>
          <w:rFonts w:ascii="Times New Roman" w:eastAsia="Times New Roman" w:hAnsi="Times New Roman" w:cs="Times New Roman"/>
          <w:sz w:val="24"/>
          <w:szCs w:val="24"/>
        </w:rPr>
        <w:t>Academic Standing Committee</w:t>
      </w:r>
      <w:r w:rsidR="00436064">
        <w:rPr>
          <w:rFonts w:ascii="Times New Roman" w:eastAsia="Times New Roman" w:hAnsi="Times New Roman" w:cs="Times New Roman"/>
          <w:sz w:val="24"/>
          <w:szCs w:val="24"/>
        </w:rPr>
        <w:t xml:space="preserve"> (ASC)</w:t>
      </w:r>
      <w:r>
        <w:rPr>
          <w:rFonts w:ascii="Times New Roman" w:eastAsia="Times New Roman" w:hAnsi="Times New Roman" w:cs="Times New Roman"/>
          <w:sz w:val="24"/>
          <w:szCs w:val="24"/>
        </w:rPr>
        <w:t>; forms and additional information can be found on the College of Nursing website.</w:t>
      </w:r>
    </w:p>
    <w:p w14:paraId="3523B62F" w14:textId="3FE8D2F5" w:rsidR="00621547" w:rsidRPr="00310CE5" w:rsidRDefault="00A87328"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Coursework</w:t>
      </w:r>
      <w:proofErr w:type="gramStart"/>
      <w:r>
        <w:rPr>
          <w:rFonts w:ascii="Times New Roman" w:eastAsia="Times New Roman" w:hAnsi="Times New Roman" w:cs="Times New Roman"/>
          <w:b/>
          <w:sz w:val="24"/>
          <w:szCs w:val="24"/>
        </w:rPr>
        <w:t>:</w:t>
      </w:r>
      <w:proofErr w:type="gramEnd"/>
      <w:r w:rsidR="00621547">
        <w:rPr>
          <w:rFonts w:ascii="Times New Roman" w:eastAsia="Times New Roman" w:hAnsi="Times New Roman" w:cs="Times New Roman"/>
          <w:b/>
          <w:sz w:val="24"/>
          <w:szCs w:val="24"/>
        </w:rPr>
        <w:br/>
      </w:r>
      <w:r w:rsidR="00621547" w:rsidRPr="00A87328">
        <w:rPr>
          <w:rFonts w:ascii="Times New Roman" w:eastAsia="Times New Roman" w:hAnsi="Times New Roman" w:cs="Times New Roman"/>
          <w:sz w:val="24"/>
          <w:szCs w:val="24"/>
        </w:rPr>
        <w:t>Pre Nursing</w:t>
      </w:r>
      <w:r w:rsidR="00621547">
        <w:rPr>
          <w:rFonts w:ascii="Times New Roman" w:eastAsia="Times New Roman" w:hAnsi="Times New Roman" w:cs="Times New Roman"/>
          <w:sz w:val="24"/>
          <w:szCs w:val="24"/>
        </w:rPr>
        <w:t xml:space="preserve"> students are expected to meet with an advisor each semester. Please note all courses </w:t>
      </w:r>
      <w:r w:rsidR="00621547" w:rsidRPr="00310CE5">
        <w:rPr>
          <w:rFonts w:ascii="Times New Roman" w:eastAsia="Times New Roman" w:hAnsi="Times New Roman" w:cs="Times New Roman"/>
          <w:sz w:val="24"/>
          <w:szCs w:val="24"/>
        </w:rPr>
        <w:t>must be completed with a minimum “C” grade (CD or C- are not acceptable grades).</w:t>
      </w:r>
    </w:p>
    <w:p w14:paraId="06629E3B" w14:textId="77777777" w:rsidR="00903159" w:rsidRPr="0041487E" w:rsidRDefault="00903159" w:rsidP="0041487E">
      <w:pPr>
        <w:pBdr>
          <w:top w:val="nil"/>
          <w:left w:val="nil"/>
          <w:bottom w:val="nil"/>
          <w:right w:val="nil"/>
          <w:between w:val="nil"/>
        </w:pBdr>
        <w:rPr>
          <w:rFonts w:ascii="Times New Roman" w:hAnsi="Times New Roman" w:cs="Times New Roman"/>
          <w:b/>
          <w:color w:val="000000"/>
          <w:sz w:val="24"/>
          <w:szCs w:val="24"/>
          <w:u w:val="single"/>
        </w:rPr>
      </w:pPr>
      <w:r w:rsidRPr="0041487E">
        <w:rPr>
          <w:rFonts w:ascii="Times New Roman" w:hAnsi="Times New Roman" w:cs="Times New Roman"/>
          <w:b/>
          <w:color w:val="000000"/>
          <w:sz w:val="24"/>
          <w:szCs w:val="24"/>
          <w:u w:val="single"/>
        </w:rPr>
        <w:t>Repeating Pre-nursing courses</w:t>
      </w:r>
    </w:p>
    <w:p w14:paraId="63B33A48" w14:textId="4EDCC446" w:rsidR="00903159" w:rsidRPr="0041487E" w:rsidRDefault="00903159" w:rsidP="0041487E">
      <w:pPr>
        <w:pBdr>
          <w:top w:val="nil"/>
          <w:left w:val="nil"/>
          <w:bottom w:val="nil"/>
          <w:right w:val="nil"/>
          <w:between w:val="nil"/>
        </w:pBdr>
        <w:rPr>
          <w:rFonts w:ascii="Times New Roman" w:hAnsi="Times New Roman" w:cs="Times New Roman"/>
          <w:sz w:val="24"/>
          <w:szCs w:val="24"/>
        </w:rPr>
      </w:pPr>
      <w:r w:rsidRPr="0041487E">
        <w:rPr>
          <w:rFonts w:ascii="Times New Roman" w:hAnsi="Times New Roman" w:cs="Times New Roman"/>
          <w:sz w:val="24"/>
          <w:szCs w:val="24"/>
        </w:rPr>
        <w:t>Students cannot repeat more than two of the required pre-nursing courses with a maximum of one repeat of any required science course. Students cannot repeat the course more than once.</w:t>
      </w:r>
    </w:p>
    <w:p w14:paraId="3610F7E6" w14:textId="56F5990F"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Pre-Nursing Coursework:</w:t>
      </w:r>
    </w:p>
    <w:p w14:paraId="44030FB1" w14:textId="27698328"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courses must be included in Nursing GPA for application.</w:t>
      </w:r>
      <w:r>
        <w:rPr>
          <w:rFonts w:ascii="Times New Roman" w:eastAsia="Times New Roman" w:hAnsi="Times New Roman" w:cs="Times New Roman"/>
          <w:sz w:val="24"/>
          <w:szCs w:val="24"/>
        </w:rPr>
        <w:br/>
      </w:r>
      <w:r w:rsidR="00A87328">
        <w:rPr>
          <w:rFonts w:ascii="Times New Roman" w:eastAsia="Times New Roman" w:hAnsi="Times New Roman" w:cs="Times New Roman"/>
          <w:sz w:val="24"/>
          <w:szCs w:val="24"/>
        </w:rPr>
        <w:t xml:space="preserve">Four </w:t>
      </w:r>
      <w:r>
        <w:rPr>
          <w:rFonts w:ascii="Times New Roman" w:eastAsia="Times New Roman" w:hAnsi="Times New Roman" w:cs="Times New Roman"/>
          <w:sz w:val="24"/>
          <w:szCs w:val="24"/>
        </w:rPr>
        <w:t>out of the </w:t>
      </w:r>
      <w:r w:rsidR="00A87328">
        <w:rPr>
          <w:rFonts w:ascii="Times New Roman" w:eastAsia="Times New Roman" w:hAnsi="Times New Roman" w:cs="Times New Roman"/>
          <w:sz w:val="24"/>
          <w:szCs w:val="24"/>
        </w:rPr>
        <w:t>six</w:t>
      </w:r>
      <w:r>
        <w:rPr>
          <w:rFonts w:ascii="Times New Roman" w:eastAsia="Times New Roman" w:hAnsi="Times New Roman" w:cs="Times New Roman"/>
          <w:sz w:val="24"/>
          <w:szCs w:val="24"/>
        </w:rPr>
        <w:t> required science courses (all include lecture and laboratory):</w:t>
      </w:r>
    </w:p>
    <w:tbl>
      <w:tblPr>
        <w:tblW w:w="8017" w:type="dxa"/>
        <w:tblLayout w:type="fixed"/>
        <w:tblLook w:val="0400" w:firstRow="0" w:lastRow="0" w:firstColumn="0" w:lastColumn="0" w:noHBand="0" w:noVBand="1"/>
      </w:tblPr>
      <w:tblGrid>
        <w:gridCol w:w="2568"/>
        <w:gridCol w:w="5449"/>
      </w:tblGrid>
      <w:tr w:rsidR="00621547" w14:paraId="10482A7F" w14:textId="77777777" w:rsidTr="00F12427">
        <w:tc>
          <w:tcPr>
            <w:tcW w:w="2568" w:type="dxa"/>
            <w:vAlign w:val="center"/>
          </w:tcPr>
          <w:p w14:paraId="447DCAAC"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Concepts</w:t>
            </w:r>
          </w:p>
        </w:tc>
        <w:tc>
          <w:tcPr>
            <w:tcW w:w="5449" w:type="dxa"/>
            <w:vAlign w:val="center"/>
          </w:tcPr>
          <w:p w14:paraId="28D50C5E"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Bio-105 OR 230</w:t>
            </w:r>
          </w:p>
        </w:tc>
      </w:tr>
      <w:tr w:rsidR="00621547" w14:paraId="5E3B54E7" w14:textId="77777777" w:rsidTr="00F12427">
        <w:tc>
          <w:tcPr>
            <w:tcW w:w="2568" w:type="dxa"/>
            <w:vAlign w:val="center"/>
          </w:tcPr>
          <w:p w14:paraId="3B931464"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Anatomy</w:t>
            </w:r>
          </w:p>
        </w:tc>
        <w:tc>
          <w:tcPr>
            <w:tcW w:w="5449" w:type="dxa"/>
            <w:vAlign w:val="center"/>
          </w:tcPr>
          <w:p w14:paraId="14821A65"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 211</w:t>
            </w:r>
          </w:p>
        </w:tc>
      </w:tr>
      <w:tr w:rsidR="00621547" w14:paraId="2DD57EE9" w14:textId="77777777" w:rsidTr="00F12427">
        <w:tc>
          <w:tcPr>
            <w:tcW w:w="2568" w:type="dxa"/>
            <w:vAlign w:val="center"/>
          </w:tcPr>
          <w:p w14:paraId="2535154F"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Physiology</w:t>
            </w:r>
          </w:p>
        </w:tc>
        <w:tc>
          <w:tcPr>
            <w:tcW w:w="5449" w:type="dxa"/>
            <w:vAlign w:val="center"/>
          </w:tcPr>
          <w:p w14:paraId="007F470D" w14:textId="6CF0C898" w:rsidR="00621547" w:rsidRDefault="00621547" w:rsidP="002C34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Bio-212 </w:t>
            </w:r>
          </w:p>
        </w:tc>
      </w:tr>
      <w:tr w:rsidR="00621547" w14:paraId="0A17DAE4" w14:textId="77777777" w:rsidTr="00F12427">
        <w:tc>
          <w:tcPr>
            <w:tcW w:w="2568" w:type="dxa"/>
            <w:vAlign w:val="center"/>
          </w:tcPr>
          <w:p w14:paraId="72728B88"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Microbial Survey</w:t>
            </w:r>
          </w:p>
        </w:tc>
        <w:tc>
          <w:tcPr>
            <w:tcW w:w="5449" w:type="dxa"/>
            <w:vAlign w:val="center"/>
          </w:tcPr>
          <w:p w14:paraId="2F5FD269"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Bio-233 OR 309</w:t>
            </w:r>
          </w:p>
        </w:tc>
      </w:tr>
      <w:tr w:rsidR="00621547" w14:paraId="3C102DBC" w14:textId="77777777" w:rsidTr="00F12427">
        <w:tc>
          <w:tcPr>
            <w:tcW w:w="2568" w:type="dxa"/>
            <w:vAlign w:val="center"/>
          </w:tcPr>
          <w:p w14:paraId="50352103"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Chemistry</w:t>
            </w:r>
          </w:p>
        </w:tc>
        <w:tc>
          <w:tcPr>
            <w:tcW w:w="5449" w:type="dxa"/>
            <w:vAlign w:val="center"/>
          </w:tcPr>
          <w:p w14:paraId="2140552C"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Chem-101 OR 105</w:t>
            </w:r>
          </w:p>
        </w:tc>
      </w:tr>
      <w:tr w:rsidR="00621547" w14:paraId="0A8D9D5B" w14:textId="77777777" w:rsidTr="00F12427">
        <w:tc>
          <w:tcPr>
            <w:tcW w:w="2568" w:type="dxa"/>
            <w:vAlign w:val="center"/>
          </w:tcPr>
          <w:p w14:paraId="53B75A57"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Biochemistry</w:t>
            </w:r>
          </w:p>
        </w:tc>
        <w:tc>
          <w:tcPr>
            <w:tcW w:w="5449" w:type="dxa"/>
            <w:vAlign w:val="center"/>
          </w:tcPr>
          <w:p w14:paraId="3C119BAA"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Chem-102 OR 106</w:t>
            </w:r>
          </w:p>
        </w:tc>
      </w:tr>
      <w:tr w:rsidR="00621547" w14:paraId="7B360277" w14:textId="77777777" w:rsidTr="00F12427">
        <w:tc>
          <w:tcPr>
            <w:tcW w:w="2568" w:type="dxa"/>
            <w:vAlign w:val="center"/>
          </w:tcPr>
          <w:p w14:paraId="75DA624E"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Composition</w:t>
            </w:r>
          </w:p>
        </w:tc>
        <w:tc>
          <w:tcPr>
            <w:tcW w:w="5449" w:type="dxa"/>
            <w:vAlign w:val="center"/>
          </w:tcPr>
          <w:p w14:paraId="55FA37A8" w14:textId="3A5E596D" w:rsidR="00621547" w:rsidRDefault="00621547" w:rsidP="000D4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WBIS 188 OR ENG 101 </w:t>
            </w:r>
            <w:r w:rsidR="00E77B0B">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110 </w:t>
            </w:r>
            <w:r w:rsidR="00E77B0B">
              <w:rPr>
                <w:rFonts w:ascii="Times New Roman" w:eastAsia="Times New Roman" w:hAnsi="Times New Roman" w:cs="Times New Roman"/>
                <w:sz w:val="24"/>
                <w:szCs w:val="24"/>
              </w:rPr>
              <w:t xml:space="preserve">or </w:t>
            </w:r>
            <w:r w:rsidR="007D16BA">
              <w:rPr>
                <w:rFonts w:ascii="Times New Roman" w:eastAsia="Times New Roman" w:hAnsi="Times New Roman" w:cs="Times New Roman"/>
                <w:sz w:val="24"/>
                <w:szCs w:val="24"/>
              </w:rPr>
              <w:t xml:space="preserve">202 or </w:t>
            </w:r>
            <w:r>
              <w:rPr>
                <w:rFonts w:ascii="Times New Roman" w:eastAsia="Times New Roman" w:hAnsi="Times New Roman" w:cs="Times New Roman"/>
                <w:sz w:val="24"/>
                <w:szCs w:val="24"/>
              </w:rPr>
              <w:t>300 or 310 or 312</w:t>
            </w:r>
            <w:r w:rsidR="00215FF0">
              <w:rPr>
                <w:rFonts w:ascii="Times New Roman" w:eastAsia="Times New Roman" w:hAnsi="Times New Roman" w:cs="Times New Roman"/>
                <w:sz w:val="24"/>
                <w:szCs w:val="24"/>
              </w:rPr>
              <w:t xml:space="preserve"> OR WRT 101 or 110 or 287 or 288 or </w:t>
            </w:r>
            <w:r w:rsidR="000D4D34">
              <w:rPr>
                <w:rFonts w:ascii="Times New Roman" w:eastAsia="Times New Roman" w:hAnsi="Times New Roman" w:cs="Times New Roman"/>
                <w:sz w:val="24"/>
                <w:szCs w:val="24"/>
              </w:rPr>
              <w:t>310</w:t>
            </w:r>
          </w:p>
        </w:tc>
      </w:tr>
      <w:tr w:rsidR="00621547" w14:paraId="08E6BE53" w14:textId="77777777" w:rsidTr="00F12427">
        <w:tc>
          <w:tcPr>
            <w:tcW w:w="2568" w:type="dxa"/>
            <w:vAlign w:val="center"/>
          </w:tcPr>
          <w:p w14:paraId="620998A6"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Growth and Development</w:t>
            </w:r>
          </w:p>
        </w:tc>
        <w:tc>
          <w:tcPr>
            <w:tcW w:w="5449" w:type="dxa"/>
            <w:vAlign w:val="center"/>
          </w:tcPr>
          <w:p w14:paraId="2531F73E"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Nursing 200 OR Psych 391 OR Ed Foundation 377</w:t>
            </w:r>
          </w:p>
        </w:tc>
      </w:tr>
      <w:tr w:rsidR="00621547" w14:paraId="28611700" w14:textId="77777777" w:rsidTr="00F12427">
        <w:tc>
          <w:tcPr>
            <w:tcW w:w="2568" w:type="dxa"/>
            <w:vAlign w:val="center"/>
          </w:tcPr>
          <w:p w14:paraId="17201D7E"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w:t>
            </w:r>
          </w:p>
        </w:tc>
        <w:tc>
          <w:tcPr>
            <w:tcW w:w="5449" w:type="dxa"/>
            <w:vAlign w:val="center"/>
          </w:tcPr>
          <w:p w14:paraId="46182C1C"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Psych-101 OR 102 OR 104 OR 110</w:t>
            </w:r>
          </w:p>
        </w:tc>
      </w:tr>
      <w:tr w:rsidR="00621547" w14:paraId="406C6436" w14:textId="77777777" w:rsidTr="00F12427">
        <w:tc>
          <w:tcPr>
            <w:tcW w:w="2568" w:type="dxa"/>
            <w:vAlign w:val="center"/>
          </w:tcPr>
          <w:p w14:paraId="2FBC12E6"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Studies</w:t>
            </w:r>
          </w:p>
        </w:tc>
        <w:tc>
          <w:tcPr>
            <w:tcW w:w="5449" w:type="dxa"/>
            <w:vAlign w:val="center"/>
          </w:tcPr>
          <w:p w14:paraId="5D2DC85C"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Six credits</w:t>
            </w:r>
          </w:p>
        </w:tc>
      </w:tr>
    </w:tbl>
    <w:p w14:paraId="194D4FF3"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any University Studies Program (USP) courses or College of Nursing approved nursing elective, but NOT include the prerequisite courses listed above.</w:t>
      </w:r>
    </w:p>
    <w:p w14:paraId="5186E1B3" w14:textId="77777777" w:rsidR="00A87328" w:rsidRDefault="00621547" w:rsidP="00621547">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Pre-Nursing GPA:</w:t>
      </w:r>
    </w:p>
    <w:p w14:paraId="4600D912" w14:textId="6C4C6F4E"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student’s admission GPA will be calculated on the above courses (3.00 minimum). If more than </w:t>
      </w:r>
      <w:r w:rsidR="00A87328">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science courses are completed, the GPA will be calculated on the best </w:t>
      </w:r>
      <w:r w:rsidR="00A87328">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grades.</w:t>
      </w:r>
      <w:r w:rsidR="00A87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GPA is calculated to three decimal points.</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t>Additional Pre-Nursing courses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These courses must also be completed prior to starting in the clinical major.</w:t>
      </w:r>
    </w:p>
    <w:tbl>
      <w:tblPr>
        <w:tblW w:w="5210" w:type="dxa"/>
        <w:tblLayout w:type="fixed"/>
        <w:tblLook w:val="0400" w:firstRow="0" w:lastRow="0" w:firstColumn="0" w:lastColumn="0" w:noHBand="0" w:noVBand="1"/>
      </w:tblPr>
      <w:tblGrid>
        <w:gridCol w:w="3941"/>
        <w:gridCol w:w="1269"/>
      </w:tblGrid>
      <w:tr w:rsidR="00621547" w14:paraId="6071DDE0" w14:textId="77777777" w:rsidTr="00F12427">
        <w:tc>
          <w:tcPr>
            <w:tcW w:w="3941" w:type="dxa"/>
            <w:vAlign w:val="center"/>
          </w:tcPr>
          <w:p w14:paraId="29945F6F"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Speech</w:t>
            </w:r>
          </w:p>
        </w:tc>
        <w:tc>
          <w:tcPr>
            <w:tcW w:w="1269" w:type="dxa"/>
            <w:vAlign w:val="center"/>
          </w:tcPr>
          <w:p w14:paraId="3C1DDB46" w14:textId="77777777" w:rsidR="00621547" w:rsidRDefault="00621547" w:rsidP="00F1242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Comm</w:t>
            </w:r>
            <w:proofErr w:type="spellEnd"/>
            <w:r>
              <w:rPr>
                <w:rFonts w:ascii="Times New Roman" w:eastAsia="Times New Roman" w:hAnsi="Times New Roman" w:cs="Times New Roman"/>
                <w:sz w:val="24"/>
                <w:szCs w:val="24"/>
              </w:rPr>
              <w:t xml:space="preserve"> 111, 112</w:t>
            </w:r>
          </w:p>
        </w:tc>
      </w:tr>
      <w:tr w:rsidR="00621547" w14:paraId="49C88C3D" w14:textId="77777777" w:rsidTr="00F12427">
        <w:tc>
          <w:tcPr>
            <w:tcW w:w="3941" w:type="dxa"/>
            <w:vAlign w:val="center"/>
          </w:tcPr>
          <w:p w14:paraId="0B59C53A"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Professional Nursing</w:t>
            </w:r>
          </w:p>
        </w:tc>
        <w:tc>
          <w:tcPr>
            <w:tcW w:w="1269" w:type="dxa"/>
            <w:vAlign w:val="center"/>
          </w:tcPr>
          <w:p w14:paraId="0DEFF64C"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Nursing 105</w:t>
            </w:r>
          </w:p>
        </w:tc>
      </w:tr>
      <w:tr w:rsidR="00621547" w14:paraId="66CF83AF" w14:textId="77777777" w:rsidTr="00F12427">
        <w:tc>
          <w:tcPr>
            <w:tcW w:w="3941" w:type="dxa"/>
            <w:vAlign w:val="center"/>
          </w:tcPr>
          <w:p w14:paraId="2DB8D6B4"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Practice with Diverse Population</w:t>
            </w:r>
          </w:p>
        </w:tc>
        <w:tc>
          <w:tcPr>
            <w:tcW w:w="1269" w:type="dxa"/>
            <w:vAlign w:val="center"/>
          </w:tcPr>
          <w:p w14:paraId="2711895D" w14:textId="77777777" w:rsidR="00621547" w:rsidRDefault="00621547" w:rsidP="00F12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Nursing 215, 216</w:t>
            </w:r>
          </w:p>
        </w:tc>
      </w:tr>
    </w:tbl>
    <w:p w14:paraId="41FBB4AE" w14:textId="53830787" w:rsidR="00621547" w:rsidRDefault="00A87328"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Remaining two</w:t>
      </w:r>
      <w:r w:rsidR="00621547">
        <w:rPr>
          <w:rFonts w:ascii="Times New Roman" w:eastAsia="Times New Roman" w:hAnsi="Times New Roman" w:cs="Times New Roman"/>
          <w:sz w:val="24"/>
          <w:szCs w:val="24"/>
        </w:rPr>
        <w:t xml:space="preserve"> science courses from required list above.</w:t>
      </w:r>
    </w:p>
    <w:p w14:paraId="704F4476" w14:textId="6CCCA0C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Requirements</w:t>
      </w:r>
      <w:r w:rsidR="00A87328">
        <w:rPr>
          <w:rFonts w:ascii="Times New Roman" w:eastAsia="Times New Roman" w:hAnsi="Times New Roman" w:cs="Times New Roman"/>
          <w:b/>
          <w:sz w:val="24"/>
          <w:szCs w:val="24"/>
        </w:rPr>
        <w:t>:</w:t>
      </w:r>
    </w:p>
    <w:p w14:paraId="3EB41688" w14:textId="57A3976D"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Health, Cardiopulmonary Resuscitation (CPR) and Criminal Background Check Requirements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College of Nursing students and faculty are guests when assigned to area clinical agencies for practical experiences. Health, CPR, and background check requirements follow agencies' policies. New requirements may be added without prior notice. All health and CPR requirements are mandatory to attend clinical courses. For questions, please contact </w:t>
      </w:r>
      <w:r w:rsidR="00436064">
        <w:rPr>
          <w:rFonts w:ascii="Times New Roman" w:eastAsia="Times New Roman" w:hAnsi="Times New Roman" w:cs="Times New Roman"/>
          <w:sz w:val="24"/>
          <w:szCs w:val="24"/>
        </w:rPr>
        <w:t>undergradnrs@uwosh.edu.</w:t>
      </w:r>
      <w:r>
        <w:rPr>
          <w:rFonts w:ascii="Times New Roman" w:eastAsia="Times New Roman" w:hAnsi="Times New Roman" w:cs="Times New Roman"/>
          <w:sz w:val="24"/>
          <w:szCs w:val="24"/>
        </w:rPr>
        <w:t xml:space="preserve"> Fees for immunizations, titers, TB tests, </w:t>
      </w:r>
      <w:proofErr w:type="gramStart"/>
      <w:r>
        <w:rPr>
          <w:rFonts w:ascii="Times New Roman" w:eastAsia="Times New Roman" w:hAnsi="Times New Roman" w:cs="Times New Roman"/>
          <w:sz w:val="24"/>
          <w:szCs w:val="24"/>
        </w:rPr>
        <w:t>CPR</w:t>
      </w:r>
      <w:proofErr w:type="gramEnd"/>
      <w:r>
        <w:rPr>
          <w:rFonts w:ascii="Times New Roman" w:eastAsia="Times New Roman" w:hAnsi="Times New Roman" w:cs="Times New Roman"/>
          <w:sz w:val="24"/>
          <w:szCs w:val="24"/>
        </w:rPr>
        <w:t xml:space="preserve"> class and background checks must be paid by the student.</w:t>
      </w:r>
    </w:p>
    <w:p w14:paraId="1DD13341" w14:textId="1B72937C"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requirements must be met prior to beginning the Sophomore II clinical course and maintained throughout the clinical program.  Documentation must be uploaded into student’s </w:t>
      </w:r>
      <w:r w:rsidR="00A87328">
        <w:rPr>
          <w:rFonts w:ascii="Times New Roman" w:eastAsia="Times New Roman" w:hAnsi="Times New Roman" w:cs="Times New Roman"/>
          <w:sz w:val="24"/>
          <w:szCs w:val="24"/>
        </w:rPr>
        <w:t>required screening and compliance company</w:t>
      </w:r>
      <w:r>
        <w:rPr>
          <w:rFonts w:ascii="Times New Roman" w:eastAsia="Times New Roman" w:hAnsi="Times New Roman" w:cs="Times New Roman"/>
          <w:sz w:val="24"/>
          <w:szCs w:val="24"/>
        </w:rPr>
        <w:t> account by the deadline, or the student will be removed from the clinical course.</w:t>
      </w:r>
    </w:p>
    <w:p w14:paraId="7DA801E7" w14:textId="1590BDC3"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Immunizations</w:t>
      </w:r>
      <w:r>
        <w:rPr>
          <w:rFonts w:ascii="Times New Roman" w:eastAsia="Times New Roman" w:hAnsi="Times New Roman" w:cs="Times New Roman"/>
          <w:sz w:val="24"/>
          <w:szCs w:val="24"/>
        </w:rPr>
        <w:br/>
        <w:t xml:space="preserve">Students will be notified about health requirements and deadlines upon admission into the clinical program.  All immunization information must be uploaded to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accounts with</w:t>
      </w:r>
      <w:r w:rsidR="00A87328">
        <w:rPr>
          <w:rFonts w:ascii="Times New Roman" w:eastAsia="Times New Roman" w:hAnsi="Times New Roman" w:cs="Times New Roman"/>
          <w:sz w:val="24"/>
          <w:szCs w:val="24"/>
        </w:rPr>
        <w:t xml:space="preserve"> </w:t>
      </w:r>
      <w:r w:rsidR="00436064">
        <w:rPr>
          <w:rFonts w:ascii="Times New Roman" w:eastAsia="Times New Roman" w:hAnsi="Times New Roman" w:cs="Times New Roman"/>
          <w:sz w:val="24"/>
          <w:szCs w:val="24"/>
        </w:rPr>
        <w:t xml:space="preserve">the required screening and compliance company.  </w:t>
      </w:r>
      <w:r>
        <w:rPr>
          <w:rFonts w:ascii="Times New Roman" w:eastAsia="Times New Roman" w:hAnsi="Times New Roman" w:cs="Times New Roman"/>
          <w:sz w:val="24"/>
          <w:szCs w:val="24"/>
        </w:rPr>
        <w:t>Every student must receive an annual influenza immunization.</w:t>
      </w:r>
      <w:r w:rsidR="004360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There are no waivers granted for any immunizations. </w:t>
      </w:r>
    </w:p>
    <w:p w14:paraId="315DEB16"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Acceptable documentation of immunizations/immunity include a: a) copy of the clinic health record with agency name/address and student name clearly identified -health professional’s signature also preferred, b) clinic or health professional’s letterhead with immunizations recorded and signature, c) lab report of titer results, or d) copy of the Wisconsin Immunization Registry (https://www.dhfswir.org).</w:t>
      </w:r>
    </w:p>
    <w:p w14:paraId="7B1081AE"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provide evidence of immunity to:</w:t>
      </w:r>
    </w:p>
    <w:p w14:paraId="434BF67C" w14:textId="77777777" w:rsidR="00621547" w:rsidRDefault="00621547" w:rsidP="00621547">
      <w:pPr>
        <w:numPr>
          <w:ilvl w:val="0"/>
          <w:numId w:val="6"/>
        </w:numPr>
        <w:spacing w:before="280" w:after="0" w:line="240" w:lineRule="auto"/>
      </w:pPr>
      <w:r>
        <w:rPr>
          <w:rFonts w:ascii="Times New Roman" w:eastAsia="Times New Roman" w:hAnsi="Times New Roman" w:cs="Times New Roman"/>
          <w:sz w:val="24"/>
          <w:szCs w:val="24"/>
        </w:rPr>
        <w:lastRenderedPageBreak/>
        <w:t>2 measles, mumps and rubella immunizations or titers which prove immunity,</w:t>
      </w:r>
    </w:p>
    <w:p w14:paraId="543BB9B4" w14:textId="77777777" w:rsidR="00621547" w:rsidRDefault="00621547" w:rsidP="00621547">
      <w:pPr>
        <w:numPr>
          <w:ilvl w:val="0"/>
          <w:numId w:val="6"/>
        </w:numPr>
        <w:spacing w:after="0" w:line="240" w:lineRule="auto"/>
      </w:pPr>
      <w:r>
        <w:rPr>
          <w:rFonts w:ascii="Times New Roman" w:eastAsia="Times New Roman" w:hAnsi="Times New Roman" w:cs="Times New Roman"/>
          <w:sz w:val="24"/>
          <w:szCs w:val="24"/>
        </w:rPr>
        <w:t>2 varicella immunizations or titer (chicken pox),</w:t>
      </w:r>
    </w:p>
    <w:p w14:paraId="1250133F" w14:textId="77777777" w:rsidR="00621547" w:rsidRDefault="00621547" w:rsidP="00621547">
      <w:pPr>
        <w:numPr>
          <w:ilvl w:val="0"/>
          <w:numId w:val="6"/>
        </w:numPr>
        <w:spacing w:after="0" w:line="240" w:lineRule="auto"/>
      </w:pPr>
      <w:proofErr w:type="gramStart"/>
      <w:r>
        <w:rPr>
          <w:rFonts w:ascii="Times New Roman" w:eastAsia="Times New Roman" w:hAnsi="Times New Roman" w:cs="Times New Roman"/>
          <w:sz w:val="24"/>
          <w:szCs w:val="24"/>
        </w:rPr>
        <w:t>hepatitis</w:t>
      </w:r>
      <w:proofErr w:type="gramEnd"/>
      <w:r>
        <w:rPr>
          <w:rFonts w:ascii="Times New Roman" w:eastAsia="Times New Roman" w:hAnsi="Times New Roman" w:cs="Times New Roman"/>
          <w:sz w:val="24"/>
          <w:szCs w:val="24"/>
        </w:rPr>
        <w:t xml:space="preserve"> B series or titer. (A minimum of 2 hepatitis B immunizations are needed by the Sophomore II level with completion of the three shot series completed by the start of Junior I semester.)</w:t>
      </w:r>
    </w:p>
    <w:p w14:paraId="24FF1E19" w14:textId="77777777" w:rsidR="00621547" w:rsidRDefault="00621547" w:rsidP="00621547">
      <w:pPr>
        <w:numPr>
          <w:ilvl w:val="0"/>
          <w:numId w:val="6"/>
        </w:numPr>
        <w:spacing w:after="0" w:line="240" w:lineRule="auto"/>
      </w:pPr>
      <w:r>
        <w:rPr>
          <w:rFonts w:ascii="Times New Roman" w:eastAsia="Times New Roman" w:hAnsi="Times New Roman" w:cs="Times New Roman"/>
          <w:sz w:val="24"/>
          <w:szCs w:val="24"/>
        </w:rPr>
        <w:t>An annual influenza immunization</w:t>
      </w:r>
    </w:p>
    <w:p w14:paraId="6A326020" w14:textId="77777777" w:rsidR="00621547" w:rsidRDefault="00621547" w:rsidP="00621547">
      <w:pPr>
        <w:numPr>
          <w:ilvl w:val="0"/>
          <w:numId w:val="6"/>
        </w:numPr>
        <w:spacing w:after="280" w:line="240" w:lineRule="auto"/>
      </w:pP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adult </w:t>
      </w:r>
      <w:proofErr w:type="spellStart"/>
      <w:r>
        <w:rPr>
          <w:rFonts w:ascii="Times New Roman" w:eastAsia="Times New Roman" w:hAnsi="Times New Roman" w:cs="Times New Roman"/>
          <w:sz w:val="24"/>
          <w:szCs w:val="24"/>
        </w:rPr>
        <w:t>Tdap</w:t>
      </w:r>
      <w:proofErr w:type="spellEnd"/>
      <w:r>
        <w:rPr>
          <w:rFonts w:ascii="Times New Roman" w:eastAsia="Times New Roman" w:hAnsi="Times New Roman" w:cs="Times New Roman"/>
          <w:sz w:val="24"/>
          <w:szCs w:val="24"/>
        </w:rPr>
        <w:t>.</w:t>
      </w:r>
    </w:p>
    <w:p w14:paraId="299E8A90"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Immunizations and titers may be obtained through the UW Oshkosh Student Health Center (920) 424-2424.</w:t>
      </w:r>
    </w:p>
    <w:p w14:paraId="3D5152DF" w14:textId="3FCF8B45"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Criminal Background Check</w:t>
      </w:r>
      <w:r>
        <w:rPr>
          <w:rFonts w:ascii="Times New Roman" w:eastAsia="Times New Roman" w:hAnsi="Times New Roman" w:cs="Times New Roman"/>
          <w:b/>
          <w:sz w:val="24"/>
          <w:szCs w:val="24"/>
        </w:rPr>
        <w:br/>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comply with the State of Wisconsin Caregiver Law, each applicant must complete and submit, along with the application, a criminal history disclosure form.  Students are notified when they must complete the background check at their own expense through </w:t>
      </w:r>
      <w:r w:rsidR="00B877B6">
        <w:rPr>
          <w:rFonts w:ascii="Times New Roman" w:eastAsia="Times New Roman" w:hAnsi="Times New Roman" w:cs="Times New Roman"/>
          <w:sz w:val="24"/>
          <w:szCs w:val="24"/>
        </w:rPr>
        <w:t>our screening and compliance company</w:t>
      </w:r>
      <w:r>
        <w:rPr>
          <w:rFonts w:ascii="Times New Roman" w:eastAsia="Times New Roman" w:hAnsi="Times New Roman" w:cs="Times New Roman"/>
          <w:sz w:val="24"/>
          <w:szCs w:val="24"/>
        </w:rPr>
        <w:t>.  Additional background checks may be required.</w:t>
      </w:r>
    </w:p>
    <w:p w14:paraId="73E51CB6" w14:textId="44F5C8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the criminal background check will be reviewed by the </w:t>
      </w:r>
      <w:r w:rsidR="00436064">
        <w:rPr>
          <w:rFonts w:ascii="Times New Roman" w:eastAsia="Times New Roman" w:hAnsi="Times New Roman" w:cs="Times New Roman"/>
          <w:sz w:val="24"/>
          <w:szCs w:val="24"/>
        </w:rPr>
        <w:t>ASC</w:t>
      </w:r>
      <w:r w:rsidR="00B877B6">
        <w:rPr>
          <w:rFonts w:ascii="Times New Roman" w:eastAsia="Times New Roman" w:hAnsi="Times New Roman" w:cs="Times New Roman"/>
          <w:sz w:val="24"/>
          <w:szCs w:val="24"/>
        </w:rPr>
        <w:t xml:space="preserve"> during the review of admissions</w:t>
      </w:r>
      <w:r>
        <w:rPr>
          <w:rFonts w:ascii="Times New Roman" w:eastAsia="Times New Roman" w:hAnsi="Times New Roman" w:cs="Times New Roman"/>
          <w:sz w:val="24"/>
          <w:szCs w:val="24"/>
        </w:rPr>
        <w:t>.</w:t>
      </w:r>
      <w:r w:rsidR="00A87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E2960">
        <w:rPr>
          <w:rFonts w:ascii="Times New Roman" w:eastAsia="Times New Roman" w:hAnsi="Times New Roman" w:cs="Times New Roman"/>
          <w:sz w:val="24"/>
          <w:szCs w:val="24"/>
        </w:rPr>
        <w:t xml:space="preserve">The Academic Standing Committee will </w:t>
      </w:r>
      <w:r>
        <w:rPr>
          <w:rFonts w:ascii="Times New Roman" w:eastAsia="Times New Roman" w:hAnsi="Times New Roman" w:cs="Times New Roman"/>
          <w:sz w:val="24"/>
          <w:szCs w:val="24"/>
        </w:rPr>
        <w:t>determin</w:t>
      </w:r>
      <w:r w:rsidR="008E296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effect the results </w:t>
      </w:r>
      <w:r w:rsidR="008E296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 criminal background check will have on an applicant’s qualification for the program.  The admissions personnel will be guided in part by the provisions of the Wisconsin Caregiver Law and the requirements of the healthcare agencies providing clinical experience.  Certain violations of the law prohibit individuals from working in agencies used for clinical experiences during the nursing program.  Information about crimes that constitute a bar to employment under the Wisconsin Caregiver Law and the effect of criminal history on licensure requirements is available through the College of Nursing.  Students are encouraged to discuss questions with the </w:t>
      </w:r>
      <w:r w:rsidR="00B877B6">
        <w:rPr>
          <w:rFonts w:ascii="Times New Roman" w:eastAsia="Times New Roman" w:hAnsi="Times New Roman" w:cs="Times New Roman"/>
          <w:sz w:val="24"/>
          <w:szCs w:val="24"/>
        </w:rPr>
        <w:t xml:space="preserve">appropriate </w:t>
      </w:r>
      <w:r>
        <w:rPr>
          <w:rFonts w:ascii="Times New Roman" w:eastAsia="Times New Roman" w:hAnsi="Times New Roman" w:cs="Times New Roman"/>
          <w:sz w:val="24"/>
          <w:szCs w:val="24"/>
        </w:rPr>
        <w:t>Assistant Director regarding any police contact, to include but not limited to ordinance violations, campus violations, OWI/OUL, pending charges, criminal convictions (misdemeanor and felony).</w:t>
      </w:r>
    </w:p>
    <w:p w14:paraId="378B5AF1" w14:textId="2E3C3670"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Physical Exam, Drug and Alcohol </w:t>
      </w:r>
      <w:proofErr w:type="gramStart"/>
      <w:r>
        <w:rPr>
          <w:rFonts w:ascii="Times New Roman" w:eastAsia="Times New Roman" w:hAnsi="Times New Roman" w:cs="Times New Roman"/>
          <w:b/>
          <w:sz w:val="24"/>
          <w:szCs w:val="24"/>
        </w:rPr>
        <w:t>Testing</w:t>
      </w:r>
      <w:proofErr w:type="gramEnd"/>
      <w:r>
        <w:rPr>
          <w:rFonts w:ascii="Times New Roman" w:eastAsia="Times New Roman" w:hAnsi="Times New Roman" w:cs="Times New Roman"/>
          <w:sz w:val="24"/>
          <w:szCs w:val="24"/>
        </w:rPr>
        <w:br/>
        <w:t xml:space="preserve">A physical examination </w:t>
      </w:r>
      <w:r w:rsidRPr="00B86712">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sidRPr="00B86712">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required by clinical agencies or the Faculty in the College of Nursing. </w:t>
      </w:r>
      <w:r w:rsidR="00BA6B15">
        <w:rPr>
          <w:rFonts w:ascii="Times New Roman" w:eastAsia="Times New Roman" w:hAnsi="Times New Roman" w:cs="Times New Roman"/>
          <w:sz w:val="24"/>
          <w:szCs w:val="24"/>
        </w:rPr>
        <w:t xml:space="preserve"> Drug screens are required:</w:t>
      </w:r>
      <w:r w:rsidR="009C5AA3">
        <w:rPr>
          <w:rFonts w:ascii="Times New Roman" w:eastAsia="Times New Roman" w:hAnsi="Times New Roman" w:cs="Times New Roman"/>
          <w:sz w:val="24"/>
          <w:szCs w:val="24"/>
        </w:rPr>
        <w:t xml:space="preserve"> initially, random, and for cause (see impairment and substance abuse policy)</w:t>
      </w:r>
      <w:r w:rsidR="000C337B" w:rsidRPr="000C337B">
        <w:rPr>
          <w:rFonts w:ascii="Times New Roman" w:eastAsia="Times New Roman" w:hAnsi="Times New Roman" w:cs="Times New Roman"/>
          <w:sz w:val="24"/>
          <w:szCs w:val="24"/>
        </w:rPr>
        <w:t>.  The</w:t>
      </w:r>
      <w:r w:rsidRPr="000C33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cost of any examination or test is the student’s responsibility.</w:t>
      </w:r>
    </w:p>
    <w:p w14:paraId="782CADE2" w14:textId="1781A091"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Time Commitment</w:t>
      </w:r>
      <w:r>
        <w:rPr>
          <w:rFonts w:ascii="Times New Roman" w:eastAsia="Times New Roman" w:hAnsi="Times New Roman" w:cs="Times New Roman"/>
          <w:sz w:val="24"/>
          <w:szCs w:val="24"/>
        </w:rPr>
        <w:br/>
        <w:t xml:space="preserve">The nursing curriculum is challenging, labor intensive and requires commitment and more time than most other courses of study. The curriculum is a full-time course of study. There are multiple courses each semester, including clinical </w:t>
      </w:r>
      <w:r w:rsidR="00B877B6">
        <w:rPr>
          <w:rFonts w:ascii="Times New Roman" w:eastAsia="Times New Roman" w:hAnsi="Times New Roman" w:cs="Times New Roman"/>
          <w:sz w:val="24"/>
          <w:szCs w:val="24"/>
        </w:rPr>
        <w:t>courses, which</w:t>
      </w:r>
      <w:r>
        <w:rPr>
          <w:rFonts w:ascii="Times New Roman" w:eastAsia="Times New Roman" w:hAnsi="Times New Roman" w:cs="Times New Roman"/>
          <w:sz w:val="24"/>
          <w:szCs w:val="24"/>
        </w:rPr>
        <w:t xml:space="preserve"> require a minimum of 3 hours of direct clinical experience per credit hour. This does not include time required for travel, preclinical visits to the clinical agency, or preparation/study prior to and after the clinical day.  Clinical hours may be scheduled days, evenings, nights, weekends, and holidays. Course requirements may include testing or other activities during non-scheduled class hours. Students in the College of Nursing are therefore strongly advised to limit their hours of work and/or other non-student commitments during the academic year.  Failure to meet required course or clinical hours may result in removal from the College of Nursing. </w:t>
      </w:r>
    </w:p>
    <w:p w14:paraId="6517AB3D" w14:textId="62F98BC1"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Costs</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Nursing</w:t>
      </w:r>
      <w:proofErr w:type="gramEnd"/>
      <w:r>
        <w:rPr>
          <w:rFonts w:ascii="Times New Roman" w:eastAsia="Times New Roman" w:hAnsi="Times New Roman" w:cs="Times New Roman"/>
          <w:sz w:val="24"/>
          <w:szCs w:val="24"/>
        </w:rPr>
        <w:t xml:space="preserve"> is a professional discipline, and students enrolled in the nursing program must anticipate some additional costs that are directly related to the nursing program. These include uniforms, laboratory supplies, </w:t>
      </w:r>
      <w:proofErr w:type="gramStart"/>
      <w:r>
        <w:rPr>
          <w:rFonts w:ascii="Times New Roman" w:eastAsia="Times New Roman" w:hAnsi="Times New Roman" w:cs="Times New Roman"/>
          <w:sz w:val="24"/>
          <w:szCs w:val="24"/>
        </w:rPr>
        <w:t>nursing</w:t>
      </w:r>
      <w:proofErr w:type="gramEnd"/>
      <w:r>
        <w:rPr>
          <w:rFonts w:ascii="Times New Roman" w:eastAsia="Times New Roman" w:hAnsi="Times New Roman" w:cs="Times New Roman"/>
          <w:sz w:val="24"/>
          <w:szCs w:val="24"/>
        </w:rPr>
        <w:t xml:space="preserve"> textbooks and nursing resource and testing software, standardized tests, criminal background check and associated record costs if court documents are needed, CPR, health requirements and transportation associated with clinical experience. In addition to the costs indicated above, students are expected to have a watch with seconds indicated, nametag, penlight, pocket scissors, stethoscope, sphygmomanometer, </w:t>
      </w:r>
      <w:proofErr w:type="gramStart"/>
      <w:r>
        <w:rPr>
          <w:rFonts w:ascii="Times New Roman" w:eastAsia="Times New Roman" w:hAnsi="Times New Roman" w:cs="Times New Roman"/>
          <w:sz w:val="24"/>
          <w:szCs w:val="24"/>
        </w:rPr>
        <w:t>handheld</w:t>
      </w:r>
      <w:proofErr w:type="gramEnd"/>
      <w:r>
        <w:rPr>
          <w:rFonts w:ascii="Times New Roman" w:eastAsia="Times New Roman" w:hAnsi="Times New Roman" w:cs="Times New Roman"/>
          <w:sz w:val="24"/>
          <w:szCs w:val="24"/>
        </w:rPr>
        <w:t xml:space="preserve"> computer device and laptop computer.</w:t>
      </w:r>
    </w:p>
    <w:p w14:paraId="581131FA" w14:textId="77777777"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the professional nursing program must provide their own transportation to and from clinical experiences. Many clinical experiences will require travel to communities outside the city of Oshkosh.</w:t>
      </w:r>
    </w:p>
    <w:p w14:paraId="26B73676" w14:textId="5CC2B85E" w:rsidR="00621547" w:rsidRDefault="00621547" w:rsidP="00621547">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above requirements may change. For more information, please contact the College of Nursing Undergraduate Program Office, UW Oshkosh, 800 Algoma Boulevard, Oshkosh, WI 54901, (920) 424-1028.</w:t>
      </w:r>
    </w:p>
    <w:p w14:paraId="3527D0FB" w14:textId="5388F710" w:rsidR="007D6666" w:rsidRDefault="007D6666" w:rsidP="00621547">
      <w:pPr>
        <w:spacing w:before="280" w:after="280" w:line="240" w:lineRule="auto"/>
        <w:rPr>
          <w:rFonts w:ascii="Times New Roman" w:eastAsia="Times New Roman" w:hAnsi="Times New Roman" w:cs="Times New Roman"/>
          <w:sz w:val="24"/>
          <w:szCs w:val="24"/>
        </w:rPr>
      </w:pPr>
    </w:p>
    <w:p w14:paraId="487AFE66" w14:textId="66133158" w:rsidR="007D6666" w:rsidRDefault="007D6666" w:rsidP="00621547">
      <w:pPr>
        <w:spacing w:before="280" w:after="280" w:line="240" w:lineRule="auto"/>
        <w:rPr>
          <w:rFonts w:ascii="Times New Roman" w:eastAsia="Times New Roman" w:hAnsi="Times New Roman" w:cs="Times New Roman"/>
          <w:b/>
          <w:sz w:val="24"/>
          <w:szCs w:val="24"/>
        </w:rPr>
      </w:pPr>
      <w:r w:rsidRPr="0041487E">
        <w:rPr>
          <w:rFonts w:ascii="Times New Roman" w:eastAsia="Times New Roman" w:hAnsi="Times New Roman" w:cs="Times New Roman"/>
          <w:b/>
          <w:sz w:val="24"/>
          <w:szCs w:val="24"/>
        </w:rPr>
        <w:t>Appeals</w:t>
      </w:r>
    </w:p>
    <w:p w14:paraId="0958E6FF" w14:textId="52905B77" w:rsidR="007D6666" w:rsidRPr="0026004B" w:rsidRDefault="007D6666" w:rsidP="00621547">
      <w:pPr>
        <w:spacing w:before="280" w:after="280" w:line="240" w:lineRule="auto"/>
        <w:rPr>
          <w:rFonts w:ascii="Times New Roman" w:eastAsia="Times New Roman" w:hAnsi="Times New Roman" w:cs="Times New Roman"/>
          <w:sz w:val="24"/>
          <w:szCs w:val="24"/>
        </w:rPr>
      </w:pPr>
      <w:r w:rsidRPr="0041487E">
        <w:rPr>
          <w:rFonts w:ascii="Times New Roman" w:eastAsia="Times New Roman" w:hAnsi="Times New Roman" w:cs="Times New Roman"/>
          <w:sz w:val="24"/>
          <w:szCs w:val="24"/>
        </w:rPr>
        <w:t xml:space="preserve">See student manual for information regarding appeals.  Admission decisions are not eligible for appeal. </w:t>
      </w:r>
    </w:p>
    <w:p w14:paraId="5DB12342" w14:textId="77777777" w:rsidR="00621547" w:rsidRPr="00302720" w:rsidRDefault="00621547" w:rsidP="00621547">
      <w:pPr>
        <w:spacing w:after="0" w:line="240" w:lineRule="auto"/>
        <w:rPr>
          <w:rFonts w:ascii="Cambria" w:hAnsi="Cambria"/>
          <w:sz w:val="20"/>
          <w:vertAlign w:val="subscript"/>
        </w:rPr>
      </w:pPr>
      <w:r w:rsidRPr="00302720">
        <w:rPr>
          <w:rFonts w:ascii="Cambria" w:hAnsi="Cambria"/>
          <w:sz w:val="20"/>
          <w:vertAlign w:val="subscript"/>
        </w:rPr>
        <w:t>Revised 1/11, Edited 8/12</w:t>
      </w:r>
    </w:p>
    <w:p w14:paraId="6FA2855F" w14:textId="77777777" w:rsidR="00621547" w:rsidRPr="00302720" w:rsidRDefault="00621547" w:rsidP="00621547">
      <w:pPr>
        <w:spacing w:after="0" w:line="240" w:lineRule="auto"/>
        <w:rPr>
          <w:rFonts w:ascii="Cambria" w:hAnsi="Cambria"/>
          <w:sz w:val="20"/>
          <w:vertAlign w:val="subscript"/>
        </w:rPr>
      </w:pPr>
      <w:r w:rsidRPr="00302720">
        <w:rPr>
          <w:rFonts w:ascii="Cambria" w:hAnsi="Cambria"/>
          <w:sz w:val="20"/>
          <w:vertAlign w:val="subscript"/>
        </w:rPr>
        <w:t xml:space="preserve">Edited and Approved by faculty 5/14 </w:t>
      </w:r>
    </w:p>
    <w:p w14:paraId="48E38B04" w14:textId="77777777" w:rsidR="00621547" w:rsidRPr="00302720" w:rsidRDefault="00621547" w:rsidP="00621547">
      <w:pPr>
        <w:spacing w:after="0" w:line="240" w:lineRule="auto"/>
        <w:rPr>
          <w:rFonts w:ascii="Cambria" w:hAnsi="Cambria"/>
          <w:sz w:val="20"/>
          <w:vertAlign w:val="subscript"/>
        </w:rPr>
      </w:pPr>
      <w:r w:rsidRPr="00302720">
        <w:rPr>
          <w:rFonts w:ascii="Cambria" w:hAnsi="Cambria"/>
          <w:sz w:val="20"/>
          <w:vertAlign w:val="subscript"/>
        </w:rPr>
        <w:t>APC Approved 2/19/15</w:t>
      </w:r>
    </w:p>
    <w:p w14:paraId="5C58FBE2" w14:textId="77777777" w:rsidR="00621547" w:rsidRPr="00302720" w:rsidRDefault="00621547" w:rsidP="00621547">
      <w:pPr>
        <w:spacing w:after="0" w:line="240" w:lineRule="auto"/>
        <w:rPr>
          <w:rFonts w:ascii="Cambria" w:hAnsi="Cambria"/>
          <w:sz w:val="20"/>
          <w:vertAlign w:val="subscript"/>
        </w:rPr>
      </w:pPr>
      <w:r w:rsidRPr="00302720">
        <w:rPr>
          <w:rFonts w:ascii="Cambria" w:hAnsi="Cambria"/>
          <w:sz w:val="20"/>
          <w:vertAlign w:val="subscript"/>
        </w:rPr>
        <w:t>Faculty Senate Approved 3/3/15</w:t>
      </w:r>
    </w:p>
    <w:p w14:paraId="5CC3E85D" w14:textId="77777777" w:rsidR="00621547" w:rsidRPr="00302720" w:rsidRDefault="00621547" w:rsidP="00621547">
      <w:pPr>
        <w:spacing w:after="0" w:line="240" w:lineRule="auto"/>
        <w:rPr>
          <w:rFonts w:ascii="Cambria" w:hAnsi="Cambria"/>
          <w:sz w:val="20"/>
          <w:vertAlign w:val="subscript"/>
        </w:rPr>
      </w:pPr>
      <w:r w:rsidRPr="00302720">
        <w:rPr>
          <w:rFonts w:ascii="Cambria" w:hAnsi="Cambria"/>
          <w:sz w:val="20"/>
          <w:vertAlign w:val="subscript"/>
        </w:rPr>
        <w:t>ASC &amp; Faculty Approval 2/17</w:t>
      </w:r>
    </w:p>
    <w:p w14:paraId="62B61AC3" w14:textId="77777777" w:rsidR="00621547" w:rsidRPr="00302720" w:rsidRDefault="00621547" w:rsidP="00621547">
      <w:pPr>
        <w:spacing w:after="0" w:line="240" w:lineRule="auto"/>
        <w:rPr>
          <w:rFonts w:ascii="Cambria" w:hAnsi="Cambria"/>
          <w:sz w:val="20"/>
          <w:vertAlign w:val="subscript"/>
        </w:rPr>
      </w:pPr>
      <w:r w:rsidRPr="00302720">
        <w:rPr>
          <w:rFonts w:ascii="Cambria" w:hAnsi="Cambria"/>
          <w:sz w:val="20"/>
          <w:vertAlign w:val="subscript"/>
        </w:rPr>
        <w:t>APC Approved 4/17</w:t>
      </w:r>
    </w:p>
    <w:p w14:paraId="7F2DA904" w14:textId="77777777" w:rsidR="00621547" w:rsidRPr="00302720" w:rsidRDefault="00621547" w:rsidP="00621547">
      <w:pPr>
        <w:spacing w:after="0" w:line="240" w:lineRule="auto"/>
        <w:rPr>
          <w:rFonts w:ascii="Cambria" w:hAnsi="Cambria"/>
          <w:sz w:val="20"/>
          <w:vertAlign w:val="subscript"/>
        </w:rPr>
      </w:pPr>
      <w:r w:rsidRPr="00302720">
        <w:rPr>
          <w:rFonts w:ascii="Cambria" w:hAnsi="Cambria"/>
          <w:sz w:val="20"/>
          <w:vertAlign w:val="subscript"/>
        </w:rPr>
        <w:t>ASC &amp; Faculty Approved 11/2017</w:t>
      </w:r>
    </w:p>
    <w:p w14:paraId="15B9FA2A" w14:textId="7763987C" w:rsidR="00621547" w:rsidRDefault="00621547" w:rsidP="00621547">
      <w:pPr>
        <w:spacing w:after="0" w:line="240" w:lineRule="auto"/>
        <w:rPr>
          <w:rFonts w:ascii="Cambria" w:hAnsi="Cambria"/>
          <w:sz w:val="20"/>
          <w:vertAlign w:val="subscript"/>
        </w:rPr>
      </w:pPr>
      <w:r w:rsidRPr="00302720">
        <w:rPr>
          <w:rFonts w:ascii="Cambria" w:hAnsi="Cambria"/>
          <w:sz w:val="20"/>
          <w:vertAlign w:val="subscript"/>
        </w:rPr>
        <w:t>APC Approved 12/21/17</w:t>
      </w:r>
    </w:p>
    <w:p w14:paraId="42DDC827" w14:textId="1365C56B" w:rsidR="00B877B6" w:rsidRDefault="00B877B6" w:rsidP="00621547">
      <w:pPr>
        <w:spacing w:after="0" w:line="240" w:lineRule="auto"/>
        <w:rPr>
          <w:rFonts w:ascii="Cambria" w:hAnsi="Cambria"/>
          <w:sz w:val="20"/>
          <w:vertAlign w:val="subscript"/>
        </w:rPr>
      </w:pPr>
      <w:r>
        <w:rPr>
          <w:rFonts w:ascii="Cambria" w:hAnsi="Cambria"/>
          <w:sz w:val="20"/>
          <w:vertAlign w:val="subscript"/>
        </w:rPr>
        <w:t>ASC</w:t>
      </w:r>
      <w:r w:rsidR="00241439">
        <w:rPr>
          <w:rFonts w:ascii="Cambria" w:hAnsi="Cambria"/>
          <w:sz w:val="20"/>
          <w:vertAlign w:val="subscript"/>
        </w:rPr>
        <w:t xml:space="preserve"> &amp; Faculty Approved 03/2019</w:t>
      </w:r>
    </w:p>
    <w:p w14:paraId="42534E3F" w14:textId="58916AB1" w:rsidR="00310CE5" w:rsidRDefault="00310CE5" w:rsidP="00621547">
      <w:pPr>
        <w:spacing w:after="0" w:line="240" w:lineRule="auto"/>
        <w:rPr>
          <w:rFonts w:ascii="Cambria" w:hAnsi="Cambria"/>
          <w:sz w:val="20"/>
          <w:vertAlign w:val="subscript"/>
        </w:rPr>
      </w:pPr>
      <w:r>
        <w:rPr>
          <w:rFonts w:ascii="Cambria" w:hAnsi="Cambria"/>
          <w:sz w:val="20"/>
          <w:vertAlign w:val="subscript"/>
        </w:rPr>
        <w:t>ASC Approved 10/2019</w:t>
      </w:r>
    </w:p>
    <w:p w14:paraId="5DB6E30A" w14:textId="04F9B64C" w:rsidR="006A3927" w:rsidRDefault="006A3927" w:rsidP="00621547">
      <w:pPr>
        <w:spacing w:after="0" w:line="240" w:lineRule="auto"/>
        <w:rPr>
          <w:rFonts w:ascii="Cambria" w:hAnsi="Cambria"/>
          <w:sz w:val="20"/>
          <w:vertAlign w:val="subscript"/>
        </w:rPr>
      </w:pPr>
      <w:r>
        <w:rPr>
          <w:rFonts w:ascii="Cambria" w:hAnsi="Cambria"/>
          <w:sz w:val="20"/>
          <w:vertAlign w:val="subscript"/>
        </w:rPr>
        <w:t>Faculty Approved 11/2019</w:t>
      </w:r>
    </w:p>
    <w:p w14:paraId="7AD32BB7" w14:textId="43D7226E" w:rsidR="0080677C" w:rsidRDefault="0080677C" w:rsidP="00621547">
      <w:pPr>
        <w:spacing w:after="0" w:line="240" w:lineRule="auto"/>
        <w:rPr>
          <w:rFonts w:ascii="Cambria" w:hAnsi="Cambria"/>
          <w:sz w:val="20"/>
          <w:vertAlign w:val="subscript"/>
        </w:rPr>
      </w:pPr>
      <w:r>
        <w:rPr>
          <w:rFonts w:ascii="Cambria" w:hAnsi="Cambria"/>
          <w:sz w:val="20"/>
          <w:vertAlign w:val="subscript"/>
        </w:rPr>
        <w:t xml:space="preserve">Approved ASC </w:t>
      </w:r>
      <w:r w:rsidR="0026004B">
        <w:rPr>
          <w:rFonts w:ascii="Cambria" w:hAnsi="Cambria"/>
          <w:sz w:val="20"/>
          <w:vertAlign w:val="subscript"/>
        </w:rPr>
        <w:t>01/24/2020</w:t>
      </w:r>
    </w:p>
    <w:p w14:paraId="2F50A037" w14:textId="2E3577C5" w:rsidR="00AD5B00" w:rsidRDefault="00AD5B00" w:rsidP="00621547">
      <w:pPr>
        <w:spacing w:after="0" w:line="240" w:lineRule="auto"/>
        <w:rPr>
          <w:rFonts w:ascii="Cambria" w:hAnsi="Cambria"/>
          <w:sz w:val="20"/>
          <w:vertAlign w:val="subscript"/>
        </w:rPr>
      </w:pPr>
      <w:r>
        <w:rPr>
          <w:rFonts w:ascii="Cambria" w:hAnsi="Cambria"/>
          <w:sz w:val="20"/>
          <w:vertAlign w:val="subscript"/>
        </w:rPr>
        <w:t>Approved Faculty 02/21/2020</w:t>
      </w:r>
    </w:p>
    <w:p w14:paraId="54408EF1" w14:textId="523D3DE5" w:rsidR="00222D62" w:rsidRDefault="00222D62" w:rsidP="00621547">
      <w:pPr>
        <w:spacing w:after="0" w:line="240" w:lineRule="auto"/>
        <w:rPr>
          <w:rFonts w:ascii="Cambria" w:hAnsi="Cambria"/>
          <w:sz w:val="20"/>
          <w:vertAlign w:val="subscript"/>
        </w:rPr>
      </w:pPr>
      <w:r>
        <w:rPr>
          <w:rFonts w:ascii="Cambria" w:hAnsi="Cambria"/>
          <w:sz w:val="20"/>
          <w:vertAlign w:val="subscript"/>
        </w:rPr>
        <w:t>Approved APC 04/2020</w:t>
      </w:r>
    </w:p>
    <w:p w14:paraId="127C4FFD" w14:textId="77B9AD2B" w:rsidR="00396B18" w:rsidRDefault="00396B18" w:rsidP="00621547">
      <w:pPr>
        <w:spacing w:after="0" w:line="240" w:lineRule="auto"/>
        <w:rPr>
          <w:rFonts w:ascii="Cambria" w:hAnsi="Cambria"/>
          <w:sz w:val="20"/>
          <w:vertAlign w:val="subscript"/>
        </w:rPr>
      </w:pPr>
      <w:r>
        <w:rPr>
          <w:rFonts w:ascii="Cambria" w:hAnsi="Cambria"/>
          <w:sz w:val="20"/>
          <w:vertAlign w:val="subscript"/>
        </w:rPr>
        <w:t xml:space="preserve">Approved ASC </w:t>
      </w:r>
      <w:r w:rsidR="00E870CB">
        <w:rPr>
          <w:rFonts w:ascii="Cambria" w:hAnsi="Cambria"/>
          <w:sz w:val="20"/>
          <w:vertAlign w:val="subscript"/>
        </w:rPr>
        <w:t>02/2021</w:t>
      </w:r>
    </w:p>
    <w:p w14:paraId="29354B5A" w14:textId="43CBA2BF" w:rsidR="00E870CB" w:rsidRDefault="00E870CB" w:rsidP="00621547">
      <w:pPr>
        <w:spacing w:after="0" w:line="240" w:lineRule="auto"/>
        <w:rPr>
          <w:rFonts w:ascii="Cambria" w:hAnsi="Cambria"/>
          <w:sz w:val="20"/>
          <w:vertAlign w:val="subscript"/>
        </w:rPr>
      </w:pPr>
      <w:r>
        <w:rPr>
          <w:rFonts w:ascii="Cambria" w:hAnsi="Cambria"/>
          <w:sz w:val="20"/>
          <w:vertAlign w:val="subscript"/>
        </w:rPr>
        <w:t>Approved Faculty 03/2021</w:t>
      </w:r>
    </w:p>
    <w:p w14:paraId="762F5086" w14:textId="18D4DF52" w:rsidR="006C463A" w:rsidRPr="00302720" w:rsidRDefault="006C463A" w:rsidP="00621547">
      <w:pPr>
        <w:spacing w:after="0" w:line="240" w:lineRule="auto"/>
        <w:rPr>
          <w:rFonts w:ascii="Cambria" w:hAnsi="Cambria"/>
          <w:sz w:val="20"/>
          <w:vertAlign w:val="subscript"/>
        </w:rPr>
      </w:pPr>
      <w:r>
        <w:rPr>
          <w:rFonts w:ascii="Cambria" w:hAnsi="Cambria"/>
          <w:sz w:val="20"/>
          <w:vertAlign w:val="subscript"/>
        </w:rPr>
        <w:t>Approved APC 04/2021</w:t>
      </w:r>
      <w:bookmarkStart w:id="0" w:name="_GoBack"/>
      <w:bookmarkEnd w:id="0"/>
    </w:p>
    <w:p w14:paraId="1ABECC8A" w14:textId="04E4422E" w:rsidR="003067E7" w:rsidRDefault="006C463A"/>
    <w:sectPr w:rsidR="0030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E3"/>
    <w:multiLevelType w:val="multilevel"/>
    <w:tmpl w:val="A5C4B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40730E"/>
    <w:multiLevelType w:val="multilevel"/>
    <w:tmpl w:val="41DE31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C636A29"/>
    <w:multiLevelType w:val="multilevel"/>
    <w:tmpl w:val="CF581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02407BD"/>
    <w:multiLevelType w:val="multilevel"/>
    <w:tmpl w:val="02F6E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0421347"/>
    <w:multiLevelType w:val="multilevel"/>
    <w:tmpl w:val="604258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4C567A2"/>
    <w:multiLevelType w:val="multilevel"/>
    <w:tmpl w:val="05FABF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C0D4EB8"/>
    <w:multiLevelType w:val="multilevel"/>
    <w:tmpl w:val="53E635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47"/>
    <w:rsid w:val="00093184"/>
    <w:rsid w:val="000C337B"/>
    <w:rsid w:val="000C40B5"/>
    <w:rsid w:val="000D4D34"/>
    <w:rsid w:val="001C7095"/>
    <w:rsid w:val="00215FF0"/>
    <w:rsid w:val="00222D62"/>
    <w:rsid w:val="00241439"/>
    <w:rsid w:val="0026004B"/>
    <w:rsid w:val="002C340F"/>
    <w:rsid w:val="00310CE5"/>
    <w:rsid w:val="00362495"/>
    <w:rsid w:val="00396B18"/>
    <w:rsid w:val="0041487E"/>
    <w:rsid w:val="00436064"/>
    <w:rsid w:val="004B56A5"/>
    <w:rsid w:val="005D0B7E"/>
    <w:rsid w:val="00621547"/>
    <w:rsid w:val="006A3927"/>
    <w:rsid w:val="006C463A"/>
    <w:rsid w:val="00742C9A"/>
    <w:rsid w:val="007D16BA"/>
    <w:rsid w:val="007D6666"/>
    <w:rsid w:val="007F19EB"/>
    <w:rsid w:val="00803493"/>
    <w:rsid w:val="0080677C"/>
    <w:rsid w:val="00820353"/>
    <w:rsid w:val="008E2960"/>
    <w:rsid w:val="00903159"/>
    <w:rsid w:val="00963262"/>
    <w:rsid w:val="009C5AA3"/>
    <w:rsid w:val="00A077AF"/>
    <w:rsid w:val="00A87328"/>
    <w:rsid w:val="00AD5B00"/>
    <w:rsid w:val="00B30826"/>
    <w:rsid w:val="00B86712"/>
    <w:rsid w:val="00B877B6"/>
    <w:rsid w:val="00BA6B15"/>
    <w:rsid w:val="00C67C57"/>
    <w:rsid w:val="00CD6A23"/>
    <w:rsid w:val="00CE2361"/>
    <w:rsid w:val="00CE51F7"/>
    <w:rsid w:val="00D0316C"/>
    <w:rsid w:val="00D82A8D"/>
    <w:rsid w:val="00DD4FE7"/>
    <w:rsid w:val="00E77B0B"/>
    <w:rsid w:val="00E870CB"/>
    <w:rsid w:val="00EB727E"/>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C0FE"/>
  <w15:chartTrackingRefBased/>
  <w15:docId w15:val="{DE5F24C5-645A-43C0-9FCE-0A6CA8B3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1547"/>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547"/>
    <w:rPr>
      <w:rFonts w:ascii="Segoe UI" w:eastAsia="Calibr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87328"/>
    <w:rPr>
      <w:b/>
      <w:bCs/>
    </w:rPr>
  </w:style>
  <w:style w:type="character" w:customStyle="1" w:styleId="CommentSubjectChar">
    <w:name w:val="Comment Subject Char"/>
    <w:basedOn w:val="CommentTextChar"/>
    <w:link w:val="CommentSubject"/>
    <w:uiPriority w:val="99"/>
    <w:semiHidden/>
    <w:rsid w:val="00A87328"/>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Sarah</dc:creator>
  <cp:keywords/>
  <dc:description/>
  <cp:lastModifiedBy>Sarah White</cp:lastModifiedBy>
  <cp:revision>2</cp:revision>
  <dcterms:created xsi:type="dcterms:W3CDTF">2021-06-17T21:12:00Z</dcterms:created>
  <dcterms:modified xsi:type="dcterms:W3CDTF">2021-06-17T21:12:00Z</dcterms:modified>
</cp:coreProperties>
</file>