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FAA3" w14:textId="77777777" w:rsidR="00627AA7" w:rsidRPr="008F0550" w:rsidRDefault="00627AA7" w:rsidP="0086681C">
      <w:pPr>
        <w:ind w:left="720" w:hanging="720"/>
        <w:jc w:val="center"/>
        <w:rPr>
          <w:b/>
          <w:bCs/>
          <w:sz w:val="22"/>
          <w:szCs w:val="22"/>
        </w:rPr>
      </w:pPr>
      <w:r w:rsidRPr="008F0550">
        <w:rPr>
          <w:b/>
          <w:bCs/>
          <w:sz w:val="22"/>
          <w:szCs w:val="22"/>
        </w:rPr>
        <w:t>E</w:t>
      </w:r>
      <w:r w:rsidR="005740CB" w:rsidRPr="008F0550">
        <w:rPr>
          <w:b/>
          <w:bCs/>
          <w:sz w:val="22"/>
          <w:szCs w:val="22"/>
        </w:rPr>
        <w:t xml:space="preserve">nvironmental Studies </w:t>
      </w:r>
      <w:r w:rsidR="00C101C0" w:rsidRPr="008F0550">
        <w:rPr>
          <w:b/>
          <w:bCs/>
          <w:sz w:val="22"/>
          <w:szCs w:val="22"/>
        </w:rPr>
        <w:t>4</w:t>
      </w:r>
      <w:r w:rsidR="00374574" w:rsidRPr="008F0550">
        <w:rPr>
          <w:b/>
          <w:bCs/>
          <w:sz w:val="22"/>
          <w:szCs w:val="22"/>
        </w:rPr>
        <w:t>90</w:t>
      </w:r>
      <w:r w:rsidR="00A23748" w:rsidRPr="008F0550">
        <w:rPr>
          <w:b/>
          <w:bCs/>
          <w:sz w:val="22"/>
          <w:szCs w:val="22"/>
        </w:rPr>
        <w:t xml:space="preserve">: </w:t>
      </w:r>
      <w:r w:rsidR="00C101C0" w:rsidRPr="008F0550">
        <w:rPr>
          <w:b/>
          <w:bCs/>
          <w:sz w:val="22"/>
          <w:szCs w:val="22"/>
        </w:rPr>
        <w:t>Senior Seminar</w:t>
      </w:r>
    </w:p>
    <w:p w14:paraId="39A811DD" w14:textId="0F28E0E7" w:rsidR="00627AA7" w:rsidRPr="008F0550" w:rsidRDefault="000B7C8D" w:rsidP="0086681C">
      <w:pPr>
        <w:jc w:val="center"/>
        <w:rPr>
          <w:b/>
          <w:bCs/>
          <w:sz w:val="22"/>
          <w:szCs w:val="22"/>
        </w:rPr>
      </w:pPr>
      <w:r w:rsidRPr="008F0550">
        <w:rPr>
          <w:b/>
          <w:bCs/>
          <w:sz w:val="22"/>
          <w:szCs w:val="22"/>
        </w:rPr>
        <w:t>Fall</w:t>
      </w:r>
      <w:r w:rsidR="00BE1E54" w:rsidRPr="008F0550">
        <w:rPr>
          <w:b/>
          <w:bCs/>
          <w:sz w:val="22"/>
          <w:szCs w:val="22"/>
        </w:rPr>
        <w:t xml:space="preserve"> 20</w:t>
      </w:r>
      <w:r w:rsidR="000B16CC">
        <w:rPr>
          <w:b/>
          <w:bCs/>
          <w:sz w:val="22"/>
          <w:szCs w:val="22"/>
        </w:rPr>
        <w:t>22</w:t>
      </w:r>
    </w:p>
    <w:p w14:paraId="7FC20C2B" w14:textId="10197F3C" w:rsidR="005A35DB" w:rsidRPr="008F0550" w:rsidRDefault="00EC00E2" w:rsidP="0086681C">
      <w:pPr>
        <w:widowControl w:val="0"/>
        <w:tabs>
          <w:tab w:val="left" w:pos="2160"/>
        </w:tabs>
        <w:jc w:val="center"/>
        <w:rPr>
          <w:sz w:val="22"/>
          <w:szCs w:val="22"/>
        </w:rPr>
      </w:pPr>
      <w:r w:rsidRPr="008F0550">
        <w:rPr>
          <w:sz w:val="22"/>
          <w:szCs w:val="22"/>
        </w:rPr>
        <w:t>3 credits</w:t>
      </w:r>
    </w:p>
    <w:p w14:paraId="5259D95D" w14:textId="4073DCE0" w:rsidR="00BE1E54" w:rsidRPr="008F0550" w:rsidRDefault="0023584E" w:rsidP="0086681C">
      <w:pPr>
        <w:jc w:val="center"/>
        <w:rPr>
          <w:sz w:val="22"/>
          <w:szCs w:val="22"/>
        </w:rPr>
      </w:pPr>
      <w:r w:rsidRPr="008F0550">
        <w:rPr>
          <w:sz w:val="22"/>
          <w:szCs w:val="22"/>
        </w:rPr>
        <w:t xml:space="preserve">TTH, </w:t>
      </w:r>
      <w:r w:rsidR="001D003F" w:rsidRPr="008F0550">
        <w:rPr>
          <w:sz w:val="22"/>
          <w:szCs w:val="22"/>
        </w:rPr>
        <w:t>11:3</w:t>
      </w:r>
      <w:r w:rsidR="001471F1" w:rsidRPr="008F0550">
        <w:rPr>
          <w:sz w:val="22"/>
          <w:szCs w:val="22"/>
        </w:rPr>
        <w:t>0-1</w:t>
      </w:r>
      <w:r w:rsidR="001D003F" w:rsidRPr="008F0550">
        <w:rPr>
          <w:sz w:val="22"/>
          <w:szCs w:val="22"/>
        </w:rPr>
        <w:t>:0</w:t>
      </w:r>
      <w:r w:rsidR="001471F1" w:rsidRPr="008F0550">
        <w:rPr>
          <w:sz w:val="22"/>
          <w:szCs w:val="22"/>
        </w:rPr>
        <w:t>0</w:t>
      </w:r>
    </w:p>
    <w:p w14:paraId="172CC1ED" w14:textId="6553325C" w:rsidR="001D003F" w:rsidRPr="008F0550" w:rsidRDefault="007558B0" w:rsidP="0086681C">
      <w:pPr>
        <w:jc w:val="center"/>
        <w:rPr>
          <w:sz w:val="22"/>
          <w:szCs w:val="22"/>
        </w:rPr>
      </w:pPr>
      <w:r w:rsidRPr="008F0550">
        <w:rPr>
          <w:sz w:val="22"/>
          <w:szCs w:val="22"/>
        </w:rPr>
        <w:t>Sage 3208</w:t>
      </w:r>
    </w:p>
    <w:p w14:paraId="5BF4957B" w14:textId="77777777" w:rsidR="00374574" w:rsidRPr="008F0550" w:rsidRDefault="00374574" w:rsidP="0086681C">
      <w:pPr>
        <w:rPr>
          <w:sz w:val="22"/>
          <w:szCs w:val="22"/>
        </w:rPr>
      </w:pPr>
    </w:p>
    <w:tbl>
      <w:tblPr>
        <w:tblW w:w="0" w:type="auto"/>
        <w:tblLook w:val="01E0" w:firstRow="1" w:lastRow="1" w:firstColumn="1" w:lastColumn="1" w:noHBand="0" w:noVBand="0"/>
      </w:tblPr>
      <w:tblGrid>
        <w:gridCol w:w="4894"/>
        <w:gridCol w:w="5906"/>
      </w:tblGrid>
      <w:tr w:rsidR="00374574" w:rsidRPr="008F0550" w14:paraId="0C7C27EA" w14:textId="77777777" w:rsidTr="00A23748">
        <w:tc>
          <w:tcPr>
            <w:tcW w:w="4932" w:type="dxa"/>
          </w:tcPr>
          <w:p w14:paraId="51178193" w14:textId="77777777" w:rsidR="00374574" w:rsidRPr="008F0550" w:rsidRDefault="0023584E" w:rsidP="0086681C">
            <w:pPr>
              <w:rPr>
                <w:sz w:val="22"/>
                <w:szCs w:val="22"/>
              </w:rPr>
            </w:pPr>
            <w:r w:rsidRPr="008F0550">
              <w:rPr>
                <w:sz w:val="22"/>
                <w:szCs w:val="22"/>
              </w:rPr>
              <w:t xml:space="preserve">Professor: </w:t>
            </w:r>
            <w:r w:rsidR="00374574" w:rsidRPr="008F0550">
              <w:rPr>
                <w:sz w:val="22"/>
                <w:szCs w:val="22"/>
              </w:rPr>
              <w:t>Jim Feldman</w:t>
            </w:r>
          </w:p>
          <w:p w14:paraId="0DD2C1D7" w14:textId="77777777" w:rsidR="00374574" w:rsidRPr="008F0550" w:rsidRDefault="00374574" w:rsidP="0086681C">
            <w:pPr>
              <w:rPr>
                <w:rStyle w:val="eudoraheader"/>
                <w:sz w:val="22"/>
                <w:szCs w:val="22"/>
              </w:rPr>
            </w:pPr>
            <w:r w:rsidRPr="008F0550">
              <w:rPr>
                <w:sz w:val="22"/>
                <w:szCs w:val="22"/>
              </w:rPr>
              <w:t xml:space="preserve">Email: </w:t>
            </w:r>
            <w:hyperlink r:id="rId5" w:history="1">
              <w:r w:rsidRPr="008F0550">
                <w:rPr>
                  <w:rStyle w:val="Hyperlink"/>
                  <w:sz w:val="22"/>
                  <w:szCs w:val="22"/>
                </w:rPr>
                <w:t>feldmanj@uwosh.edu</w:t>
              </w:r>
            </w:hyperlink>
            <w:r w:rsidRPr="008F0550">
              <w:rPr>
                <w:rStyle w:val="eudoraheader"/>
                <w:sz w:val="22"/>
                <w:szCs w:val="22"/>
              </w:rPr>
              <w:t xml:space="preserve"> </w:t>
            </w:r>
          </w:p>
          <w:p w14:paraId="69631BFC" w14:textId="77777777" w:rsidR="00374574" w:rsidRPr="008F0550" w:rsidRDefault="00374574" w:rsidP="0086681C">
            <w:pPr>
              <w:rPr>
                <w:sz w:val="22"/>
                <w:szCs w:val="22"/>
              </w:rPr>
            </w:pPr>
            <w:r w:rsidRPr="008F0550">
              <w:rPr>
                <w:sz w:val="22"/>
                <w:szCs w:val="22"/>
              </w:rPr>
              <w:t>Telephone:</w:t>
            </w:r>
            <w:r w:rsidRPr="008F0550">
              <w:rPr>
                <w:bCs/>
                <w:sz w:val="22"/>
                <w:szCs w:val="22"/>
              </w:rPr>
              <w:t xml:space="preserve"> 920-424-3235</w:t>
            </w:r>
          </w:p>
        </w:tc>
        <w:tc>
          <w:tcPr>
            <w:tcW w:w="5976" w:type="dxa"/>
          </w:tcPr>
          <w:p w14:paraId="1A358C4F" w14:textId="77777777" w:rsidR="00001A9B" w:rsidRPr="008F0550" w:rsidRDefault="00001A9B" w:rsidP="0086681C">
            <w:pPr>
              <w:jc w:val="right"/>
              <w:rPr>
                <w:rStyle w:val="eudoraheader"/>
                <w:sz w:val="22"/>
                <w:szCs w:val="22"/>
              </w:rPr>
            </w:pPr>
          </w:p>
          <w:p w14:paraId="13546C8C" w14:textId="77777777" w:rsidR="00001A9B" w:rsidRPr="008F0550" w:rsidRDefault="00001A9B" w:rsidP="0086681C">
            <w:pPr>
              <w:jc w:val="right"/>
              <w:rPr>
                <w:rStyle w:val="eudoraheader"/>
                <w:sz w:val="22"/>
                <w:szCs w:val="22"/>
              </w:rPr>
            </w:pPr>
            <w:r w:rsidRPr="008F0550">
              <w:rPr>
                <w:rStyle w:val="eudoraheader"/>
                <w:sz w:val="22"/>
                <w:szCs w:val="22"/>
              </w:rPr>
              <w:t xml:space="preserve">Office: </w:t>
            </w:r>
            <w:r w:rsidR="001D5799" w:rsidRPr="008F0550">
              <w:rPr>
                <w:rStyle w:val="eudoraheader"/>
                <w:sz w:val="22"/>
                <w:szCs w:val="22"/>
              </w:rPr>
              <w:t>Sage 3451</w:t>
            </w:r>
          </w:p>
          <w:p w14:paraId="28D4F307" w14:textId="5F5D12E1" w:rsidR="00374574" w:rsidRPr="008F0550" w:rsidRDefault="00FD33FC" w:rsidP="0086681C">
            <w:pPr>
              <w:jc w:val="right"/>
              <w:rPr>
                <w:sz w:val="22"/>
                <w:szCs w:val="22"/>
              </w:rPr>
            </w:pPr>
            <w:r w:rsidRPr="008F0550">
              <w:rPr>
                <w:rStyle w:val="eudoraheader"/>
                <w:sz w:val="22"/>
                <w:szCs w:val="22"/>
              </w:rPr>
              <w:t>Office Hours:  Th 1:15-2:45, or by appt.</w:t>
            </w:r>
          </w:p>
        </w:tc>
      </w:tr>
    </w:tbl>
    <w:p w14:paraId="121403B8" w14:textId="77777777" w:rsidR="004B51CE" w:rsidRPr="008F0550" w:rsidRDefault="004B51CE" w:rsidP="0086681C">
      <w:pPr>
        <w:widowControl w:val="0"/>
        <w:tabs>
          <w:tab w:val="left" w:pos="2160"/>
        </w:tabs>
        <w:jc w:val="both"/>
        <w:rPr>
          <w:rStyle w:val="eudoraheader"/>
          <w:sz w:val="22"/>
          <w:szCs w:val="22"/>
        </w:rPr>
      </w:pPr>
    </w:p>
    <w:p w14:paraId="20E0191E" w14:textId="47A1752A" w:rsidR="007558B0" w:rsidRPr="008F0550" w:rsidRDefault="00C20436" w:rsidP="0086681C">
      <w:pPr>
        <w:pStyle w:val="indent"/>
        <w:widowControl w:val="0"/>
        <w:spacing w:line="240" w:lineRule="auto"/>
        <w:ind w:left="0"/>
        <w:rPr>
          <w:rFonts w:ascii="Times New Roman" w:hAnsi="Times New Roman"/>
          <w:sz w:val="22"/>
          <w:szCs w:val="22"/>
        </w:rPr>
      </w:pPr>
      <w:r>
        <w:rPr>
          <w:rFonts w:ascii="Times New Roman" w:hAnsi="Times New Roman"/>
          <w:b/>
          <w:bCs/>
          <w:sz w:val="22"/>
          <w:szCs w:val="22"/>
        </w:rPr>
        <w:t xml:space="preserve">Course Description: </w:t>
      </w:r>
      <w:r w:rsidR="007558B0" w:rsidRPr="008F0550">
        <w:rPr>
          <w:rFonts w:ascii="Times New Roman" w:hAnsi="Times New Roman"/>
          <w:sz w:val="22"/>
          <w:szCs w:val="22"/>
        </w:rPr>
        <w:t xml:space="preserve">This course is designed as the capstone in Environmental Studies. In it, you will put the skills and knowledge that you have learned in their Environmental Studies career into practice by working with the UW Oshkosh Campus Sustainability Office to help achieve the climate action planning goal of reaching carbon neutrality by the year 2030. The particular focus of the semester will be on technologies to replace our increasingly outdated heating and cooling systems, which represent a significant component of our carbon emissions. Students will conduct research on possible options to replace the boilers and chilling plant, investigate projects on other campuses, interview local stakeholders and national experts, and research costs and barriers. The project will culminate with an open campus presentation on to members of the Campus Climate Action Planning Committee and university administration, and a written report submitted to the Campus Sustainability Office. </w:t>
      </w:r>
    </w:p>
    <w:p w14:paraId="50306A97" w14:textId="77777777" w:rsidR="007558B0" w:rsidRPr="008F0550" w:rsidRDefault="007558B0" w:rsidP="0086681C">
      <w:pPr>
        <w:pStyle w:val="indent"/>
        <w:widowControl w:val="0"/>
        <w:spacing w:line="240" w:lineRule="auto"/>
        <w:rPr>
          <w:rFonts w:ascii="Times New Roman" w:hAnsi="Times New Roman"/>
          <w:sz w:val="22"/>
          <w:szCs w:val="22"/>
        </w:rPr>
      </w:pPr>
    </w:p>
    <w:p w14:paraId="177B2150" w14:textId="1B4B6CA6" w:rsidR="007558B0" w:rsidRPr="008F0550" w:rsidRDefault="007558B0" w:rsidP="0086681C">
      <w:pPr>
        <w:pStyle w:val="indent"/>
        <w:widowControl w:val="0"/>
        <w:spacing w:line="240" w:lineRule="auto"/>
        <w:ind w:left="0"/>
        <w:rPr>
          <w:rFonts w:ascii="Times New Roman" w:hAnsi="Times New Roman"/>
          <w:sz w:val="22"/>
          <w:szCs w:val="22"/>
        </w:rPr>
      </w:pPr>
      <w:r w:rsidRPr="008F0550">
        <w:rPr>
          <w:rFonts w:ascii="Times New Roman" w:hAnsi="Times New Roman"/>
          <w:sz w:val="22"/>
          <w:szCs w:val="22"/>
        </w:rPr>
        <w:t xml:space="preserve">In addition to reporting on </w:t>
      </w:r>
      <w:r w:rsidR="0075199C">
        <w:rPr>
          <w:rFonts w:ascii="Times New Roman" w:hAnsi="Times New Roman"/>
          <w:sz w:val="22"/>
          <w:szCs w:val="22"/>
        </w:rPr>
        <w:t>potential heating plant replacement technologies</w:t>
      </w:r>
      <w:r w:rsidRPr="008F0550">
        <w:rPr>
          <w:rFonts w:ascii="Times New Roman" w:hAnsi="Times New Roman"/>
          <w:sz w:val="22"/>
          <w:szCs w:val="22"/>
        </w:rPr>
        <w:t xml:space="preserve">, students will discuss readings intended to provide a context for sustainability and higher education. Students will also engage in career preparation activities including updating and refining résumés and learning skills for job </w:t>
      </w:r>
      <w:proofErr w:type="gramStart"/>
      <w:r w:rsidRPr="008F0550">
        <w:rPr>
          <w:rFonts w:ascii="Times New Roman" w:hAnsi="Times New Roman"/>
          <w:sz w:val="22"/>
          <w:szCs w:val="22"/>
        </w:rPr>
        <w:t>interviews, and</w:t>
      </w:r>
      <w:proofErr w:type="gramEnd"/>
      <w:r w:rsidRPr="008F0550">
        <w:rPr>
          <w:rFonts w:ascii="Times New Roman" w:hAnsi="Times New Roman"/>
          <w:sz w:val="22"/>
          <w:szCs w:val="22"/>
        </w:rPr>
        <w:t xml:space="preserve"> participating in a</w:t>
      </w:r>
      <w:r w:rsidR="0075199C">
        <w:rPr>
          <w:rFonts w:ascii="Times New Roman" w:hAnsi="Times New Roman"/>
          <w:sz w:val="22"/>
          <w:szCs w:val="22"/>
        </w:rPr>
        <w:t xml:space="preserve">n ES Alumni </w:t>
      </w:r>
      <w:r w:rsidRPr="008F0550">
        <w:rPr>
          <w:rFonts w:ascii="Times New Roman" w:hAnsi="Times New Roman"/>
          <w:sz w:val="22"/>
          <w:szCs w:val="22"/>
        </w:rPr>
        <w:t>networking event.</w:t>
      </w:r>
    </w:p>
    <w:p w14:paraId="08DEFE5D" w14:textId="77777777" w:rsidR="00FD1FB3" w:rsidRPr="008F0550" w:rsidRDefault="00FD1FB3" w:rsidP="0086681C">
      <w:pPr>
        <w:rPr>
          <w:sz w:val="22"/>
          <w:szCs w:val="22"/>
        </w:rPr>
      </w:pPr>
    </w:p>
    <w:p w14:paraId="1A07AF07" w14:textId="77777777" w:rsidR="00AB185C" w:rsidRPr="008F0550" w:rsidRDefault="00AB185C" w:rsidP="0086681C">
      <w:pPr>
        <w:rPr>
          <w:sz w:val="22"/>
          <w:szCs w:val="22"/>
        </w:rPr>
      </w:pPr>
      <w:r w:rsidRPr="008F0550">
        <w:rPr>
          <w:sz w:val="22"/>
          <w:szCs w:val="22"/>
        </w:rPr>
        <w:t>An additional goal of this class is to further your liberal arts education. What does this mean? The liberal arts education focuses on general learning, intellectual ability, and critical thinking rather than technical or professional skills. The goal of this class, then, is not just to convey specific information about sustainability but to teach you how to interpret this information critically, and how to understand modern environmental issues in their social, historical, and political context. A liberal arts education provides the tools we need to be active citizens of our communities. In Spring 2008, UW Oshkosh adopted a set of Essential Learning Outcomes to help define the meaning of a liberal education. One of these outcomes is the recognition that a liberal education recognizes our “Responsibility, as individuals and communities.” This includes “Knowledge of sustainability and its applications.” This course is designed to help us think about our responsibilities to each other, to our communities, and to our environment.</w:t>
      </w:r>
    </w:p>
    <w:p w14:paraId="33D263F4" w14:textId="0E7F7DBB" w:rsidR="004B5197" w:rsidRDefault="004B5197" w:rsidP="0086681C">
      <w:pPr>
        <w:pStyle w:val="Heading3"/>
        <w:jc w:val="left"/>
        <w:rPr>
          <w:rFonts w:ascii="Times New Roman" w:hAnsi="Times New Roman" w:cs="Times New Roman"/>
          <w:sz w:val="22"/>
          <w:szCs w:val="22"/>
        </w:rPr>
      </w:pPr>
    </w:p>
    <w:p w14:paraId="79A481C3" w14:textId="24FFCE8C" w:rsidR="00F97A60" w:rsidRDefault="00C20436" w:rsidP="00F97A60">
      <w:pPr>
        <w:pStyle w:val="indent"/>
        <w:widowControl w:val="0"/>
        <w:spacing w:line="240" w:lineRule="auto"/>
        <w:ind w:left="0"/>
        <w:rPr>
          <w:rFonts w:ascii="Times New Roman" w:hAnsi="Times New Roman"/>
          <w:sz w:val="22"/>
          <w:szCs w:val="22"/>
        </w:rPr>
      </w:pPr>
      <w:r>
        <w:rPr>
          <w:rFonts w:ascii="Times New Roman" w:hAnsi="Times New Roman"/>
          <w:b/>
          <w:bCs/>
          <w:sz w:val="22"/>
          <w:szCs w:val="22"/>
          <w:u w:val="single"/>
        </w:rPr>
        <w:t xml:space="preserve">Bulletin </w:t>
      </w:r>
      <w:r w:rsidR="00F97A60" w:rsidRPr="008F0550">
        <w:rPr>
          <w:rFonts w:ascii="Times New Roman" w:hAnsi="Times New Roman"/>
          <w:b/>
          <w:bCs/>
          <w:sz w:val="22"/>
          <w:szCs w:val="22"/>
          <w:u w:val="single"/>
        </w:rPr>
        <w:t>Course Description</w:t>
      </w:r>
      <w:r w:rsidR="00F97A60" w:rsidRPr="008F0550">
        <w:rPr>
          <w:rFonts w:ascii="Times New Roman" w:hAnsi="Times New Roman"/>
          <w:sz w:val="22"/>
          <w:szCs w:val="22"/>
          <w:u w:val="single"/>
        </w:rPr>
        <w:t>:</w:t>
      </w:r>
      <w:r w:rsidR="00F97A60">
        <w:rPr>
          <w:rFonts w:ascii="Times New Roman" w:hAnsi="Times New Roman"/>
          <w:sz w:val="22"/>
          <w:szCs w:val="22"/>
        </w:rPr>
        <w:t xml:space="preserve"> </w:t>
      </w:r>
      <w:r w:rsidR="00F97A60" w:rsidRPr="00F97A60">
        <w:rPr>
          <w:rFonts w:ascii="Times New Roman" w:hAnsi="Times New Roman"/>
          <w:sz w:val="22"/>
          <w:szCs w:val="22"/>
        </w:rPr>
        <w:t>A capstone seminar for the Env</w:t>
      </w:r>
      <w:r w:rsidR="00F97A60">
        <w:rPr>
          <w:rFonts w:ascii="Times New Roman" w:hAnsi="Times New Roman"/>
          <w:sz w:val="22"/>
          <w:szCs w:val="22"/>
        </w:rPr>
        <w:t>.</w:t>
      </w:r>
      <w:r w:rsidR="00F97A60" w:rsidRPr="00F97A60">
        <w:rPr>
          <w:rFonts w:ascii="Times New Roman" w:hAnsi="Times New Roman"/>
          <w:sz w:val="22"/>
          <w:szCs w:val="22"/>
        </w:rPr>
        <w:t xml:space="preserve"> Studies program that will examine the student's ability to integrate perspectives gained in previous environmental studies courses emphasizing science, society and values. Prerequisite:  Environmental Studies 260, 261, and 282, or consent of Environmental Studies Program Director.</w:t>
      </w:r>
    </w:p>
    <w:p w14:paraId="5189E0BB" w14:textId="77777777" w:rsidR="00F97A60" w:rsidRPr="00F97A60" w:rsidRDefault="00F97A60" w:rsidP="00F97A60"/>
    <w:p w14:paraId="7E33C80F" w14:textId="22243FDC" w:rsidR="00364E35" w:rsidRPr="008F0550" w:rsidRDefault="008232B4" w:rsidP="0086681C">
      <w:pPr>
        <w:rPr>
          <w:sz w:val="22"/>
          <w:szCs w:val="22"/>
        </w:rPr>
      </w:pPr>
      <w:r w:rsidRPr="008F0550">
        <w:rPr>
          <w:b/>
          <w:sz w:val="22"/>
          <w:szCs w:val="22"/>
          <w:u w:val="single"/>
        </w:rPr>
        <w:t>Learning Outcomes:</w:t>
      </w:r>
      <w:r w:rsidR="00364E35" w:rsidRPr="008F0550">
        <w:rPr>
          <w:b/>
          <w:sz w:val="22"/>
          <w:szCs w:val="22"/>
          <w:u w:val="single"/>
        </w:rPr>
        <w:t xml:space="preserve"> </w:t>
      </w:r>
      <w:r w:rsidR="004A5639" w:rsidRPr="008F0550">
        <w:rPr>
          <w:sz w:val="22"/>
          <w:szCs w:val="22"/>
        </w:rPr>
        <w:t>Upon completion of</w:t>
      </w:r>
      <w:r w:rsidR="00364E35" w:rsidRPr="008F0550">
        <w:rPr>
          <w:sz w:val="22"/>
          <w:szCs w:val="22"/>
        </w:rPr>
        <w:t xml:space="preserve"> this course, students </w:t>
      </w:r>
      <w:r w:rsidR="004A5639" w:rsidRPr="008F0550">
        <w:rPr>
          <w:sz w:val="22"/>
          <w:szCs w:val="22"/>
        </w:rPr>
        <w:t>will be able to</w:t>
      </w:r>
      <w:r w:rsidR="00364E35" w:rsidRPr="008F0550">
        <w:rPr>
          <w:sz w:val="22"/>
          <w:szCs w:val="22"/>
        </w:rPr>
        <w:t>:</w:t>
      </w:r>
    </w:p>
    <w:p w14:paraId="2A711B88" w14:textId="715E79B4" w:rsidR="00364E35" w:rsidRPr="008F0550" w:rsidRDefault="00364E35" w:rsidP="0086681C">
      <w:pPr>
        <w:pStyle w:val="ListParagraph"/>
        <w:numPr>
          <w:ilvl w:val="0"/>
          <w:numId w:val="4"/>
        </w:numPr>
        <w:rPr>
          <w:sz w:val="22"/>
          <w:szCs w:val="22"/>
        </w:rPr>
      </w:pPr>
      <w:r w:rsidRPr="008F0550">
        <w:rPr>
          <w:sz w:val="22"/>
          <w:szCs w:val="22"/>
        </w:rPr>
        <w:t>Apply key concepts in Environmental Studies in analyzing a real-world problem and possible solutions. That is, they will put the concepts they have learned in the ES Program into practice.</w:t>
      </w:r>
    </w:p>
    <w:p w14:paraId="49C038BD" w14:textId="1C133C39" w:rsidR="00364E35" w:rsidRPr="008F0550" w:rsidRDefault="00364E35" w:rsidP="0086681C">
      <w:pPr>
        <w:pStyle w:val="ListParagraph"/>
        <w:numPr>
          <w:ilvl w:val="0"/>
          <w:numId w:val="4"/>
        </w:numPr>
        <w:rPr>
          <w:sz w:val="22"/>
          <w:szCs w:val="22"/>
        </w:rPr>
      </w:pPr>
      <w:r w:rsidRPr="008F0550">
        <w:rPr>
          <w:sz w:val="22"/>
          <w:szCs w:val="22"/>
        </w:rPr>
        <w:t>Understand and critically evaluate different stakeholder perspectives and assumptions in relation to a specific, local sustainability issue/problem.</w:t>
      </w:r>
    </w:p>
    <w:p w14:paraId="514AFECD" w14:textId="05344965" w:rsidR="00364E35" w:rsidRPr="008F0550" w:rsidRDefault="00364E35" w:rsidP="0086681C">
      <w:pPr>
        <w:pStyle w:val="ListParagraph"/>
        <w:numPr>
          <w:ilvl w:val="0"/>
          <w:numId w:val="4"/>
        </w:numPr>
        <w:rPr>
          <w:sz w:val="22"/>
          <w:szCs w:val="22"/>
        </w:rPr>
      </w:pPr>
      <w:r w:rsidRPr="008F0550">
        <w:rPr>
          <w:sz w:val="22"/>
          <w:szCs w:val="22"/>
        </w:rPr>
        <w:t>Work collaboratively in a team setting to assess a local sustainability issue and to develop a practical response to that issue.</w:t>
      </w:r>
    </w:p>
    <w:p w14:paraId="01D984F1" w14:textId="084554C5" w:rsidR="00364E35" w:rsidRPr="008F0550" w:rsidRDefault="00364E35" w:rsidP="0086681C">
      <w:pPr>
        <w:pStyle w:val="ListParagraph"/>
        <w:numPr>
          <w:ilvl w:val="0"/>
          <w:numId w:val="4"/>
        </w:numPr>
        <w:rPr>
          <w:sz w:val="22"/>
          <w:szCs w:val="22"/>
        </w:rPr>
      </w:pPr>
      <w:r w:rsidRPr="008F0550">
        <w:rPr>
          <w:sz w:val="22"/>
          <w:szCs w:val="22"/>
        </w:rPr>
        <w:t>Produce an annotated bibliography of sources and materials that is relevant to the chosen topic and that summarizes literature related to the problem and evaluates the usefulness and limitations of each item for that specific topic.</w:t>
      </w:r>
    </w:p>
    <w:p w14:paraId="10CDCFF8" w14:textId="65A03B41" w:rsidR="00364E35" w:rsidRDefault="00364E35" w:rsidP="0086681C">
      <w:pPr>
        <w:pStyle w:val="ListParagraph"/>
        <w:numPr>
          <w:ilvl w:val="0"/>
          <w:numId w:val="4"/>
        </w:numPr>
        <w:rPr>
          <w:sz w:val="22"/>
          <w:szCs w:val="22"/>
        </w:rPr>
      </w:pPr>
      <w:r w:rsidRPr="008F0550">
        <w:rPr>
          <w:sz w:val="22"/>
          <w:szCs w:val="22"/>
        </w:rPr>
        <w:t>Communicate research and recommendations on the chosen topic in both oral and written formats in ways that is understandable to an educated general audience and sophisticated enough for an expert audience.</w:t>
      </w:r>
    </w:p>
    <w:p w14:paraId="4F0E14D7" w14:textId="6344073A" w:rsidR="004945B1" w:rsidRDefault="004945B1" w:rsidP="004945B1">
      <w:pPr>
        <w:rPr>
          <w:sz w:val="22"/>
          <w:szCs w:val="22"/>
        </w:rPr>
      </w:pPr>
    </w:p>
    <w:p w14:paraId="5945D5C0" w14:textId="36ACF6A9" w:rsidR="004945B1" w:rsidRPr="004945B1" w:rsidRDefault="004945B1" w:rsidP="004945B1">
      <w:pPr>
        <w:rPr>
          <w:sz w:val="22"/>
          <w:szCs w:val="22"/>
        </w:rPr>
      </w:pPr>
      <w:r w:rsidRPr="004945B1">
        <w:rPr>
          <w:b/>
          <w:bCs/>
          <w:sz w:val="22"/>
          <w:szCs w:val="22"/>
          <w:u w:val="single"/>
        </w:rPr>
        <w:t>A Note on Community Engagement &amp; Environmental Studies</w:t>
      </w:r>
      <w:r>
        <w:rPr>
          <w:b/>
          <w:bCs/>
          <w:sz w:val="22"/>
          <w:szCs w:val="22"/>
        </w:rPr>
        <w:t xml:space="preserve">: </w:t>
      </w:r>
      <w:r w:rsidRPr="004945B1">
        <w:rPr>
          <w:sz w:val="22"/>
          <w:szCs w:val="22"/>
        </w:rPr>
        <w:t xml:space="preserve">Because of its broad interdisciplinarity, the Environmental Studies Program is both one of the most challenging and one of the most rewarding programs at the university.  The key to meeting the challenges and gaining the rewards of our program is embracing the idea of community. Just as environmental problems cannot be solved without communities coming together in dialogue and </w:t>
      </w:r>
      <w:r w:rsidRPr="004945B1">
        <w:rPr>
          <w:sz w:val="22"/>
          <w:szCs w:val="22"/>
        </w:rPr>
        <w:lastRenderedPageBreak/>
        <w:t xml:space="preserve">action, our classes in ES require you to come together as a community characterized by open participation, mutual respect, and shared responsibility. Participation means actively contributing both your voice in class discussions and your work to build knowledge together. Respect means listening and making space for your peers’ voices while also feeling free to disagree (as the best forms of understanding often arise out of what begins as disagreement). And responsibility means holding ourselves accountable for being curious, engaged, and informed members of our shared community.  </w:t>
      </w:r>
    </w:p>
    <w:p w14:paraId="6726103F" w14:textId="77777777" w:rsidR="004945B1" w:rsidRPr="004945B1" w:rsidRDefault="004945B1" w:rsidP="004945B1">
      <w:pPr>
        <w:rPr>
          <w:sz w:val="22"/>
          <w:szCs w:val="22"/>
        </w:rPr>
      </w:pPr>
    </w:p>
    <w:p w14:paraId="43D6323B" w14:textId="247F920E" w:rsidR="004945B1" w:rsidRPr="004945B1" w:rsidRDefault="004945B1" w:rsidP="004945B1">
      <w:pPr>
        <w:rPr>
          <w:sz w:val="22"/>
          <w:szCs w:val="22"/>
        </w:rPr>
      </w:pPr>
      <w:r w:rsidRPr="004945B1">
        <w:rPr>
          <w:sz w:val="22"/>
          <w:szCs w:val="22"/>
        </w:rPr>
        <w:t xml:space="preserve">What we discuss in our classes is often difficult, but if we see each class as a community in which we are actively engaged, we will gain not only the rewards of knowledge and capacity for action, but a sense of feeling supported, both academically and emotionally – of confronting the problems we face together. Further, an environmental education obligates us to address issues we see and to collaborate with others to build relationships and try to make things better. This means embracing your major as your program, helping it be the best version of itself, and getting involved outside of the classroom on campus and beyond. </w:t>
      </w:r>
    </w:p>
    <w:p w14:paraId="5B335E0F" w14:textId="10AA180F" w:rsidR="00A30B26" w:rsidRPr="008F0550" w:rsidRDefault="00A30B26" w:rsidP="0086681C">
      <w:pPr>
        <w:rPr>
          <w:sz w:val="22"/>
          <w:szCs w:val="22"/>
        </w:rPr>
      </w:pPr>
    </w:p>
    <w:p w14:paraId="6AC7D98D" w14:textId="5FB9AF87" w:rsidR="00540F8A" w:rsidRPr="008F0550" w:rsidRDefault="00540F8A" w:rsidP="0086681C">
      <w:pPr>
        <w:widowControl w:val="0"/>
        <w:tabs>
          <w:tab w:val="left" w:pos="2160"/>
        </w:tabs>
        <w:rPr>
          <w:sz w:val="22"/>
          <w:szCs w:val="22"/>
        </w:rPr>
      </w:pPr>
      <w:r w:rsidRPr="008F0550">
        <w:rPr>
          <w:b/>
          <w:sz w:val="22"/>
          <w:szCs w:val="22"/>
          <w:u w:val="single"/>
        </w:rPr>
        <w:t>Individual Assignments, Group Projects &amp; Grades</w:t>
      </w:r>
      <w:r w:rsidRPr="008F0550">
        <w:rPr>
          <w:b/>
          <w:sz w:val="22"/>
          <w:szCs w:val="22"/>
        </w:rPr>
        <w:t xml:space="preserve">: </w:t>
      </w:r>
      <w:r w:rsidRPr="008F0550">
        <w:rPr>
          <w:sz w:val="22"/>
          <w:szCs w:val="22"/>
        </w:rPr>
        <w:t xml:space="preserve">Some of the work in this course is individual (annotated bibliography, stakeholder identification paper, final individual paper, Earth </w:t>
      </w:r>
      <w:r w:rsidR="0075199C">
        <w:rPr>
          <w:sz w:val="22"/>
          <w:szCs w:val="22"/>
        </w:rPr>
        <w:t>Charter</w:t>
      </w:r>
      <w:r w:rsidRPr="008F0550">
        <w:rPr>
          <w:sz w:val="22"/>
          <w:szCs w:val="22"/>
        </w:rPr>
        <w:t xml:space="preserve"> reflection). </w:t>
      </w:r>
      <w:proofErr w:type="gramStart"/>
      <w:r w:rsidRPr="008F0550">
        <w:rPr>
          <w:sz w:val="22"/>
          <w:szCs w:val="22"/>
        </w:rPr>
        <w:t>All of</w:t>
      </w:r>
      <w:proofErr w:type="gramEnd"/>
      <w:r w:rsidRPr="008F0550">
        <w:rPr>
          <w:sz w:val="22"/>
          <w:szCs w:val="22"/>
        </w:rPr>
        <w:t xml:space="preserve"> these assignments will be discussed in greater detail during the semester. The most important parts of the class, however, will be done in groups. As we all know, group work is challenging—it demands flexibility, communication, patience, and teamwork. True collaboration goes beyond </w:t>
      </w:r>
      <w:r w:rsidR="00380AE9" w:rsidRPr="008F0550">
        <w:rPr>
          <w:sz w:val="22"/>
          <w:szCs w:val="22"/>
        </w:rPr>
        <w:t xml:space="preserve">just </w:t>
      </w:r>
      <w:r w:rsidRPr="008F0550">
        <w:rPr>
          <w:sz w:val="22"/>
          <w:szCs w:val="22"/>
        </w:rPr>
        <w:t>participatin</w:t>
      </w:r>
      <w:r w:rsidR="00380AE9" w:rsidRPr="008F0550">
        <w:rPr>
          <w:sz w:val="22"/>
          <w:szCs w:val="22"/>
        </w:rPr>
        <w:t xml:space="preserve">g; </w:t>
      </w:r>
      <w:r w:rsidRPr="008F0550">
        <w:rPr>
          <w:sz w:val="22"/>
          <w:szCs w:val="22"/>
        </w:rPr>
        <w:t xml:space="preserve">success in group </w:t>
      </w:r>
      <w:r w:rsidR="00380AE9" w:rsidRPr="008F0550">
        <w:rPr>
          <w:sz w:val="22"/>
          <w:szCs w:val="22"/>
        </w:rPr>
        <w:t>projects</w:t>
      </w:r>
      <w:r w:rsidRPr="008F0550">
        <w:rPr>
          <w:sz w:val="22"/>
          <w:szCs w:val="22"/>
        </w:rPr>
        <w:t xml:space="preserve"> sometimes require</w:t>
      </w:r>
      <w:r w:rsidR="00380AE9" w:rsidRPr="008F0550">
        <w:rPr>
          <w:sz w:val="22"/>
          <w:szCs w:val="22"/>
        </w:rPr>
        <w:t>s</w:t>
      </w:r>
      <w:r w:rsidRPr="008F0550">
        <w:rPr>
          <w:sz w:val="22"/>
          <w:szCs w:val="22"/>
        </w:rPr>
        <w:t xml:space="preserve"> putting aside what you may want for the benefit of the group. It may mean letting go of personal frustrations, it may mean letting others know if they are not meeting your expectations. You will have significant time in class to work together, but you will also need to work outside of class time to complete your projects. At the end of the semester, your grade will be determined by the quality of your team’s final product. However, I might assign different grades to different group members, based on my understanding of how the team worked together and whether responsibilities and productivity were shared equally. I will ask you to provide to me confidential, advisory evaluations of all members of your team to help in this process.  </w:t>
      </w:r>
    </w:p>
    <w:p w14:paraId="05DBE3D6" w14:textId="77777777" w:rsidR="00540F8A" w:rsidRPr="008F0550" w:rsidRDefault="00540F8A" w:rsidP="0086681C">
      <w:pPr>
        <w:rPr>
          <w:sz w:val="22"/>
          <w:szCs w:val="22"/>
        </w:rPr>
      </w:pPr>
    </w:p>
    <w:p w14:paraId="5A3C3EDC" w14:textId="0B722FB2" w:rsidR="00540F8A" w:rsidRPr="008F0550" w:rsidRDefault="00540F8A" w:rsidP="0086681C">
      <w:pPr>
        <w:rPr>
          <w:sz w:val="22"/>
          <w:szCs w:val="22"/>
        </w:rPr>
      </w:pPr>
      <w:r w:rsidRPr="008F0550">
        <w:rPr>
          <w:b/>
          <w:sz w:val="22"/>
          <w:szCs w:val="22"/>
          <w:u w:val="single"/>
        </w:rPr>
        <w:t>Professionalism and Community Engagement</w:t>
      </w:r>
      <w:r w:rsidRPr="008F0550">
        <w:rPr>
          <w:sz w:val="22"/>
          <w:szCs w:val="22"/>
          <w:u w:val="single"/>
        </w:rPr>
        <w:t>:</w:t>
      </w:r>
      <w:r w:rsidRPr="008F0550">
        <w:rPr>
          <w:b/>
          <w:sz w:val="22"/>
          <w:szCs w:val="22"/>
        </w:rPr>
        <w:t xml:space="preserve"> </w:t>
      </w:r>
      <w:r w:rsidRPr="008F0550">
        <w:rPr>
          <w:sz w:val="22"/>
          <w:szCs w:val="22"/>
        </w:rPr>
        <w:t xml:space="preserve">As you complete the projects for this class, you will be out in the community of Oshkosh interviewing and interacting with stakeholders and representing both UW Oshkosh and the </w:t>
      </w:r>
      <w:r w:rsidR="00672975" w:rsidRPr="008F0550">
        <w:rPr>
          <w:sz w:val="22"/>
          <w:szCs w:val="22"/>
        </w:rPr>
        <w:t>Environmental</w:t>
      </w:r>
      <w:r w:rsidRPr="008F0550">
        <w:rPr>
          <w:sz w:val="22"/>
          <w:szCs w:val="22"/>
        </w:rPr>
        <w:t xml:space="preserve"> Studies Program. Professional behavior is </w:t>
      </w:r>
      <w:proofErr w:type="gramStart"/>
      <w:r w:rsidRPr="008F0550">
        <w:rPr>
          <w:sz w:val="22"/>
          <w:szCs w:val="22"/>
        </w:rPr>
        <w:t>expected at all time</w:t>
      </w:r>
      <w:r w:rsidR="00E9235A" w:rsidRPr="008F0550">
        <w:rPr>
          <w:sz w:val="22"/>
          <w:szCs w:val="22"/>
        </w:rPr>
        <w:t>s</w:t>
      </w:r>
      <w:proofErr w:type="gramEnd"/>
      <w:r w:rsidRPr="008F0550">
        <w:rPr>
          <w:sz w:val="22"/>
          <w:szCs w:val="22"/>
        </w:rPr>
        <w:t xml:space="preserve">. Examples of the myriad behaviors that comprise professionalism </w:t>
      </w:r>
      <w:proofErr w:type="gramStart"/>
      <w:r w:rsidRPr="008F0550">
        <w:rPr>
          <w:sz w:val="22"/>
          <w:szCs w:val="22"/>
        </w:rPr>
        <w:t>include:</w:t>
      </w:r>
      <w:proofErr w:type="gramEnd"/>
      <w:r w:rsidRPr="008F0550">
        <w:rPr>
          <w:sz w:val="22"/>
          <w:szCs w:val="22"/>
        </w:rPr>
        <w:t xml:space="preserve"> timeliness; preparedness; cleanly dressed; respectful listening and talking; thinking critically and creatively; challenging appropriately; producing high-caliber work; kindly and respectfully interacting with stakeholders, community members, target audience, colleagues, etc.; being a hard-working and reliable team member, etc.</w:t>
      </w:r>
    </w:p>
    <w:p w14:paraId="5FC02E94" w14:textId="66D1CE59" w:rsidR="00540F8A" w:rsidRPr="008F0550" w:rsidRDefault="00540F8A" w:rsidP="0086681C">
      <w:pPr>
        <w:rPr>
          <w:sz w:val="22"/>
          <w:szCs w:val="22"/>
          <w:u w:val="single"/>
        </w:rPr>
      </w:pPr>
      <w:r w:rsidRPr="008F0550">
        <w:rPr>
          <w:sz w:val="22"/>
          <w:szCs w:val="22"/>
          <w:u w:val="single"/>
        </w:rPr>
        <w:t xml:space="preserve"> </w:t>
      </w:r>
    </w:p>
    <w:p w14:paraId="3CA29086" w14:textId="4FDAA39A" w:rsidR="004B5197" w:rsidRPr="008F0550" w:rsidRDefault="004B5197" w:rsidP="0086681C">
      <w:pPr>
        <w:pStyle w:val="Heading3"/>
        <w:jc w:val="left"/>
        <w:rPr>
          <w:rFonts w:ascii="Times New Roman" w:hAnsi="Times New Roman" w:cs="Times New Roman"/>
          <w:sz w:val="22"/>
          <w:szCs w:val="22"/>
        </w:rPr>
      </w:pPr>
      <w:r w:rsidRPr="008F0550">
        <w:rPr>
          <w:rFonts w:ascii="Times New Roman" w:hAnsi="Times New Roman" w:cs="Times New Roman"/>
          <w:sz w:val="22"/>
          <w:szCs w:val="22"/>
          <w:u w:val="single"/>
        </w:rPr>
        <w:t>Required Readings</w:t>
      </w:r>
      <w:r w:rsidR="008A6954" w:rsidRPr="008F0550">
        <w:rPr>
          <w:rFonts w:ascii="Times New Roman" w:hAnsi="Times New Roman" w:cs="Times New Roman"/>
          <w:sz w:val="22"/>
          <w:szCs w:val="22"/>
          <w:u w:val="single"/>
        </w:rPr>
        <w:t>:</w:t>
      </w:r>
      <w:r w:rsidR="008A6954" w:rsidRPr="008F0550">
        <w:rPr>
          <w:rFonts w:ascii="Times New Roman" w:hAnsi="Times New Roman" w:cs="Times New Roman"/>
          <w:sz w:val="22"/>
          <w:szCs w:val="22"/>
        </w:rPr>
        <w:t xml:space="preserve"> </w:t>
      </w:r>
      <w:r w:rsidRPr="008F0550">
        <w:rPr>
          <w:rFonts w:ascii="Times New Roman" w:hAnsi="Times New Roman" w:cs="Times New Roman"/>
          <w:b w:val="0"/>
          <w:sz w:val="22"/>
          <w:szCs w:val="22"/>
        </w:rPr>
        <w:t>Th</w:t>
      </w:r>
      <w:r w:rsidR="00364E35" w:rsidRPr="008F0550">
        <w:rPr>
          <w:rFonts w:ascii="Times New Roman" w:hAnsi="Times New Roman" w:cs="Times New Roman"/>
          <w:b w:val="0"/>
          <w:sz w:val="22"/>
          <w:szCs w:val="22"/>
        </w:rPr>
        <w:t>ere will be a few readings on</w:t>
      </w:r>
      <w:r w:rsidR="0096422B" w:rsidRPr="008F0550">
        <w:rPr>
          <w:rFonts w:ascii="Times New Roman" w:hAnsi="Times New Roman" w:cs="Times New Roman"/>
          <w:b w:val="0"/>
          <w:sz w:val="22"/>
          <w:szCs w:val="22"/>
        </w:rPr>
        <w:t xml:space="preserve"> </w:t>
      </w:r>
      <w:r w:rsidR="00684F75" w:rsidRPr="008F0550">
        <w:rPr>
          <w:rFonts w:ascii="Times New Roman" w:hAnsi="Times New Roman" w:cs="Times New Roman"/>
          <w:b w:val="0"/>
          <w:sz w:val="22"/>
          <w:szCs w:val="22"/>
        </w:rPr>
        <w:t>Canvas</w:t>
      </w:r>
      <w:r w:rsidR="0084462C" w:rsidRPr="008F0550">
        <w:rPr>
          <w:rFonts w:ascii="Times New Roman" w:hAnsi="Times New Roman" w:cs="Times New Roman"/>
          <w:b w:val="0"/>
          <w:sz w:val="22"/>
          <w:szCs w:val="22"/>
        </w:rPr>
        <w:t>, but there are no book</w:t>
      </w:r>
      <w:r w:rsidRPr="008F0550">
        <w:rPr>
          <w:rFonts w:ascii="Times New Roman" w:hAnsi="Times New Roman" w:cs="Times New Roman"/>
          <w:b w:val="0"/>
          <w:sz w:val="22"/>
          <w:szCs w:val="22"/>
        </w:rPr>
        <w:t xml:space="preserve">s required for this seminar. </w:t>
      </w:r>
      <w:r w:rsidR="005910F9" w:rsidRPr="008F0550">
        <w:rPr>
          <w:rFonts w:ascii="Times New Roman" w:hAnsi="Times New Roman" w:cs="Times New Roman"/>
          <w:b w:val="0"/>
          <w:sz w:val="22"/>
          <w:szCs w:val="22"/>
        </w:rPr>
        <w:t>Students are expected to complete all common readings prior to class on the day that those readings are assigned</w:t>
      </w:r>
      <w:r w:rsidR="00E9235A" w:rsidRPr="008F0550">
        <w:rPr>
          <w:rFonts w:ascii="Times New Roman" w:hAnsi="Times New Roman" w:cs="Times New Roman"/>
          <w:b w:val="0"/>
          <w:sz w:val="22"/>
          <w:szCs w:val="22"/>
        </w:rPr>
        <w:t>, and to have a copy of those readings with them in class—either in print or in digital form.</w:t>
      </w:r>
    </w:p>
    <w:p w14:paraId="438F3A2C" w14:textId="77777777" w:rsidR="006A03DF" w:rsidRPr="008F0550" w:rsidRDefault="006A03DF" w:rsidP="0086681C">
      <w:pPr>
        <w:jc w:val="both"/>
        <w:rPr>
          <w:sz w:val="22"/>
          <w:szCs w:val="22"/>
        </w:rPr>
      </w:pPr>
    </w:p>
    <w:p w14:paraId="68B78D7D" w14:textId="70D81AAC" w:rsidR="004B51CE" w:rsidRPr="008F0550" w:rsidRDefault="00627AA7" w:rsidP="0086681C">
      <w:pPr>
        <w:rPr>
          <w:sz w:val="22"/>
          <w:szCs w:val="22"/>
        </w:rPr>
      </w:pPr>
      <w:r w:rsidRPr="008F0550">
        <w:rPr>
          <w:b/>
          <w:sz w:val="22"/>
          <w:szCs w:val="22"/>
          <w:u w:val="single"/>
        </w:rPr>
        <w:t>Attendance, Discussion and Participation</w:t>
      </w:r>
      <w:r w:rsidR="008A6954" w:rsidRPr="008F0550">
        <w:rPr>
          <w:sz w:val="22"/>
          <w:szCs w:val="22"/>
          <w:u w:val="single"/>
        </w:rPr>
        <w:t>:</w:t>
      </w:r>
      <w:r w:rsidR="008A6954" w:rsidRPr="008F0550">
        <w:rPr>
          <w:b/>
          <w:sz w:val="22"/>
          <w:szCs w:val="22"/>
        </w:rPr>
        <w:t xml:space="preserve"> </w:t>
      </w:r>
      <w:r w:rsidR="00A1311C" w:rsidRPr="008F0550">
        <w:rPr>
          <w:sz w:val="22"/>
          <w:szCs w:val="22"/>
        </w:rPr>
        <w:t xml:space="preserve">This course requires close interaction with research and course materials, each other, and with community stakeholders. </w:t>
      </w:r>
      <w:r w:rsidR="008A6954" w:rsidRPr="008F0550">
        <w:rPr>
          <w:sz w:val="22"/>
          <w:szCs w:val="22"/>
        </w:rPr>
        <w:t>Y</w:t>
      </w:r>
      <w:r w:rsidR="004B51CE" w:rsidRPr="008F0550">
        <w:rPr>
          <w:sz w:val="22"/>
          <w:szCs w:val="22"/>
        </w:rPr>
        <w:t>our participation in discussions and othe</w:t>
      </w:r>
      <w:r w:rsidR="00295290" w:rsidRPr="008F0550">
        <w:rPr>
          <w:sz w:val="22"/>
          <w:szCs w:val="22"/>
        </w:rPr>
        <w:t>r class activities is essential. This course will only be successful with full student engagement and participation</w:t>
      </w:r>
      <w:r w:rsidR="00DB2B35" w:rsidRPr="008F0550">
        <w:rPr>
          <w:sz w:val="22"/>
          <w:szCs w:val="22"/>
        </w:rPr>
        <w:t>, both in class activities, and especially in your group project</w:t>
      </w:r>
      <w:r w:rsidR="00295290" w:rsidRPr="008F0550">
        <w:rPr>
          <w:sz w:val="22"/>
          <w:szCs w:val="22"/>
        </w:rPr>
        <w:t>.</w:t>
      </w:r>
      <w:r w:rsidR="004B51CE" w:rsidRPr="008F0550">
        <w:rPr>
          <w:sz w:val="22"/>
          <w:szCs w:val="22"/>
        </w:rPr>
        <w:t xml:space="preserve"> Attendance will be taken each day; your grade will drop significantly with each absence. If you have more than five unexcused absences, you will fail the course. An “unexcused absence” is any absence for which you cannot provide a note from a doctor, another professor, or some other documented explanation </w:t>
      </w:r>
      <w:r w:rsidR="00DB2B35" w:rsidRPr="008F0550">
        <w:rPr>
          <w:sz w:val="22"/>
          <w:szCs w:val="22"/>
        </w:rPr>
        <w:t>of your absence</w:t>
      </w:r>
      <w:r w:rsidR="004B51CE" w:rsidRPr="008F0550">
        <w:rPr>
          <w:sz w:val="22"/>
          <w:szCs w:val="22"/>
        </w:rPr>
        <w:t>.</w:t>
      </w:r>
      <w:r w:rsidR="00DB2B35" w:rsidRPr="008F0550">
        <w:rPr>
          <w:sz w:val="22"/>
          <w:szCs w:val="22"/>
        </w:rPr>
        <w:t xml:space="preserve"> Your full participation in </w:t>
      </w:r>
      <w:proofErr w:type="gramStart"/>
      <w:r w:rsidR="00DB2B35" w:rsidRPr="008F0550">
        <w:rPr>
          <w:sz w:val="22"/>
          <w:szCs w:val="22"/>
        </w:rPr>
        <w:t>all of</w:t>
      </w:r>
      <w:proofErr w:type="gramEnd"/>
      <w:r w:rsidR="00DB2B35" w:rsidRPr="008F0550">
        <w:rPr>
          <w:sz w:val="22"/>
          <w:szCs w:val="22"/>
        </w:rPr>
        <w:t xml:space="preserve"> your group’s meetings and activities is expected.</w:t>
      </w:r>
      <w:r w:rsidR="004B51CE" w:rsidRPr="008F0550">
        <w:rPr>
          <w:sz w:val="22"/>
          <w:szCs w:val="22"/>
        </w:rPr>
        <w:t xml:space="preserve"> Your active participation is the key to your learning the material and to the success of the course—both for you as an individual and for the </w:t>
      </w:r>
      <w:proofErr w:type="gramStart"/>
      <w:r w:rsidR="004B51CE" w:rsidRPr="008F0550">
        <w:rPr>
          <w:sz w:val="22"/>
          <w:szCs w:val="22"/>
        </w:rPr>
        <w:t>class as a whole</w:t>
      </w:r>
      <w:proofErr w:type="gramEnd"/>
      <w:r w:rsidR="004B51CE" w:rsidRPr="008F0550">
        <w:rPr>
          <w:sz w:val="22"/>
          <w:szCs w:val="22"/>
        </w:rPr>
        <w:t>.</w:t>
      </w:r>
      <w:r w:rsidR="004B51CE" w:rsidRPr="008F0550">
        <w:rPr>
          <w:b/>
          <w:sz w:val="22"/>
          <w:szCs w:val="22"/>
        </w:rPr>
        <w:t xml:space="preserve"> </w:t>
      </w:r>
    </w:p>
    <w:p w14:paraId="771D598F" w14:textId="77777777" w:rsidR="008260DE" w:rsidRPr="008F0550" w:rsidRDefault="008260DE" w:rsidP="0086681C">
      <w:pPr>
        <w:jc w:val="both"/>
        <w:rPr>
          <w:sz w:val="22"/>
          <w:szCs w:val="22"/>
        </w:rPr>
      </w:pPr>
    </w:p>
    <w:p w14:paraId="4AB5B1F5" w14:textId="148D1F27" w:rsidR="008F0550" w:rsidRPr="008F0550" w:rsidRDefault="005910F9" w:rsidP="008F0550">
      <w:pPr>
        <w:widowControl w:val="0"/>
        <w:tabs>
          <w:tab w:val="left" w:pos="2160"/>
        </w:tabs>
        <w:rPr>
          <w:sz w:val="22"/>
          <w:szCs w:val="22"/>
        </w:rPr>
      </w:pPr>
      <w:r w:rsidRPr="008F0550">
        <w:rPr>
          <w:b/>
          <w:bCs/>
          <w:sz w:val="22"/>
          <w:szCs w:val="22"/>
          <w:u w:val="single"/>
        </w:rPr>
        <w:t>Course Components &amp; Grading Breakdown:</w:t>
      </w:r>
      <w:r w:rsidRPr="008F0550">
        <w:rPr>
          <w:sz w:val="22"/>
          <w:szCs w:val="22"/>
        </w:rPr>
        <w:t xml:space="preserve"> Students will be evaluated on the following components, each of which will be discussed in further detail during class:</w:t>
      </w:r>
    </w:p>
    <w:p w14:paraId="04F0DD8F" w14:textId="77777777" w:rsidR="008F0550" w:rsidRPr="008F0550" w:rsidRDefault="008F0550" w:rsidP="008F0550">
      <w:pPr>
        <w:widowControl w:val="0"/>
        <w:tabs>
          <w:tab w:val="left" w:pos="2160"/>
        </w:tabs>
        <w:rPr>
          <w:sz w:val="22"/>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4923"/>
        <w:gridCol w:w="745"/>
        <w:gridCol w:w="4295"/>
        <w:gridCol w:w="724"/>
      </w:tblGrid>
      <w:tr w:rsidR="008F0550" w:rsidRPr="008F0550" w14:paraId="5DCE4A2F" w14:textId="77777777" w:rsidTr="005E4272">
        <w:trPr>
          <w:trHeight w:val="246"/>
        </w:trPr>
        <w:tc>
          <w:tcPr>
            <w:tcW w:w="4923" w:type="dxa"/>
          </w:tcPr>
          <w:p w14:paraId="3778D549" w14:textId="77777777" w:rsidR="008F0550" w:rsidRPr="008F0550" w:rsidRDefault="008F0550" w:rsidP="005E4272">
            <w:pPr>
              <w:pStyle w:val="TableParagraph"/>
              <w:spacing w:line="227" w:lineRule="exact"/>
              <w:ind w:left="50"/>
            </w:pPr>
            <w:r w:rsidRPr="008F0550">
              <w:rPr>
                <w:w w:val="105"/>
              </w:rPr>
              <w:t>Attendance, Participation &amp; Short Assignments….</w:t>
            </w:r>
          </w:p>
        </w:tc>
        <w:tc>
          <w:tcPr>
            <w:tcW w:w="745" w:type="dxa"/>
          </w:tcPr>
          <w:p w14:paraId="319B0FF0" w14:textId="77777777" w:rsidR="008F0550" w:rsidRPr="008F0550" w:rsidRDefault="008F0550" w:rsidP="005E4272">
            <w:pPr>
              <w:pStyle w:val="TableParagraph"/>
              <w:spacing w:line="227" w:lineRule="exact"/>
              <w:ind w:left="128"/>
            </w:pPr>
            <w:r w:rsidRPr="008F0550">
              <w:rPr>
                <w:w w:val="105"/>
              </w:rPr>
              <w:t>10%</w:t>
            </w:r>
          </w:p>
        </w:tc>
        <w:tc>
          <w:tcPr>
            <w:tcW w:w="4295" w:type="dxa"/>
          </w:tcPr>
          <w:p w14:paraId="24BF296E" w14:textId="77777777" w:rsidR="008F0550" w:rsidRPr="008F0550" w:rsidRDefault="008F0550" w:rsidP="005E4272">
            <w:pPr>
              <w:pStyle w:val="TableParagraph"/>
              <w:spacing w:line="227" w:lineRule="exact"/>
              <w:ind w:right="158"/>
              <w:jc w:val="right"/>
            </w:pPr>
            <w:r w:rsidRPr="008F0550">
              <w:rPr>
                <w:w w:val="105"/>
              </w:rPr>
              <w:t xml:space="preserve">Final Individual Paper </w:t>
            </w:r>
            <w:proofErr w:type="gramStart"/>
            <w:r w:rsidRPr="008F0550">
              <w:rPr>
                <w:w w:val="105"/>
              </w:rPr>
              <w:t>…..</w:t>
            </w:r>
            <w:proofErr w:type="gramEnd"/>
            <w:r w:rsidRPr="008F0550">
              <w:rPr>
                <w:w w:val="105"/>
              </w:rPr>
              <w:t>…………...........</w:t>
            </w:r>
          </w:p>
        </w:tc>
        <w:tc>
          <w:tcPr>
            <w:tcW w:w="724" w:type="dxa"/>
          </w:tcPr>
          <w:p w14:paraId="54A52020" w14:textId="77777777" w:rsidR="008F0550" w:rsidRPr="008F0550" w:rsidRDefault="008F0550" w:rsidP="005E4272">
            <w:pPr>
              <w:pStyle w:val="TableParagraph"/>
              <w:spacing w:line="227" w:lineRule="exact"/>
              <w:ind w:left="118" w:right="28"/>
              <w:jc w:val="center"/>
            </w:pPr>
            <w:r w:rsidRPr="008F0550">
              <w:rPr>
                <w:w w:val="105"/>
              </w:rPr>
              <w:t>15%</w:t>
            </w:r>
          </w:p>
        </w:tc>
      </w:tr>
      <w:tr w:rsidR="008F0550" w:rsidRPr="008F0550" w14:paraId="6F621F6D" w14:textId="77777777" w:rsidTr="005E4272">
        <w:trPr>
          <w:trHeight w:val="254"/>
        </w:trPr>
        <w:tc>
          <w:tcPr>
            <w:tcW w:w="4923" w:type="dxa"/>
          </w:tcPr>
          <w:p w14:paraId="4E00CFC1" w14:textId="77777777" w:rsidR="008F0550" w:rsidRPr="008F0550" w:rsidRDefault="008F0550" w:rsidP="005E4272">
            <w:pPr>
              <w:pStyle w:val="TableParagraph"/>
              <w:spacing w:before="4"/>
              <w:ind w:left="50"/>
            </w:pPr>
            <w:r w:rsidRPr="008F0550">
              <w:rPr>
                <w:w w:val="105"/>
              </w:rPr>
              <w:t>Stakeholder Identification Paper ………………….</w:t>
            </w:r>
          </w:p>
        </w:tc>
        <w:tc>
          <w:tcPr>
            <w:tcW w:w="745" w:type="dxa"/>
          </w:tcPr>
          <w:p w14:paraId="102F016C" w14:textId="77777777" w:rsidR="008F0550" w:rsidRPr="008F0550" w:rsidRDefault="008F0550" w:rsidP="005E4272">
            <w:pPr>
              <w:pStyle w:val="TableParagraph"/>
              <w:spacing w:before="4"/>
              <w:ind w:left="128"/>
            </w:pPr>
            <w:r w:rsidRPr="008F0550">
              <w:rPr>
                <w:w w:val="105"/>
              </w:rPr>
              <w:t>15%</w:t>
            </w:r>
          </w:p>
        </w:tc>
        <w:tc>
          <w:tcPr>
            <w:tcW w:w="4295" w:type="dxa"/>
          </w:tcPr>
          <w:p w14:paraId="76564BB2" w14:textId="77777777" w:rsidR="008F0550" w:rsidRPr="008F0550" w:rsidRDefault="008F0550" w:rsidP="005E4272">
            <w:pPr>
              <w:pStyle w:val="TableParagraph"/>
              <w:spacing w:before="4"/>
              <w:ind w:right="137"/>
              <w:jc w:val="right"/>
            </w:pPr>
            <w:r w:rsidRPr="008F0550">
              <w:rPr>
                <w:w w:val="105"/>
              </w:rPr>
              <w:t>Project Presentation ……………………….</w:t>
            </w:r>
          </w:p>
        </w:tc>
        <w:tc>
          <w:tcPr>
            <w:tcW w:w="724" w:type="dxa"/>
          </w:tcPr>
          <w:p w14:paraId="67A2E618" w14:textId="77777777" w:rsidR="008F0550" w:rsidRPr="008F0550" w:rsidRDefault="008F0550" w:rsidP="005E4272">
            <w:pPr>
              <w:pStyle w:val="TableParagraph"/>
              <w:spacing w:before="4"/>
              <w:ind w:left="118" w:right="28"/>
              <w:jc w:val="center"/>
            </w:pPr>
            <w:r w:rsidRPr="008F0550">
              <w:rPr>
                <w:w w:val="105"/>
              </w:rPr>
              <w:t>20%</w:t>
            </w:r>
          </w:p>
        </w:tc>
      </w:tr>
      <w:tr w:rsidR="008F0550" w:rsidRPr="008F0550" w14:paraId="2EDDCB40" w14:textId="77777777" w:rsidTr="005E4272">
        <w:trPr>
          <w:trHeight w:val="251"/>
        </w:trPr>
        <w:tc>
          <w:tcPr>
            <w:tcW w:w="4923" w:type="dxa"/>
          </w:tcPr>
          <w:p w14:paraId="225C8A57" w14:textId="77777777" w:rsidR="008F0550" w:rsidRPr="008F0550" w:rsidRDefault="008F0550" w:rsidP="005E4272">
            <w:pPr>
              <w:pStyle w:val="TableParagraph"/>
              <w:spacing w:before="4" w:line="228" w:lineRule="exact"/>
              <w:ind w:left="50"/>
            </w:pPr>
            <w:r w:rsidRPr="008F0550">
              <w:rPr>
                <w:w w:val="105"/>
              </w:rPr>
              <w:t>Annotated Bibliography …………..........................</w:t>
            </w:r>
          </w:p>
        </w:tc>
        <w:tc>
          <w:tcPr>
            <w:tcW w:w="745" w:type="dxa"/>
          </w:tcPr>
          <w:p w14:paraId="5333FB41" w14:textId="77777777" w:rsidR="008F0550" w:rsidRPr="008F0550" w:rsidRDefault="008F0550" w:rsidP="005E4272">
            <w:pPr>
              <w:pStyle w:val="TableParagraph"/>
              <w:spacing w:before="4" w:line="228" w:lineRule="exact"/>
              <w:ind w:left="128"/>
            </w:pPr>
            <w:r w:rsidRPr="008F0550">
              <w:rPr>
                <w:w w:val="105"/>
              </w:rPr>
              <w:t>10%</w:t>
            </w:r>
          </w:p>
        </w:tc>
        <w:tc>
          <w:tcPr>
            <w:tcW w:w="4295" w:type="dxa"/>
          </w:tcPr>
          <w:p w14:paraId="0C3AC9AD" w14:textId="77777777" w:rsidR="008F0550" w:rsidRPr="008F0550" w:rsidRDefault="008F0550" w:rsidP="005E4272">
            <w:pPr>
              <w:pStyle w:val="TableParagraph"/>
              <w:spacing w:before="4" w:line="228" w:lineRule="exact"/>
              <w:ind w:right="159"/>
              <w:jc w:val="right"/>
            </w:pPr>
            <w:r w:rsidRPr="008F0550">
              <w:rPr>
                <w:w w:val="105"/>
              </w:rPr>
              <w:t>Final Written Project ……………….…</w:t>
            </w:r>
            <w:proofErr w:type="gramStart"/>
            <w:r w:rsidRPr="008F0550">
              <w:rPr>
                <w:w w:val="105"/>
              </w:rPr>
              <w:t>…..</w:t>
            </w:r>
            <w:proofErr w:type="gramEnd"/>
          </w:p>
        </w:tc>
        <w:tc>
          <w:tcPr>
            <w:tcW w:w="724" w:type="dxa"/>
          </w:tcPr>
          <w:p w14:paraId="4657BC40" w14:textId="77777777" w:rsidR="008F0550" w:rsidRPr="008F0550" w:rsidRDefault="008F0550" w:rsidP="005E4272">
            <w:pPr>
              <w:pStyle w:val="TableParagraph"/>
              <w:spacing w:before="4" w:line="228" w:lineRule="exact"/>
              <w:ind w:left="118" w:right="28"/>
              <w:jc w:val="center"/>
            </w:pPr>
            <w:r w:rsidRPr="008F0550">
              <w:rPr>
                <w:w w:val="105"/>
              </w:rPr>
              <w:t>20%</w:t>
            </w:r>
          </w:p>
        </w:tc>
      </w:tr>
      <w:tr w:rsidR="008F0550" w:rsidRPr="008F0550" w14:paraId="67A24C9D" w14:textId="77777777" w:rsidTr="005E4272">
        <w:trPr>
          <w:trHeight w:val="252"/>
        </w:trPr>
        <w:tc>
          <w:tcPr>
            <w:tcW w:w="4923" w:type="dxa"/>
          </w:tcPr>
          <w:p w14:paraId="0DCB3497" w14:textId="77777777" w:rsidR="008F0550" w:rsidRPr="008F0550" w:rsidRDefault="008F0550" w:rsidP="005E4272">
            <w:pPr>
              <w:pStyle w:val="TableParagraph"/>
              <w:spacing w:before="1"/>
              <w:ind w:left="50"/>
            </w:pPr>
            <w:r w:rsidRPr="008F0550">
              <w:rPr>
                <w:w w:val="105"/>
              </w:rPr>
              <w:t>Earth Week Reflection/Analysis ………………….</w:t>
            </w:r>
          </w:p>
        </w:tc>
        <w:tc>
          <w:tcPr>
            <w:tcW w:w="745" w:type="dxa"/>
          </w:tcPr>
          <w:p w14:paraId="47AD2C45" w14:textId="77777777" w:rsidR="008F0550" w:rsidRPr="008F0550" w:rsidRDefault="008F0550" w:rsidP="005E4272">
            <w:pPr>
              <w:pStyle w:val="TableParagraph"/>
              <w:spacing w:before="1"/>
              <w:ind w:left="128"/>
            </w:pPr>
            <w:r w:rsidRPr="008F0550">
              <w:rPr>
                <w:w w:val="105"/>
              </w:rPr>
              <w:t>5%</w:t>
            </w:r>
          </w:p>
        </w:tc>
        <w:tc>
          <w:tcPr>
            <w:tcW w:w="4295" w:type="dxa"/>
          </w:tcPr>
          <w:p w14:paraId="59881B5F" w14:textId="77777777" w:rsidR="008F0550" w:rsidRPr="008F0550" w:rsidRDefault="008F0550" w:rsidP="005E4272">
            <w:pPr>
              <w:pStyle w:val="TableParagraph"/>
              <w:spacing w:before="1"/>
              <w:ind w:right="152"/>
              <w:jc w:val="right"/>
            </w:pPr>
            <w:r w:rsidRPr="008F0550">
              <w:rPr>
                <w:w w:val="105"/>
              </w:rPr>
              <w:t>Group Progress Reports/Presentations ……</w:t>
            </w:r>
          </w:p>
        </w:tc>
        <w:tc>
          <w:tcPr>
            <w:tcW w:w="724" w:type="dxa"/>
          </w:tcPr>
          <w:p w14:paraId="558EF037" w14:textId="77777777" w:rsidR="008F0550" w:rsidRPr="008F0550" w:rsidRDefault="008F0550" w:rsidP="005E4272">
            <w:pPr>
              <w:pStyle w:val="TableParagraph"/>
              <w:spacing w:before="1"/>
              <w:ind w:left="11" w:right="28"/>
              <w:jc w:val="center"/>
            </w:pPr>
            <w:r w:rsidRPr="008F0550">
              <w:rPr>
                <w:w w:val="105"/>
              </w:rPr>
              <w:t>5%</w:t>
            </w:r>
          </w:p>
        </w:tc>
      </w:tr>
      <w:tr w:rsidR="008F0550" w:rsidRPr="008F0550" w14:paraId="37A3646F" w14:textId="77777777" w:rsidTr="005E4272">
        <w:trPr>
          <w:trHeight w:val="246"/>
        </w:trPr>
        <w:tc>
          <w:tcPr>
            <w:tcW w:w="4923" w:type="dxa"/>
          </w:tcPr>
          <w:p w14:paraId="58620CAF" w14:textId="77777777" w:rsidR="008F0550" w:rsidRPr="008F0550" w:rsidRDefault="008F0550" w:rsidP="005E4272">
            <w:pPr>
              <w:pStyle w:val="TableParagraph"/>
              <w:spacing w:before="4" w:line="223" w:lineRule="exact"/>
              <w:ind w:left="50"/>
            </w:pPr>
            <w:r w:rsidRPr="008F0550">
              <w:rPr>
                <w:w w:val="105"/>
              </w:rPr>
              <w:t xml:space="preserve">Mock Interview </w:t>
            </w:r>
            <w:proofErr w:type="gramStart"/>
            <w:r w:rsidRPr="008F0550">
              <w:rPr>
                <w:w w:val="105"/>
              </w:rPr>
              <w:t>Workshop .</w:t>
            </w:r>
            <w:proofErr w:type="gramEnd"/>
            <w:r w:rsidRPr="008F0550">
              <w:rPr>
                <w:w w:val="105"/>
              </w:rPr>
              <w:t>……...……………….</w:t>
            </w:r>
          </w:p>
        </w:tc>
        <w:tc>
          <w:tcPr>
            <w:tcW w:w="745" w:type="dxa"/>
          </w:tcPr>
          <w:p w14:paraId="448D73C2" w14:textId="77777777" w:rsidR="008F0550" w:rsidRPr="008F0550" w:rsidRDefault="008F0550" w:rsidP="005E4272">
            <w:pPr>
              <w:pStyle w:val="TableParagraph"/>
              <w:spacing w:before="4" w:line="223" w:lineRule="exact"/>
              <w:ind w:left="128"/>
            </w:pPr>
            <w:r w:rsidRPr="008F0550">
              <w:rPr>
                <w:w w:val="105"/>
              </w:rPr>
              <w:t>P/F</w:t>
            </w:r>
          </w:p>
        </w:tc>
        <w:tc>
          <w:tcPr>
            <w:tcW w:w="4295" w:type="dxa"/>
          </w:tcPr>
          <w:p w14:paraId="019EBFAF" w14:textId="77777777" w:rsidR="008F0550" w:rsidRPr="008F0550" w:rsidRDefault="008F0550" w:rsidP="005E4272">
            <w:pPr>
              <w:pStyle w:val="TableParagraph"/>
              <w:spacing w:line="240" w:lineRule="auto"/>
            </w:pPr>
          </w:p>
        </w:tc>
        <w:tc>
          <w:tcPr>
            <w:tcW w:w="724" w:type="dxa"/>
          </w:tcPr>
          <w:p w14:paraId="422C46C2" w14:textId="77777777" w:rsidR="008F0550" w:rsidRPr="008F0550" w:rsidRDefault="008F0550" w:rsidP="005E4272">
            <w:pPr>
              <w:pStyle w:val="TableParagraph"/>
              <w:spacing w:line="240" w:lineRule="auto"/>
            </w:pPr>
          </w:p>
        </w:tc>
      </w:tr>
    </w:tbl>
    <w:p w14:paraId="0756490B" w14:textId="77777777" w:rsidR="00DB2B35" w:rsidRPr="008F0550" w:rsidRDefault="00DB2B35" w:rsidP="0086681C">
      <w:pPr>
        <w:widowControl w:val="0"/>
        <w:tabs>
          <w:tab w:val="left" w:pos="2160"/>
        </w:tabs>
        <w:rPr>
          <w:sz w:val="22"/>
          <w:szCs w:val="22"/>
        </w:rPr>
      </w:pPr>
    </w:p>
    <w:p w14:paraId="143CD389" w14:textId="77777777" w:rsidR="00627AA7" w:rsidRPr="008F0550" w:rsidRDefault="00627AA7" w:rsidP="0086681C">
      <w:pPr>
        <w:widowControl w:val="0"/>
        <w:tabs>
          <w:tab w:val="left" w:pos="2160"/>
        </w:tabs>
        <w:rPr>
          <w:b/>
          <w:sz w:val="22"/>
          <w:szCs w:val="22"/>
        </w:rPr>
      </w:pPr>
      <w:r w:rsidRPr="008F0550">
        <w:rPr>
          <w:b/>
          <w:sz w:val="22"/>
          <w:szCs w:val="22"/>
          <w:u w:val="single"/>
        </w:rPr>
        <w:t>Course Policies and Conduct</w:t>
      </w:r>
      <w:r w:rsidR="005910F9" w:rsidRPr="008F0550">
        <w:rPr>
          <w:b/>
          <w:sz w:val="22"/>
          <w:szCs w:val="22"/>
        </w:rPr>
        <w:t xml:space="preserve">: </w:t>
      </w:r>
      <w:r w:rsidR="005910F9" w:rsidRPr="008F0550">
        <w:rPr>
          <w:sz w:val="22"/>
          <w:szCs w:val="22"/>
        </w:rPr>
        <w:t xml:space="preserve"> </w:t>
      </w:r>
      <w:r w:rsidRPr="008F0550">
        <w:rPr>
          <w:sz w:val="22"/>
          <w:szCs w:val="22"/>
        </w:rPr>
        <w:t xml:space="preserve">All of us must do our best to be intellectually honest and tolerant of personal differences. Environmental topics are often controversial, and we all have our own beliefs. I hope that everyone will feel safe to </w:t>
      </w:r>
      <w:r w:rsidRPr="008F0550">
        <w:rPr>
          <w:sz w:val="22"/>
          <w:szCs w:val="22"/>
        </w:rPr>
        <w:lastRenderedPageBreak/>
        <w:t xml:space="preserve">express an idea, even if that idea is not a popular one. </w:t>
      </w:r>
      <w:r w:rsidR="00DB2B35" w:rsidRPr="008F0550">
        <w:rPr>
          <w:sz w:val="22"/>
          <w:szCs w:val="22"/>
        </w:rPr>
        <w:t xml:space="preserve">This is particularly true in the context of your group. You will be working closely with group members on completing the final project—just as you will be expected to do in professional settings after you graduate. </w:t>
      </w:r>
    </w:p>
    <w:p w14:paraId="7C8BEC82" w14:textId="77777777" w:rsidR="00627AA7" w:rsidRPr="008F0550" w:rsidRDefault="00627AA7" w:rsidP="0086681C">
      <w:pPr>
        <w:rPr>
          <w:sz w:val="22"/>
          <w:szCs w:val="22"/>
        </w:rPr>
      </w:pPr>
    </w:p>
    <w:p w14:paraId="1EFD2AD8" w14:textId="77777777" w:rsidR="00627AA7" w:rsidRPr="008F0550" w:rsidRDefault="00627AA7" w:rsidP="0086681C">
      <w:pPr>
        <w:rPr>
          <w:sz w:val="22"/>
          <w:szCs w:val="22"/>
        </w:rPr>
      </w:pPr>
      <w:r w:rsidRPr="008F0550">
        <w:rPr>
          <w:sz w:val="22"/>
          <w:szCs w:val="22"/>
        </w:rPr>
        <w:t>There are some university guidelines for behavior that I expe</w:t>
      </w:r>
      <w:r w:rsidR="008C65BB" w:rsidRPr="008F0550">
        <w:rPr>
          <w:sz w:val="22"/>
          <w:szCs w:val="22"/>
        </w:rPr>
        <w:t>ct all of us to abide by</w:t>
      </w:r>
      <w:r w:rsidRPr="008F0550">
        <w:rPr>
          <w:sz w:val="22"/>
          <w:szCs w:val="22"/>
        </w:rPr>
        <w:t xml:space="preserve">. One of these has to do with </w:t>
      </w:r>
      <w:proofErr w:type="gramStart"/>
      <w:r w:rsidRPr="008F0550">
        <w:rPr>
          <w:sz w:val="22"/>
          <w:szCs w:val="22"/>
        </w:rPr>
        <w:t>plagiarism, or</w:t>
      </w:r>
      <w:proofErr w:type="gramEnd"/>
      <w:r w:rsidRPr="008F0550">
        <w:rPr>
          <w:sz w:val="22"/>
          <w:szCs w:val="22"/>
        </w:rPr>
        <w:t xml:space="preserve"> taking credit for the work of others. This is a serious offense and will be treated according to university guidelines; failure of the course is a potential outcome of academic dishonesty. This doesn’t mean you shouldn’t talk with other students about what you are thinking or writing; but when you wr</w:t>
      </w:r>
      <w:r w:rsidR="008C65BB" w:rsidRPr="008F0550">
        <w:rPr>
          <w:sz w:val="22"/>
          <w:szCs w:val="22"/>
        </w:rPr>
        <w:t>ite something on a paper</w:t>
      </w:r>
      <w:r w:rsidRPr="008F0550">
        <w:rPr>
          <w:sz w:val="22"/>
          <w:szCs w:val="22"/>
        </w:rPr>
        <w:t xml:space="preserve">, it must be in your own words, not copied from someone else. We will discuss what plagiarism means more fully </w:t>
      </w:r>
      <w:proofErr w:type="gramStart"/>
      <w:r w:rsidRPr="008F0550">
        <w:rPr>
          <w:sz w:val="22"/>
          <w:szCs w:val="22"/>
        </w:rPr>
        <w:t>during the course of</w:t>
      </w:r>
      <w:proofErr w:type="gramEnd"/>
      <w:r w:rsidRPr="008F0550">
        <w:rPr>
          <w:sz w:val="22"/>
          <w:szCs w:val="22"/>
        </w:rPr>
        <w:t xml:space="preserve"> the semester. If you have any questions about academic honesty, and what might or might not be considered plagiarism, please ask, rather than taking a risk with grave consequences.</w:t>
      </w:r>
    </w:p>
    <w:p w14:paraId="71615E6F" w14:textId="77777777" w:rsidR="00627AA7" w:rsidRPr="008F0550" w:rsidRDefault="00627AA7" w:rsidP="0086681C">
      <w:pPr>
        <w:rPr>
          <w:sz w:val="22"/>
          <w:szCs w:val="22"/>
        </w:rPr>
      </w:pPr>
    </w:p>
    <w:p w14:paraId="604908B9" w14:textId="6FED5AD8" w:rsidR="000D7395" w:rsidRPr="008F0550" w:rsidRDefault="00A1311C" w:rsidP="0086681C">
      <w:pPr>
        <w:rPr>
          <w:sz w:val="22"/>
          <w:szCs w:val="22"/>
        </w:rPr>
      </w:pPr>
      <w:r w:rsidRPr="008F0550">
        <w:rPr>
          <w:sz w:val="22"/>
          <w:szCs w:val="22"/>
        </w:rPr>
        <w:t xml:space="preserve">Knowing and applying the names and pronouns that students use is a crucial part of developing a productive learning environment that fosters inclusion and personal dignity. Please let me know </w:t>
      </w:r>
      <w:r w:rsidR="00683738" w:rsidRPr="008F0550">
        <w:rPr>
          <w:sz w:val="22"/>
          <w:szCs w:val="22"/>
        </w:rPr>
        <w:t>the</w:t>
      </w:r>
      <w:r w:rsidRPr="008F0550">
        <w:rPr>
          <w:sz w:val="22"/>
          <w:szCs w:val="22"/>
        </w:rPr>
        <w:t xml:space="preserve"> name and pronoun </w:t>
      </w:r>
      <w:r w:rsidR="00683738" w:rsidRPr="008F0550">
        <w:rPr>
          <w:sz w:val="22"/>
          <w:szCs w:val="22"/>
        </w:rPr>
        <w:t xml:space="preserve">you use </w:t>
      </w:r>
      <w:r w:rsidR="0098623A" w:rsidRPr="008F0550">
        <w:rPr>
          <w:sz w:val="22"/>
          <w:szCs w:val="22"/>
        </w:rPr>
        <w:t>any time</w:t>
      </w:r>
      <w:r w:rsidRPr="008F0550">
        <w:rPr>
          <w:sz w:val="22"/>
          <w:szCs w:val="22"/>
        </w:rPr>
        <w:t xml:space="preserve"> </w:t>
      </w:r>
      <w:r w:rsidR="00380AE9" w:rsidRPr="008F0550">
        <w:rPr>
          <w:sz w:val="22"/>
          <w:szCs w:val="22"/>
        </w:rPr>
        <w:t xml:space="preserve">before or </w:t>
      </w:r>
      <w:r w:rsidRPr="008F0550">
        <w:rPr>
          <w:sz w:val="22"/>
          <w:szCs w:val="22"/>
        </w:rPr>
        <w:t>throughout the semester.</w:t>
      </w:r>
    </w:p>
    <w:p w14:paraId="7D52D0B5" w14:textId="1818B695" w:rsidR="002B4D91" w:rsidRDefault="00627AA7" w:rsidP="0086681C">
      <w:pPr>
        <w:widowControl w:val="0"/>
        <w:tabs>
          <w:tab w:val="left" w:pos="720"/>
        </w:tabs>
        <w:jc w:val="both"/>
        <w:rPr>
          <w:sz w:val="22"/>
          <w:szCs w:val="22"/>
        </w:rPr>
      </w:pPr>
      <w:r w:rsidRPr="008F0550">
        <w:rPr>
          <w:sz w:val="22"/>
          <w:szCs w:val="22"/>
        </w:rPr>
        <w:tab/>
        <w:t xml:space="preserve"> </w:t>
      </w:r>
    </w:p>
    <w:p w14:paraId="0721424E" w14:textId="77777777" w:rsidR="00C20436" w:rsidRPr="008F0550" w:rsidRDefault="00C20436" w:rsidP="0086681C">
      <w:pPr>
        <w:widowControl w:val="0"/>
        <w:tabs>
          <w:tab w:val="left" w:pos="720"/>
        </w:tabs>
        <w:jc w:val="both"/>
        <w:rPr>
          <w:sz w:val="22"/>
          <w:szCs w:val="22"/>
        </w:rPr>
      </w:pPr>
    </w:p>
    <w:p w14:paraId="6D1D9B6C" w14:textId="77777777" w:rsidR="00627AA7" w:rsidRPr="008F0550" w:rsidRDefault="00627AA7" w:rsidP="0086681C">
      <w:pPr>
        <w:widowControl w:val="0"/>
        <w:tabs>
          <w:tab w:val="left" w:pos="2160"/>
        </w:tabs>
        <w:rPr>
          <w:b/>
          <w:bCs/>
          <w:sz w:val="22"/>
          <w:szCs w:val="22"/>
          <w:u w:val="single"/>
        </w:rPr>
      </w:pPr>
      <w:r w:rsidRPr="008F0550">
        <w:rPr>
          <w:b/>
          <w:bCs/>
          <w:sz w:val="22"/>
          <w:szCs w:val="22"/>
          <w:u w:val="single"/>
        </w:rPr>
        <w:t xml:space="preserve">Grading </w:t>
      </w:r>
      <w:r w:rsidR="00E82DCC" w:rsidRPr="008F0550">
        <w:rPr>
          <w:b/>
          <w:bCs/>
          <w:sz w:val="22"/>
          <w:szCs w:val="22"/>
          <w:u w:val="single"/>
        </w:rPr>
        <w:t>Scale</w:t>
      </w:r>
      <w:r w:rsidR="00425DBD" w:rsidRPr="008F0550">
        <w:rPr>
          <w:b/>
          <w:bCs/>
          <w:sz w:val="22"/>
          <w:szCs w:val="2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1260"/>
        <w:gridCol w:w="1350"/>
        <w:gridCol w:w="1170"/>
      </w:tblGrid>
      <w:tr w:rsidR="008C65BB" w:rsidRPr="008F0550" w14:paraId="2BCAB747" w14:textId="77777777" w:rsidTr="002B7E29">
        <w:tc>
          <w:tcPr>
            <w:tcW w:w="1440" w:type="dxa"/>
          </w:tcPr>
          <w:p w14:paraId="23E07F30" w14:textId="77777777" w:rsidR="008C65BB" w:rsidRPr="008F0550" w:rsidRDefault="008C65BB" w:rsidP="0086681C">
            <w:pPr>
              <w:widowControl w:val="0"/>
              <w:tabs>
                <w:tab w:val="left" w:pos="2160"/>
              </w:tabs>
              <w:rPr>
                <w:b/>
                <w:bCs/>
                <w:sz w:val="22"/>
                <w:szCs w:val="22"/>
                <w:u w:val="single"/>
              </w:rPr>
            </w:pPr>
            <w:r w:rsidRPr="008F0550">
              <w:rPr>
                <w:bCs/>
                <w:sz w:val="22"/>
                <w:szCs w:val="22"/>
              </w:rPr>
              <w:t>A     93-100</w:t>
            </w:r>
          </w:p>
        </w:tc>
        <w:tc>
          <w:tcPr>
            <w:tcW w:w="1260" w:type="dxa"/>
          </w:tcPr>
          <w:p w14:paraId="767C1F23" w14:textId="77777777" w:rsidR="008C65BB" w:rsidRPr="008F0550" w:rsidRDefault="008C65BB" w:rsidP="0086681C">
            <w:pPr>
              <w:widowControl w:val="0"/>
              <w:tabs>
                <w:tab w:val="left" w:pos="2160"/>
              </w:tabs>
              <w:rPr>
                <w:b/>
                <w:bCs/>
                <w:sz w:val="22"/>
                <w:szCs w:val="22"/>
                <w:u w:val="single"/>
              </w:rPr>
            </w:pPr>
            <w:r w:rsidRPr="008F0550">
              <w:rPr>
                <w:bCs/>
                <w:sz w:val="22"/>
                <w:szCs w:val="22"/>
              </w:rPr>
              <w:t>B+   87-89</w:t>
            </w:r>
          </w:p>
        </w:tc>
        <w:tc>
          <w:tcPr>
            <w:tcW w:w="1260" w:type="dxa"/>
          </w:tcPr>
          <w:p w14:paraId="12C38597" w14:textId="77777777" w:rsidR="008C65BB" w:rsidRPr="008F0550" w:rsidRDefault="008C65BB" w:rsidP="0086681C">
            <w:pPr>
              <w:widowControl w:val="0"/>
              <w:tabs>
                <w:tab w:val="left" w:pos="2160"/>
              </w:tabs>
              <w:rPr>
                <w:bCs/>
                <w:sz w:val="22"/>
                <w:szCs w:val="22"/>
              </w:rPr>
            </w:pPr>
            <w:r w:rsidRPr="008F0550">
              <w:rPr>
                <w:bCs/>
                <w:sz w:val="22"/>
                <w:szCs w:val="22"/>
              </w:rPr>
              <w:t>C+   77-79</w:t>
            </w:r>
          </w:p>
        </w:tc>
        <w:tc>
          <w:tcPr>
            <w:tcW w:w="1350" w:type="dxa"/>
          </w:tcPr>
          <w:p w14:paraId="71E8BFB4" w14:textId="77777777" w:rsidR="008C65BB" w:rsidRPr="008F0550" w:rsidRDefault="008C65BB" w:rsidP="0086681C">
            <w:pPr>
              <w:widowControl w:val="0"/>
              <w:tabs>
                <w:tab w:val="left" w:pos="2160"/>
              </w:tabs>
              <w:rPr>
                <w:bCs/>
                <w:sz w:val="22"/>
                <w:szCs w:val="22"/>
              </w:rPr>
            </w:pPr>
            <w:r w:rsidRPr="008F0550">
              <w:rPr>
                <w:bCs/>
                <w:sz w:val="22"/>
                <w:szCs w:val="22"/>
              </w:rPr>
              <w:t>D+   67-69</w:t>
            </w:r>
          </w:p>
        </w:tc>
        <w:tc>
          <w:tcPr>
            <w:tcW w:w="1170" w:type="dxa"/>
          </w:tcPr>
          <w:p w14:paraId="090F5208" w14:textId="77777777" w:rsidR="008C65BB" w:rsidRPr="008F0550" w:rsidRDefault="008C65BB" w:rsidP="0086681C">
            <w:pPr>
              <w:widowControl w:val="0"/>
              <w:tabs>
                <w:tab w:val="left" w:pos="2160"/>
              </w:tabs>
              <w:rPr>
                <w:b/>
                <w:bCs/>
                <w:sz w:val="22"/>
                <w:szCs w:val="22"/>
                <w:u w:val="single"/>
              </w:rPr>
            </w:pPr>
            <w:r w:rsidRPr="008F0550">
              <w:rPr>
                <w:bCs/>
                <w:sz w:val="22"/>
                <w:szCs w:val="22"/>
              </w:rPr>
              <w:t xml:space="preserve">F     </w:t>
            </w:r>
            <w:proofErr w:type="gramStart"/>
            <w:r w:rsidRPr="008F0550">
              <w:rPr>
                <w:bCs/>
                <w:sz w:val="22"/>
                <w:szCs w:val="22"/>
              </w:rPr>
              <w:t>≤  59</w:t>
            </w:r>
            <w:proofErr w:type="gramEnd"/>
          </w:p>
        </w:tc>
      </w:tr>
      <w:tr w:rsidR="008C65BB" w:rsidRPr="008F0550" w14:paraId="1A062C24" w14:textId="77777777" w:rsidTr="002B7E29">
        <w:tc>
          <w:tcPr>
            <w:tcW w:w="1440" w:type="dxa"/>
          </w:tcPr>
          <w:p w14:paraId="1AE5E561" w14:textId="77777777" w:rsidR="008C65BB" w:rsidRPr="008F0550" w:rsidRDefault="008C65BB" w:rsidP="0086681C">
            <w:pPr>
              <w:widowControl w:val="0"/>
              <w:tabs>
                <w:tab w:val="left" w:pos="2160"/>
              </w:tabs>
              <w:rPr>
                <w:b/>
                <w:bCs/>
                <w:sz w:val="22"/>
                <w:szCs w:val="22"/>
                <w:u w:val="single"/>
              </w:rPr>
            </w:pPr>
            <w:r w:rsidRPr="008F0550">
              <w:rPr>
                <w:bCs/>
                <w:sz w:val="22"/>
                <w:szCs w:val="22"/>
              </w:rPr>
              <w:t>A-    90-92</w:t>
            </w:r>
          </w:p>
        </w:tc>
        <w:tc>
          <w:tcPr>
            <w:tcW w:w="1260" w:type="dxa"/>
          </w:tcPr>
          <w:p w14:paraId="009D71C4" w14:textId="77777777" w:rsidR="008C65BB" w:rsidRPr="008F0550" w:rsidRDefault="008C65BB" w:rsidP="0086681C">
            <w:pPr>
              <w:widowControl w:val="0"/>
              <w:tabs>
                <w:tab w:val="left" w:pos="2160"/>
              </w:tabs>
              <w:rPr>
                <w:b/>
                <w:bCs/>
                <w:sz w:val="22"/>
                <w:szCs w:val="22"/>
                <w:u w:val="single"/>
              </w:rPr>
            </w:pPr>
            <w:r w:rsidRPr="008F0550">
              <w:rPr>
                <w:bCs/>
                <w:sz w:val="22"/>
                <w:szCs w:val="22"/>
              </w:rPr>
              <w:t>B     83-86</w:t>
            </w:r>
          </w:p>
        </w:tc>
        <w:tc>
          <w:tcPr>
            <w:tcW w:w="1260" w:type="dxa"/>
          </w:tcPr>
          <w:p w14:paraId="3322102B" w14:textId="77777777" w:rsidR="008C65BB" w:rsidRPr="008F0550" w:rsidRDefault="008C65BB" w:rsidP="0086681C">
            <w:pPr>
              <w:widowControl w:val="0"/>
              <w:tabs>
                <w:tab w:val="left" w:pos="2160"/>
              </w:tabs>
              <w:rPr>
                <w:bCs/>
                <w:sz w:val="22"/>
                <w:szCs w:val="22"/>
              </w:rPr>
            </w:pPr>
            <w:r w:rsidRPr="008F0550">
              <w:rPr>
                <w:bCs/>
                <w:sz w:val="22"/>
                <w:szCs w:val="22"/>
              </w:rPr>
              <w:t>C     73-76</w:t>
            </w:r>
          </w:p>
        </w:tc>
        <w:tc>
          <w:tcPr>
            <w:tcW w:w="1350" w:type="dxa"/>
          </w:tcPr>
          <w:p w14:paraId="3CD322A8" w14:textId="77777777" w:rsidR="008C65BB" w:rsidRPr="008F0550" w:rsidRDefault="008C65BB" w:rsidP="0086681C">
            <w:pPr>
              <w:widowControl w:val="0"/>
              <w:tabs>
                <w:tab w:val="left" w:pos="2160"/>
              </w:tabs>
              <w:rPr>
                <w:bCs/>
                <w:sz w:val="22"/>
                <w:szCs w:val="22"/>
              </w:rPr>
            </w:pPr>
            <w:r w:rsidRPr="008F0550">
              <w:rPr>
                <w:bCs/>
                <w:sz w:val="22"/>
                <w:szCs w:val="22"/>
              </w:rPr>
              <w:t>D     63-66</w:t>
            </w:r>
          </w:p>
        </w:tc>
        <w:tc>
          <w:tcPr>
            <w:tcW w:w="1170" w:type="dxa"/>
          </w:tcPr>
          <w:p w14:paraId="0AE54EA1" w14:textId="77777777" w:rsidR="008C65BB" w:rsidRPr="008F0550" w:rsidRDefault="008C65BB" w:rsidP="0086681C">
            <w:pPr>
              <w:widowControl w:val="0"/>
              <w:tabs>
                <w:tab w:val="left" w:pos="2160"/>
              </w:tabs>
              <w:rPr>
                <w:b/>
                <w:bCs/>
                <w:sz w:val="22"/>
                <w:szCs w:val="22"/>
                <w:u w:val="single"/>
              </w:rPr>
            </w:pPr>
          </w:p>
        </w:tc>
      </w:tr>
      <w:tr w:rsidR="008C65BB" w:rsidRPr="008F0550" w14:paraId="4011A04B" w14:textId="77777777" w:rsidTr="002B7E29">
        <w:tc>
          <w:tcPr>
            <w:tcW w:w="1440" w:type="dxa"/>
          </w:tcPr>
          <w:p w14:paraId="79D816A6" w14:textId="77777777" w:rsidR="008C65BB" w:rsidRPr="008F0550" w:rsidRDefault="008C65BB" w:rsidP="0086681C">
            <w:pPr>
              <w:widowControl w:val="0"/>
              <w:tabs>
                <w:tab w:val="left" w:pos="2160"/>
              </w:tabs>
              <w:rPr>
                <w:b/>
                <w:bCs/>
                <w:sz w:val="22"/>
                <w:szCs w:val="22"/>
                <w:u w:val="single"/>
              </w:rPr>
            </w:pPr>
          </w:p>
        </w:tc>
        <w:tc>
          <w:tcPr>
            <w:tcW w:w="1260" w:type="dxa"/>
          </w:tcPr>
          <w:p w14:paraId="71E9D9A2" w14:textId="77777777" w:rsidR="008C65BB" w:rsidRPr="008F0550" w:rsidRDefault="008C65BB" w:rsidP="0086681C">
            <w:pPr>
              <w:widowControl w:val="0"/>
              <w:tabs>
                <w:tab w:val="left" w:pos="2160"/>
              </w:tabs>
              <w:rPr>
                <w:b/>
                <w:bCs/>
                <w:sz w:val="22"/>
                <w:szCs w:val="22"/>
                <w:u w:val="single"/>
              </w:rPr>
            </w:pPr>
            <w:r w:rsidRPr="008F0550">
              <w:rPr>
                <w:bCs/>
                <w:sz w:val="22"/>
                <w:szCs w:val="22"/>
              </w:rPr>
              <w:t>B-    80-82</w:t>
            </w:r>
          </w:p>
        </w:tc>
        <w:tc>
          <w:tcPr>
            <w:tcW w:w="1260" w:type="dxa"/>
          </w:tcPr>
          <w:p w14:paraId="334F1B75" w14:textId="77777777" w:rsidR="008C65BB" w:rsidRPr="008F0550" w:rsidRDefault="008C65BB" w:rsidP="0086681C">
            <w:pPr>
              <w:widowControl w:val="0"/>
              <w:tabs>
                <w:tab w:val="left" w:pos="2160"/>
              </w:tabs>
              <w:rPr>
                <w:bCs/>
                <w:sz w:val="22"/>
                <w:szCs w:val="22"/>
              </w:rPr>
            </w:pPr>
            <w:r w:rsidRPr="008F0550">
              <w:rPr>
                <w:bCs/>
                <w:sz w:val="22"/>
                <w:szCs w:val="22"/>
              </w:rPr>
              <w:t>C-    70-72</w:t>
            </w:r>
          </w:p>
        </w:tc>
        <w:tc>
          <w:tcPr>
            <w:tcW w:w="1350" w:type="dxa"/>
          </w:tcPr>
          <w:p w14:paraId="7CDD17DD" w14:textId="77777777" w:rsidR="008C65BB" w:rsidRPr="008F0550" w:rsidRDefault="008C65BB" w:rsidP="0086681C">
            <w:pPr>
              <w:widowControl w:val="0"/>
              <w:tabs>
                <w:tab w:val="left" w:pos="2160"/>
              </w:tabs>
              <w:rPr>
                <w:bCs/>
                <w:sz w:val="22"/>
                <w:szCs w:val="22"/>
              </w:rPr>
            </w:pPr>
            <w:r w:rsidRPr="008F0550">
              <w:rPr>
                <w:bCs/>
                <w:sz w:val="22"/>
                <w:szCs w:val="22"/>
              </w:rPr>
              <w:t>D-    60-62</w:t>
            </w:r>
          </w:p>
        </w:tc>
        <w:tc>
          <w:tcPr>
            <w:tcW w:w="1170" w:type="dxa"/>
          </w:tcPr>
          <w:p w14:paraId="48E97A9C" w14:textId="77777777" w:rsidR="008C65BB" w:rsidRPr="008F0550" w:rsidRDefault="008C65BB" w:rsidP="0086681C">
            <w:pPr>
              <w:widowControl w:val="0"/>
              <w:tabs>
                <w:tab w:val="left" w:pos="2160"/>
              </w:tabs>
              <w:rPr>
                <w:b/>
                <w:bCs/>
                <w:sz w:val="22"/>
                <w:szCs w:val="22"/>
                <w:u w:val="single"/>
              </w:rPr>
            </w:pPr>
          </w:p>
        </w:tc>
      </w:tr>
    </w:tbl>
    <w:p w14:paraId="290965AA" w14:textId="77777777" w:rsidR="00077154" w:rsidRDefault="00077154" w:rsidP="00F97A60">
      <w:pPr>
        <w:rPr>
          <w:bCs/>
          <w:sz w:val="22"/>
          <w:szCs w:val="22"/>
        </w:rPr>
      </w:pPr>
    </w:p>
    <w:p w14:paraId="69A25BB5" w14:textId="42DCBB47" w:rsidR="00F97A60" w:rsidRPr="00645D89" w:rsidRDefault="00F97A60" w:rsidP="00F97A60">
      <w:pPr>
        <w:rPr>
          <w:bCs/>
          <w:sz w:val="22"/>
          <w:szCs w:val="22"/>
        </w:rPr>
      </w:pPr>
      <w:r w:rsidRPr="00645D89">
        <w:rPr>
          <w:bCs/>
          <w:sz w:val="22"/>
          <w:szCs w:val="22"/>
        </w:rPr>
        <w:t xml:space="preserve">Students are advised to see the following URL for disclosures about essential consumer protection items required by </w:t>
      </w:r>
      <w:proofErr w:type="gramStart"/>
      <w:r w:rsidRPr="00645D89">
        <w:rPr>
          <w:bCs/>
          <w:sz w:val="22"/>
          <w:szCs w:val="22"/>
        </w:rPr>
        <w:t xml:space="preserve">the </w:t>
      </w:r>
      <w:r>
        <w:rPr>
          <w:bCs/>
          <w:sz w:val="22"/>
          <w:szCs w:val="22"/>
        </w:rPr>
        <w:t xml:space="preserve"> </w:t>
      </w:r>
      <w:r w:rsidRPr="00645D89">
        <w:rPr>
          <w:bCs/>
          <w:sz w:val="22"/>
          <w:szCs w:val="22"/>
        </w:rPr>
        <w:t>Students</w:t>
      </w:r>
      <w:proofErr w:type="gramEnd"/>
      <w:r w:rsidRPr="00645D89">
        <w:rPr>
          <w:bCs/>
          <w:sz w:val="22"/>
          <w:szCs w:val="22"/>
        </w:rPr>
        <w:t xml:space="preserve"> Right to Know Act of 1990: https://uwosh.edu/financialaid/resources/consumer-information/</w:t>
      </w:r>
    </w:p>
    <w:p w14:paraId="14A52AC3" w14:textId="77777777" w:rsidR="00F97A60" w:rsidRDefault="00F97A60" w:rsidP="00F97A60">
      <w:pPr>
        <w:rPr>
          <w:b/>
          <w:sz w:val="22"/>
          <w:szCs w:val="22"/>
        </w:rPr>
      </w:pPr>
    </w:p>
    <w:p w14:paraId="5E6D4FEA" w14:textId="77777777" w:rsidR="000B7C8D" w:rsidRPr="008F0550" w:rsidRDefault="000B7C8D" w:rsidP="0086681C">
      <w:pPr>
        <w:jc w:val="both"/>
        <w:rPr>
          <w:sz w:val="22"/>
          <w:szCs w:val="22"/>
        </w:rPr>
      </w:pPr>
    </w:p>
    <w:p w14:paraId="63E13830" w14:textId="028895DA" w:rsidR="000B7C8D" w:rsidRPr="00077154" w:rsidRDefault="000B7C8D" w:rsidP="0086681C">
      <w:pPr>
        <w:rPr>
          <w:b/>
          <w:sz w:val="22"/>
          <w:szCs w:val="22"/>
          <w:u w:val="single"/>
        </w:rPr>
      </w:pPr>
      <w:r w:rsidRPr="00077154">
        <w:rPr>
          <w:b/>
          <w:sz w:val="22"/>
          <w:szCs w:val="22"/>
          <w:u w:val="single"/>
        </w:rPr>
        <w:t>Course Calendar</w:t>
      </w:r>
      <w:r w:rsidR="006A39B5" w:rsidRPr="00077154">
        <w:rPr>
          <w:b/>
          <w:sz w:val="22"/>
          <w:szCs w:val="22"/>
          <w:u w:val="single"/>
        </w:rPr>
        <w:t xml:space="preserve">—Dates </w:t>
      </w:r>
      <w:r w:rsidR="002D2FA7" w:rsidRPr="00077154">
        <w:rPr>
          <w:b/>
          <w:sz w:val="22"/>
          <w:szCs w:val="22"/>
          <w:u w:val="single"/>
        </w:rPr>
        <w:t>and assignments subject to</w:t>
      </w:r>
      <w:r w:rsidR="006A39B5" w:rsidRPr="00077154">
        <w:rPr>
          <w:b/>
          <w:sz w:val="22"/>
          <w:szCs w:val="22"/>
          <w:u w:val="single"/>
        </w:rPr>
        <w:t xml:space="preserve"> change</w:t>
      </w:r>
    </w:p>
    <w:p w14:paraId="52357003" w14:textId="0379769D" w:rsidR="000B7C8D" w:rsidRPr="008F0550" w:rsidRDefault="000B7C8D" w:rsidP="0086681C">
      <w:pPr>
        <w:rPr>
          <w:b/>
          <w:sz w:val="22"/>
          <w:szCs w:val="22"/>
        </w:rPr>
      </w:pPr>
      <w:r w:rsidRPr="008F0550">
        <w:rPr>
          <w:b/>
          <w:sz w:val="22"/>
          <w:szCs w:val="22"/>
        </w:rPr>
        <w:t>Wk 1:</w:t>
      </w:r>
      <w:r w:rsidRPr="008F0550">
        <w:rPr>
          <w:b/>
          <w:sz w:val="22"/>
          <w:szCs w:val="22"/>
        </w:rPr>
        <w:tab/>
      </w:r>
      <w:r w:rsidRPr="008F0550">
        <w:rPr>
          <w:sz w:val="22"/>
          <w:szCs w:val="22"/>
          <w:u w:val="single"/>
        </w:rPr>
        <w:t>Thurs</w:t>
      </w:r>
      <w:r w:rsidR="00C022F1" w:rsidRPr="008F0550">
        <w:rPr>
          <w:sz w:val="22"/>
          <w:szCs w:val="22"/>
          <w:u w:val="single"/>
        </w:rPr>
        <w:t xml:space="preserve">day, September </w:t>
      </w:r>
      <w:r w:rsidR="0086681C" w:rsidRPr="008F0550">
        <w:rPr>
          <w:sz w:val="22"/>
          <w:szCs w:val="22"/>
          <w:u w:val="single"/>
        </w:rPr>
        <w:t>8</w:t>
      </w:r>
      <w:r w:rsidRPr="008F0550">
        <w:rPr>
          <w:sz w:val="22"/>
          <w:szCs w:val="22"/>
          <w:u w:val="single"/>
        </w:rPr>
        <w:t xml:space="preserve"> – Introduction &amp; Course Themes</w:t>
      </w:r>
    </w:p>
    <w:p w14:paraId="6717167A" w14:textId="77777777" w:rsidR="000B7C8D" w:rsidRPr="008F0550" w:rsidRDefault="000B7C8D" w:rsidP="0086681C">
      <w:pPr>
        <w:ind w:firstLine="720"/>
        <w:rPr>
          <w:sz w:val="22"/>
          <w:szCs w:val="22"/>
          <w:u w:val="single"/>
        </w:rPr>
      </w:pPr>
    </w:p>
    <w:p w14:paraId="5FB49233" w14:textId="6BFB8BFC" w:rsidR="000B3D1D" w:rsidRPr="008F0550" w:rsidRDefault="000B7C8D" w:rsidP="0086681C">
      <w:pPr>
        <w:rPr>
          <w:sz w:val="22"/>
          <w:szCs w:val="22"/>
        </w:rPr>
      </w:pPr>
      <w:r w:rsidRPr="008F0550">
        <w:rPr>
          <w:b/>
          <w:sz w:val="22"/>
          <w:szCs w:val="22"/>
        </w:rPr>
        <w:t xml:space="preserve">Wk 2: </w:t>
      </w:r>
      <w:r w:rsidRPr="008F0550">
        <w:rPr>
          <w:b/>
          <w:sz w:val="22"/>
          <w:szCs w:val="22"/>
        </w:rPr>
        <w:tab/>
      </w:r>
      <w:r w:rsidR="00C022F1" w:rsidRPr="008F0550">
        <w:rPr>
          <w:sz w:val="22"/>
          <w:szCs w:val="22"/>
          <w:u w:val="single"/>
        </w:rPr>
        <w:t xml:space="preserve">Tuesday, September </w:t>
      </w:r>
      <w:r w:rsidR="0086681C" w:rsidRPr="008F0550">
        <w:rPr>
          <w:sz w:val="22"/>
          <w:szCs w:val="22"/>
          <w:u w:val="single"/>
        </w:rPr>
        <w:t>13</w:t>
      </w:r>
      <w:r w:rsidRPr="008F0550">
        <w:rPr>
          <w:sz w:val="22"/>
          <w:szCs w:val="22"/>
          <w:u w:val="single"/>
        </w:rPr>
        <w:t xml:space="preserve"> –</w:t>
      </w:r>
      <w:r w:rsidR="00657E3D" w:rsidRPr="008F0550">
        <w:rPr>
          <w:sz w:val="22"/>
          <w:szCs w:val="22"/>
          <w:u w:val="single"/>
        </w:rPr>
        <w:t xml:space="preserve"> Achieving Change</w:t>
      </w:r>
    </w:p>
    <w:p w14:paraId="2D599A20" w14:textId="0A2FC494" w:rsidR="000B3D1D" w:rsidRPr="008F0550" w:rsidRDefault="000B3D1D" w:rsidP="0086681C">
      <w:pPr>
        <w:ind w:left="720" w:firstLine="720"/>
        <w:rPr>
          <w:sz w:val="22"/>
          <w:szCs w:val="22"/>
        </w:rPr>
      </w:pPr>
      <w:r w:rsidRPr="008F0550">
        <w:rPr>
          <w:sz w:val="22"/>
          <w:szCs w:val="22"/>
        </w:rPr>
        <w:t xml:space="preserve">Reading: </w:t>
      </w:r>
      <w:r w:rsidR="00657E3D" w:rsidRPr="008F0550">
        <w:rPr>
          <w:sz w:val="22"/>
          <w:szCs w:val="22"/>
        </w:rPr>
        <w:t xml:space="preserve">Michael Maniates, “Individualization,” </w:t>
      </w:r>
      <w:r w:rsidR="00684F75" w:rsidRPr="008F0550">
        <w:rPr>
          <w:sz w:val="22"/>
          <w:szCs w:val="22"/>
        </w:rPr>
        <w:t>Canvas</w:t>
      </w:r>
    </w:p>
    <w:p w14:paraId="3811A749" w14:textId="7972BE57" w:rsidR="00657E3D" w:rsidRPr="008F0550" w:rsidRDefault="000B3D1D" w:rsidP="0086681C">
      <w:pPr>
        <w:ind w:left="1440"/>
        <w:rPr>
          <w:sz w:val="22"/>
          <w:szCs w:val="22"/>
        </w:rPr>
      </w:pPr>
      <w:r w:rsidRPr="008F0550">
        <w:rPr>
          <w:b/>
          <w:sz w:val="22"/>
          <w:szCs w:val="22"/>
        </w:rPr>
        <w:t xml:space="preserve">Reading response (1-2 pages, dbl spaced): </w:t>
      </w:r>
      <w:r w:rsidRPr="008F0550">
        <w:rPr>
          <w:sz w:val="22"/>
          <w:szCs w:val="22"/>
        </w:rPr>
        <w:t xml:space="preserve">Evaluate </w:t>
      </w:r>
      <w:r w:rsidR="00657E3D" w:rsidRPr="008F0550">
        <w:rPr>
          <w:sz w:val="22"/>
          <w:szCs w:val="22"/>
        </w:rPr>
        <w:t>Maniates’s main argument. What does he say is necessary to achieve social/environmental change? How, in his opinion, can change be achieved?</w:t>
      </w:r>
    </w:p>
    <w:p w14:paraId="22D57535" w14:textId="371C0366" w:rsidR="005C3AED" w:rsidRPr="008F0550" w:rsidRDefault="00C022F1" w:rsidP="0086681C">
      <w:pPr>
        <w:ind w:firstLine="720"/>
        <w:rPr>
          <w:b/>
          <w:sz w:val="22"/>
          <w:szCs w:val="22"/>
          <w:u w:val="single"/>
        </w:rPr>
      </w:pPr>
      <w:r w:rsidRPr="008F0550">
        <w:rPr>
          <w:sz w:val="22"/>
          <w:szCs w:val="22"/>
          <w:u w:val="single"/>
        </w:rPr>
        <w:t>Thursday, September 1</w:t>
      </w:r>
      <w:r w:rsidR="0086681C" w:rsidRPr="008F0550">
        <w:rPr>
          <w:sz w:val="22"/>
          <w:szCs w:val="22"/>
          <w:u w:val="single"/>
        </w:rPr>
        <w:t>5</w:t>
      </w:r>
      <w:r w:rsidR="000B7C8D" w:rsidRPr="008F0550">
        <w:rPr>
          <w:sz w:val="22"/>
          <w:szCs w:val="22"/>
          <w:u w:val="single"/>
        </w:rPr>
        <w:t xml:space="preserve"> –</w:t>
      </w:r>
      <w:r w:rsidR="00657E3D" w:rsidRPr="008F0550">
        <w:rPr>
          <w:sz w:val="22"/>
          <w:szCs w:val="22"/>
          <w:u w:val="single"/>
        </w:rPr>
        <w:t xml:space="preserve"> </w:t>
      </w:r>
      <w:r w:rsidR="005C3AED" w:rsidRPr="008F0550">
        <w:rPr>
          <w:sz w:val="22"/>
          <w:szCs w:val="22"/>
          <w:u w:val="single"/>
        </w:rPr>
        <w:t>Issue Briefing</w:t>
      </w:r>
      <w:r w:rsidR="00CD2678" w:rsidRPr="008F0550">
        <w:rPr>
          <w:sz w:val="22"/>
          <w:szCs w:val="22"/>
          <w:u w:val="single"/>
        </w:rPr>
        <w:t xml:space="preserve"> with Campus Sustainability Director Brad Spanbauer</w:t>
      </w:r>
    </w:p>
    <w:p w14:paraId="45C25341" w14:textId="02008FD6" w:rsidR="00331F4A" w:rsidRDefault="005C3AED" w:rsidP="00331F4A">
      <w:pPr>
        <w:pStyle w:val="BodyText"/>
        <w:spacing w:after="0"/>
        <w:ind w:left="720" w:right="167" w:firstLine="720"/>
        <w:rPr>
          <w:sz w:val="22"/>
          <w:szCs w:val="22"/>
        </w:rPr>
      </w:pPr>
      <w:r w:rsidRPr="008F0550">
        <w:rPr>
          <w:sz w:val="22"/>
          <w:szCs w:val="22"/>
        </w:rPr>
        <w:t xml:space="preserve">Reading: </w:t>
      </w:r>
      <w:r w:rsidR="00331F4A">
        <w:rPr>
          <w:sz w:val="22"/>
          <w:szCs w:val="22"/>
        </w:rPr>
        <w:t xml:space="preserve"> ACUPUCC, “</w:t>
      </w:r>
      <w:r w:rsidR="00331F4A" w:rsidRPr="00A36BDA">
        <w:rPr>
          <w:sz w:val="22"/>
          <w:szCs w:val="22"/>
        </w:rPr>
        <w:t>Higher Education’s Role in Adapting</w:t>
      </w:r>
      <w:r w:rsidR="00331F4A">
        <w:rPr>
          <w:sz w:val="22"/>
          <w:szCs w:val="22"/>
        </w:rPr>
        <w:t xml:space="preserve"> </w:t>
      </w:r>
      <w:r w:rsidR="00331F4A" w:rsidRPr="00A36BDA">
        <w:rPr>
          <w:sz w:val="22"/>
          <w:szCs w:val="22"/>
        </w:rPr>
        <w:t>to a Changing Climate</w:t>
      </w:r>
      <w:r w:rsidR="00331F4A">
        <w:rPr>
          <w:sz w:val="22"/>
          <w:szCs w:val="22"/>
        </w:rPr>
        <w:t>,” Canvas</w:t>
      </w:r>
    </w:p>
    <w:p w14:paraId="71FE487E" w14:textId="5745E393" w:rsidR="005C3AED" w:rsidRDefault="00331F4A" w:rsidP="0086681C">
      <w:pPr>
        <w:ind w:left="2340" w:hanging="900"/>
        <w:rPr>
          <w:sz w:val="22"/>
          <w:szCs w:val="22"/>
        </w:rPr>
      </w:pPr>
      <w:r>
        <w:rPr>
          <w:sz w:val="22"/>
          <w:szCs w:val="22"/>
        </w:rPr>
        <w:tab/>
        <w:t>Ball State University Geothermal Case Study, Canvas</w:t>
      </w:r>
    </w:p>
    <w:p w14:paraId="210B23C6" w14:textId="3320D5D7" w:rsidR="00955793" w:rsidRDefault="00955793" w:rsidP="00955793">
      <w:pPr>
        <w:pStyle w:val="BodyText"/>
        <w:spacing w:after="0"/>
        <w:ind w:left="1440" w:right="167" w:firstLine="720"/>
        <w:rPr>
          <w:sz w:val="22"/>
          <w:szCs w:val="22"/>
        </w:rPr>
      </w:pPr>
      <w:r>
        <w:rPr>
          <w:sz w:val="22"/>
          <w:szCs w:val="22"/>
        </w:rPr>
        <w:t xml:space="preserve">   Student Nation, “</w:t>
      </w:r>
      <w:r w:rsidRPr="00A36BDA">
        <w:rPr>
          <w:sz w:val="22"/>
          <w:szCs w:val="22"/>
        </w:rPr>
        <w:t>How Climate Change Threatens Colleges Across the Country</w:t>
      </w:r>
      <w:r w:rsidR="00F97A60">
        <w:rPr>
          <w:sz w:val="22"/>
          <w:szCs w:val="22"/>
        </w:rPr>
        <w:t>,</w:t>
      </w:r>
      <w:r>
        <w:rPr>
          <w:sz w:val="22"/>
          <w:szCs w:val="22"/>
        </w:rPr>
        <w:t>”</w:t>
      </w:r>
      <w:r w:rsidR="00F97A60">
        <w:rPr>
          <w:sz w:val="22"/>
          <w:szCs w:val="22"/>
        </w:rPr>
        <w:t xml:space="preserve"> Canvas</w:t>
      </w:r>
      <w:r>
        <w:rPr>
          <w:sz w:val="22"/>
          <w:szCs w:val="22"/>
        </w:rPr>
        <w:t xml:space="preserve"> </w:t>
      </w:r>
    </w:p>
    <w:p w14:paraId="4C8DEFA2" w14:textId="38FBB13F" w:rsidR="0010054A" w:rsidRPr="008F0550" w:rsidRDefault="0010054A" w:rsidP="00331F4A">
      <w:pPr>
        <w:rPr>
          <w:sz w:val="22"/>
          <w:szCs w:val="22"/>
        </w:rPr>
      </w:pPr>
    </w:p>
    <w:p w14:paraId="3D4FA75D" w14:textId="77777777" w:rsidR="00F926C3" w:rsidRPr="008F0550" w:rsidRDefault="000B7C8D" w:rsidP="00F926C3">
      <w:pPr>
        <w:rPr>
          <w:sz w:val="22"/>
          <w:szCs w:val="22"/>
        </w:rPr>
      </w:pPr>
      <w:r w:rsidRPr="008F0550">
        <w:rPr>
          <w:b/>
          <w:sz w:val="22"/>
          <w:szCs w:val="22"/>
        </w:rPr>
        <w:t>Wk 3:</w:t>
      </w:r>
      <w:r w:rsidRPr="008F0550">
        <w:rPr>
          <w:b/>
          <w:sz w:val="22"/>
          <w:szCs w:val="22"/>
        </w:rPr>
        <w:tab/>
      </w:r>
      <w:r w:rsidRPr="008F0550">
        <w:rPr>
          <w:sz w:val="22"/>
          <w:szCs w:val="22"/>
          <w:u w:val="single"/>
        </w:rPr>
        <w:t>Tuesday, September</w:t>
      </w:r>
      <w:r w:rsidR="0086681C" w:rsidRPr="008F0550">
        <w:rPr>
          <w:sz w:val="22"/>
          <w:szCs w:val="22"/>
          <w:u w:val="single"/>
        </w:rPr>
        <w:t xml:space="preserve"> 20</w:t>
      </w:r>
      <w:r w:rsidR="00657E3D" w:rsidRPr="008F0550">
        <w:rPr>
          <w:sz w:val="22"/>
          <w:szCs w:val="22"/>
          <w:u w:val="single"/>
        </w:rPr>
        <w:t xml:space="preserve"> – </w:t>
      </w:r>
      <w:r w:rsidR="00F926C3" w:rsidRPr="008F0550">
        <w:rPr>
          <w:sz w:val="22"/>
          <w:szCs w:val="22"/>
          <w:u w:val="single"/>
        </w:rPr>
        <w:t>Campus Climate Action Planning</w:t>
      </w:r>
    </w:p>
    <w:p w14:paraId="05EFC709" w14:textId="77777777" w:rsidR="00955793" w:rsidRDefault="0086681C" w:rsidP="00955793">
      <w:pPr>
        <w:pStyle w:val="BodyText"/>
        <w:spacing w:after="0"/>
        <w:ind w:left="1440" w:right="167"/>
        <w:rPr>
          <w:sz w:val="22"/>
          <w:szCs w:val="22"/>
        </w:rPr>
      </w:pPr>
      <w:r w:rsidRPr="008F0550">
        <w:rPr>
          <w:sz w:val="22"/>
          <w:szCs w:val="22"/>
        </w:rPr>
        <w:t xml:space="preserve">Reading: </w:t>
      </w:r>
      <w:r w:rsidR="00331F4A">
        <w:rPr>
          <w:sz w:val="22"/>
          <w:szCs w:val="22"/>
        </w:rPr>
        <w:t>Create an AASHE account (details in class)</w:t>
      </w:r>
    </w:p>
    <w:p w14:paraId="2481B681" w14:textId="77777777" w:rsidR="00955793" w:rsidRDefault="00955793" w:rsidP="00955793">
      <w:pPr>
        <w:pStyle w:val="BodyText"/>
        <w:spacing w:after="0"/>
        <w:ind w:left="1440" w:right="167" w:firstLine="720"/>
        <w:rPr>
          <w:sz w:val="22"/>
          <w:szCs w:val="22"/>
        </w:rPr>
      </w:pPr>
      <w:r>
        <w:rPr>
          <w:sz w:val="22"/>
          <w:szCs w:val="22"/>
        </w:rPr>
        <w:t xml:space="preserve">  Buckley and Strauss, “</w:t>
      </w:r>
      <w:r w:rsidRPr="00955793">
        <w:rPr>
          <w:sz w:val="22"/>
          <w:szCs w:val="22"/>
        </w:rPr>
        <w:t>Climate Change and Sustainable Campus</w:t>
      </w:r>
      <w:r>
        <w:rPr>
          <w:sz w:val="22"/>
          <w:szCs w:val="22"/>
        </w:rPr>
        <w:t xml:space="preserve"> </w:t>
      </w:r>
      <w:r w:rsidRPr="00955793">
        <w:rPr>
          <w:sz w:val="22"/>
          <w:szCs w:val="22"/>
        </w:rPr>
        <w:t>Planning</w:t>
      </w:r>
      <w:r>
        <w:rPr>
          <w:sz w:val="22"/>
          <w:szCs w:val="22"/>
        </w:rPr>
        <w:t xml:space="preserve">,” Canvas </w:t>
      </w:r>
    </w:p>
    <w:p w14:paraId="7C873229" w14:textId="104C2640" w:rsidR="00955793" w:rsidRDefault="00955793" w:rsidP="0069210E">
      <w:pPr>
        <w:pStyle w:val="BodyText"/>
        <w:spacing w:after="0"/>
        <w:ind w:left="1440" w:right="167" w:firstLine="720"/>
        <w:rPr>
          <w:sz w:val="22"/>
          <w:szCs w:val="22"/>
        </w:rPr>
      </w:pPr>
      <w:r>
        <w:rPr>
          <w:sz w:val="22"/>
          <w:szCs w:val="22"/>
        </w:rPr>
        <w:t xml:space="preserve">  Kelly et al., “</w:t>
      </w:r>
      <w:r w:rsidRPr="00A36BDA">
        <w:rPr>
          <w:sz w:val="22"/>
          <w:szCs w:val="22"/>
        </w:rPr>
        <w:t>Education in a warming world</w:t>
      </w:r>
      <w:r>
        <w:rPr>
          <w:sz w:val="22"/>
          <w:szCs w:val="22"/>
        </w:rPr>
        <w:t>,” Canvas</w:t>
      </w:r>
      <w:r>
        <w:rPr>
          <w:sz w:val="22"/>
          <w:szCs w:val="22"/>
        </w:rPr>
        <w:tab/>
      </w:r>
    </w:p>
    <w:p w14:paraId="78A4F7D3" w14:textId="77777777" w:rsidR="00955793" w:rsidRDefault="00955793" w:rsidP="00955793">
      <w:pPr>
        <w:pStyle w:val="BodyText"/>
        <w:spacing w:after="0"/>
        <w:ind w:left="1440" w:right="167"/>
        <w:rPr>
          <w:sz w:val="22"/>
          <w:szCs w:val="22"/>
        </w:rPr>
      </w:pPr>
      <w:r>
        <w:rPr>
          <w:b/>
          <w:bCs/>
          <w:sz w:val="22"/>
          <w:szCs w:val="22"/>
        </w:rPr>
        <w:t xml:space="preserve">To consider for class: </w:t>
      </w:r>
      <w:r>
        <w:rPr>
          <w:sz w:val="22"/>
          <w:szCs w:val="22"/>
        </w:rPr>
        <w:t>Based on what we have learned from Brad, and your own experiences on campus, how does UWO compare to the universities and examples discussed in these readings?</w:t>
      </w:r>
    </w:p>
    <w:p w14:paraId="26264214" w14:textId="115157E0" w:rsidR="00F926C3" w:rsidRPr="00955793" w:rsidRDefault="00C022F1" w:rsidP="00955793">
      <w:pPr>
        <w:pStyle w:val="BodyText"/>
        <w:spacing w:after="0"/>
        <w:ind w:right="167" w:firstLine="720"/>
        <w:rPr>
          <w:sz w:val="22"/>
          <w:szCs w:val="22"/>
        </w:rPr>
      </w:pPr>
      <w:r w:rsidRPr="008F0550">
        <w:rPr>
          <w:sz w:val="22"/>
          <w:szCs w:val="22"/>
          <w:u w:val="single"/>
        </w:rPr>
        <w:t xml:space="preserve">Thursday, September </w:t>
      </w:r>
      <w:r w:rsidR="0086681C" w:rsidRPr="008F0550">
        <w:rPr>
          <w:sz w:val="22"/>
          <w:szCs w:val="22"/>
          <w:u w:val="single"/>
        </w:rPr>
        <w:t>22</w:t>
      </w:r>
      <w:r w:rsidR="005C3AED" w:rsidRPr="008F0550">
        <w:rPr>
          <w:sz w:val="22"/>
          <w:szCs w:val="22"/>
          <w:u w:val="single"/>
        </w:rPr>
        <w:t xml:space="preserve"> – </w:t>
      </w:r>
      <w:r w:rsidR="00F926C3" w:rsidRPr="008F0550">
        <w:rPr>
          <w:sz w:val="22"/>
          <w:szCs w:val="22"/>
          <w:u w:val="single"/>
        </w:rPr>
        <w:t xml:space="preserve">Library Workshop—meet in </w:t>
      </w:r>
      <w:r w:rsidR="00F926C3">
        <w:rPr>
          <w:sz w:val="22"/>
          <w:szCs w:val="22"/>
          <w:u w:val="single"/>
        </w:rPr>
        <w:t>Polk Library Lobby</w:t>
      </w:r>
    </w:p>
    <w:p w14:paraId="24C1C16D" w14:textId="7D801FD7" w:rsidR="00F926C3" w:rsidRPr="008F0550" w:rsidRDefault="0069210E" w:rsidP="00F926C3">
      <w:pPr>
        <w:ind w:left="720" w:firstLine="720"/>
        <w:rPr>
          <w:sz w:val="22"/>
          <w:szCs w:val="22"/>
        </w:rPr>
      </w:pPr>
      <w:r>
        <w:rPr>
          <w:sz w:val="22"/>
          <w:szCs w:val="22"/>
        </w:rPr>
        <w:t>Reading:  Timmons &amp; Weil, “</w:t>
      </w:r>
      <w:r w:rsidRPr="0069210E">
        <w:rPr>
          <w:sz w:val="22"/>
          <w:szCs w:val="22"/>
        </w:rPr>
        <w:t>A cost-minimizing</w:t>
      </w:r>
      <w:r>
        <w:rPr>
          <w:sz w:val="22"/>
          <w:szCs w:val="22"/>
        </w:rPr>
        <w:t xml:space="preserve"> </w:t>
      </w:r>
      <w:r w:rsidRPr="0069210E">
        <w:rPr>
          <w:sz w:val="22"/>
          <w:szCs w:val="22"/>
        </w:rPr>
        <w:t>approach</w:t>
      </w:r>
      <w:r>
        <w:rPr>
          <w:sz w:val="22"/>
          <w:szCs w:val="22"/>
        </w:rPr>
        <w:t>,” Canvas (skim)</w:t>
      </w:r>
    </w:p>
    <w:p w14:paraId="1ECD6B09" w14:textId="2632A005" w:rsidR="00CD32CD" w:rsidRPr="008F0550" w:rsidRDefault="00CD32CD" w:rsidP="0086681C">
      <w:pPr>
        <w:ind w:firstLine="720"/>
        <w:rPr>
          <w:sz w:val="22"/>
          <w:szCs w:val="22"/>
        </w:rPr>
      </w:pPr>
    </w:p>
    <w:p w14:paraId="2C24DD7F" w14:textId="31A7DAB3" w:rsidR="0043062D" w:rsidRDefault="000B7C8D" w:rsidP="00F926C3">
      <w:pPr>
        <w:rPr>
          <w:sz w:val="22"/>
          <w:szCs w:val="22"/>
          <w:u w:val="single"/>
        </w:rPr>
      </w:pPr>
      <w:r w:rsidRPr="008F0550">
        <w:rPr>
          <w:b/>
          <w:sz w:val="22"/>
          <w:szCs w:val="22"/>
        </w:rPr>
        <w:t>Wk 4:</w:t>
      </w:r>
      <w:r w:rsidRPr="008F0550">
        <w:rPr>
          <w:sz w:val="22"/>
          <w:szCs w:val="22"/>
        </w:rPr>
        <w:tab/>
      </w:r>
      <w:r w:rsidR="005C3AED" w:rsidRPr="008F0550">
        <w:rPr>
          <w:sz w:val="22"/>
          <w:szCs w:val="22"/>
          <w:u w:val="single"/>
        </w:rPr>
        <w:t xml:space="preserve">Tuesday, September </w:t>
      </w:r>
      <w:r w:rsidR="0086681C" w:rsidRPr="008F0550">
        <w:rPr>
          <w:sz w:val="22"/>
          <w:szCs w:val="22"/>
          <w:u w:val="single"/>
        </w:rPr>
        <w:t>27</w:t>
      </w:r>
      <w:r w:rsidR="005C3AED" w:rsidRPr="008F0550">
        <w:rPr>
          <w:sz w:val="22"/>
          <w:szCs w:val="22"/>
          <w:u w:val="single"/>
        </w:rPr>
        <w:t xml:space="preserve"> – </w:t>
      </w:r>
      <w:r w:rsidR="00F926C3">
        <w:rPr>
          <w:sz w:val="22"/>
          <w:szCs w:val="22"/>
          <w:u w:val="single"/>
        </w:rPr>
        <w:t>Project Planning: Team Meetings with Jim and Brad</w:t>
      </w:r>
    </w:p>
    <w:p w14:paraId="0F7DD68D" w14:textId="64E98A5C" w:rsidR="00F926C3" w:rsidRPr="00F926C3" w:rsidRDefault="00F926C3" w:rsidP="00F926C3">
      <w:pPr>
        <w:rPr>
          <w:sz w:val="22"/>
          <w:szCs w:val="22"/>
        </w:rPr>
      </w:pPr>
      <w:r>
        <w:rPr>
          <w:b/>
          <w:bCs/>
          <w:sz w:val="22"/>
          <w:szCs w:val="22"/>
        </w:rPr>
        <w:tab/>
      </w:r>
      <w:r>
        <w:rPr>
          <w:b/>
          <w:bCs/>
          <w:sz w:val="22"/>
          <w:szCs w:val="22"/>
        </w:rPr>
        <w:tab/>
      </w:r>
      <w:r>
        <w:rPr>
          <w:sz w:val="22"/>
          <w:szCs w:val="22"/>
        </w:rPr>
        <w:t>No Reading</w:t>
      </w:r>
    </w:p>
    <w:p w14:paraId="79186ECF" w14:textId="77777777" w:rsidR="00F926C3" w:rsidRDefault="000B7C8D" w:rsidP="008F0550">
      <w:pPr>
        <w:pStyle w:val="BodyText"/>
        <w:spacing w:after="0"/>
        <w:ind w:right="167" w:firstLine="720"/>
        <w:rPr>
          <w:sz w:val="22"/>
          <w:szCs w:val="22"/>
        </w:rPr>
      </w:pPr>
      <w:r w:rsidRPr="008F0550">
        <w:rPr>
          <w:sz w:val="22"/>
          <w:szCs w:val="22"/>
          <w:u w:val="single"/>
        </w:rPr>
        <w:t xml:space="preserve">Thursday, </w:t>
      </w:r>
      <w:r w:rsidR="00C022F1" w:rsidRPr="008F0550">
        <w:rPr>
          <w:sz w:val="22"/>
          <w:szCs w:val="22"/>
          <w:u w:val="single"/>
        </w:rPr>
        <w:t xml:space="preserve">September </w:t>
      </w:r>
      <w:r w:rsidR="0086681C" w:rsidRPr="008F0550">
        <w:rPr>
          <w:sz w:val="22"/>
          <w:szCs w:val="22"/>
          <w:u w:val="single"/>
        </w:rPr>
        <w:t>29</w:t>
      </w:r>
      <w:r w:rsidR="00657E3D" w:rsidRPr="008F0550">
        <w:rPr>
          <w:sz w:val="22"/>
          <w:szCs w:val="22"/>
          <w:u w:val="single"/>
        </w:rPr>
        <w:t xml:space="preserve"> – </w:t>
      </w:r>
      <w:r w:rsidR="00F926C3" w:rsidRPr="00F926C3">
        <w:rPr>
          <w:sz w:val="22"/>
          <w:szCs w:val="22"/>
          <w:u w:val="single"/>
        </w:rPr>
        <w:t>Sustainability and Higher Education</w:t>
      </w:r>
      <w:r w:rsidR="00F926C3" w:rsidRPr="008F0550">
        <w:rPr>
          <w:sz w:val="22"/>
          <w:szCs w:val="22"/>
        </w:rPr>
        <w:t xml:space="preserve"> </w:t>
      </w:r>
    </w:p>
    <w:p w14:paraId="34AE6ACF" w14:textId="44095504" w:rsidR="008F0550" w:rsidRDefault="00F926C3" w:rsidP="00F926C3">
      <w:pPr>
        <w:pStyle w:val="BodyText"/>
        <w:spacing w:after="0"/>
        <w:ind w:left="1440" w:right="167"/>
        <w:rPr>
          <w:sz w:val="22"/>
          <w:szCs w:val="22"/>
        </w:rPr>
      </w:pPr>
      <w:r>
        <w:rPr>
          <w:sz w:val="22"/>
          <w:szCs w:val="22"/>
        </w:rPr>
        <w:t xml:space="preserve">Reading:  </w:t>
      </w:r>
      <w:r w:rsidR="008F0550" w:rsidRPr="008F0550">
        <w:rPr>
          <w:sz w:val="22"/>
          <w:szCs w:val="22"/>
        </w:rPr>
        <w:t xml:space="preserve">Orr, </w:t>
      </w:r>
      <w:r w:rsidR="008F0550" w:rsidRPr="008F0550">
        <w:rPr>
          <w:i/>
          <w:iCs/>
          <w:sz w:val="22"/>
          <w:szCs w:val="22"/>
        </w:rPr>
        <w:t>Earth in Mind</w:t>
      </w:r>
      <w:r w:rsidR="008F0550" w:rsidRPr="008F0550">
        <w:rPr>
          <w:sz w:val="22"/>
          <w:szCs w:val="22"/>
        </w:rPr>
        <w:t>, Canvas</w:t>
      </w:r>
    </w:p>
    <w:p w14:paraId="548DB85C" w14:textId="77777777" w:rsidR="00955793" w:rsidRDefault="008A57AB" w:rsidP="00F926C3">
      <w:pPr>
        <w:pStyle w:val="BodyText"/>
        <w:spacing w:after="0"/>
        <w:ind w:left="1440" w:right="167"/>
        <w:rPr>
          <w:sz w:val="22"/>
          <w:szCs w:val="22"/>
        </w:rPr>
      </w:pPr>
      <w:r>
        <w:rPr>
          <w:sz w:val="22"/>
          <w:szCs w:val="22"/>
        </w:rPr>
        <w:tab/>
        <w:t xml:space="preserve">    Nugent, “</w:t>
      </w:r>
      <w:r w:rsidRPr="008A57AB">
        <w:rPr>
          <w:sz w:val="22"/>
          <w:szCs w:val="22"/>
        </w:rPr>
        <w:t>The Unexpected Ways Climate Change Is Reshaping College Education</w:t>
      </w:r>
      <w:r>
        <w:rPr>
          <w:sz w:val="22"/>
          <w:szCs w:val="22"/>
        </w:rPr>
        <w:t>,” Canvas</w:t>
      </w:r>
    </w:p>
    <w:p w14:paraId="32ECDE15" w14:textId="1B6101FB" w:rsidR="008F0550" w:rsidRPr="008F0550" w:rsidRDefault="008F0550" w:rsidP="008F0550">
      <w:pPr>
        <w:ind w:left="1440"/>
        <w:rPr>
          <w:sz w:val="22"/>
          <w:szCs w:val="22"/>
        </w:rPr>
      </w:pPr>
      <w:r w:rsidRPr="008F0550">
        <w:rPr>
          <w:b/>
          <w:sz w:val="22"/>
          <w:szCs w:val="22"/>
        </w:rPr>
        <w:t xml:space="preserve">Reading response (1-2 pages, dbl spaced): </w:t>
      </w:r>
      <w:r w:rsidRPr="008F0550">
        <w:rPr>
          <w:sz w:val="22"/>
          <w:szCs w:val="22"/>
        </w:rPr>
        <w:t xml:space="preserve">What does Orr believe to be the purpose of a university education? </w:t>
      </w:r>
      <w:r w:rsidR="0023111F">
        <w:rPr>
          <w:sz w:val="22"/>
          <w:szCs w:val="22"/>
        </w:rPr>
        <w:t xml:space="preserve">How do the imperatives of climate change </w:t>
      </w:r>
      <w:r w:rsidR="00F97A60">
        <w:rPr>
          <w:sz w:val="22"/>
          <w:szCs w:val="22"/>
        </w:rPr>
        <w:t>alter</w:t>
      </w:r>
      <w:r w:rsidR="0023111F">
        <w:rPr>
          <w:sz w:val="22"/>
          <w:szCs w:val="22"/>
        </w:rPr>
        <w:t xml:space="preserve"> what you can/should/want to get out of your experience in college? </w:t>
      </w:r>
    </w:p>
    <w:p w14:paraId="08A78F2C" w14:textId="4410A911" w:rsidR="0084462C" w:rsidRPr="008F0550" w:rsidRDefault="0084462C" w:rsidP="008F0550">
      <w:pPr>
        <w:ind w:firstLine="720"/>
        <w:rPr>
          <w:sz w:val="22"/>
          <w:szCs w:val="22"/>
        </w:rPr>
      </w:pPr>
    </w:p>
    <w:p w14:paraId="2C7E17FC" w14:textId="793CE74C" w:rsidR="000B7C8D" w:rsidRPr="008F0550" w:rsidRDefault="000B7C8D" w:rsidP="0086681C">
      <w:pPr>
        <w:rPr>
          <w:sz w:val="22"/>
          <w:szCs w:val="22"/>
        </w:rPr>
      </w:pPr>
      <w:r w:rsidRPr="008F0550">
        <w:rPr>
          <w:b/>
          <w:sz w:val="22"/>
          <w:szCs w:val="22"/>
        </w:rPr>
        <w:lastRenderedPageBreak/>
        <w:t xml:space="preserve">Wk 5: </w:t>
      </w:r>
      <w:r w:rsidRPr="008F0550">
        <w:rPr>
          <w:b/>
          <w:sz w:val="22"/>
          <w:szCs w:val="22"/>
        </w:rPr>
        <w:tab/>
      </w:r>
      <w:r w:rsidRPr="008F0550">
        <w:rPr>
          <w:sz w:val="22"/>
          <w:szCs w:val="22"/>
          <w:u w:val="single"/>
        </w:rPr>
        <w:t xml:space="preserve">Tuesday, October </w:t>
      </w:r>
      <w:r w:rsidR="0086681C" w:rsidRPr="008F0550">
        <w:rPr>
          <w:sz w:val="22"/>
          <w:szCs w:val="22"/>
          <w:u w:val="single"/>
        </w:rPr>
        <w:t>4</w:t>
      </w:r>
      <w:r w:rsidRPr="008F0550">
        <w:rPr>
          <w:b/>
          <w:sz w:val="22"/>
          <w:szCs w:val="22"/>
          <w:u w:val="single"/>
        </w:rPr>
        <w:t xml:space="preserve"> </w:t>
      </w:r>
      <w:r w:rsidRPr="008F0550">
        <w:rPr>
          <w:sz w:val="22"/>
          <w:szCs w:val="22"/>
          <w:u w:val="single"/>
        </w:rPr>
        <w:t>–</w:t>
      </w:r>
      <w:r w:rsidR="00657E3D" w:rsidRPr="008F0550">
        <w:rPr>
          <w:sz w:val="22"/>
          <w:szCs w:val="22"/>
          <w:u w:val="single"/>
        </w:rPr>
        <w:t xml:space="preserve"> </w:t>
      </w:r>
      <w:r w:rsidR="004E4545" w:rsidRPr="008F0550">
        <w:rPr>
          <w:sz w:val="22"/>
          <w:szCs w:val="22"/>
          <w:u w:val="single"/>
        </w:rPr>
        <w:t>No class</w:t>
      </w:r>
      <w:r w:rsidR="005A29FA" w:rsidRPr="008F0550">
        <w:rPr>
          <w:sz w:val="22"/>
          <w:szCs w:val="22"/>
          <w:u w:val="single"/>
        </w:rPr>
        <w:t xml:space="preserve">; </w:t>
      </w:r>
      <w:r w:rsidR="004E4545" w:rsidRPr="008F0550">
        <w:rPr>
          <w:sz w:val="22"/>
          <w:szCs w:val="22"/>
          <w:u w:val="single"/>
        </w:rPr>
        <w:t>team meetings with Jim</w:t>
      </w:r>
      <w:r w:rsidR="0023111F">
        <w:rPr>
          <w:sz w:val="22"/>
          <w:szCs w:val="22"/>
          <w:u w:val="single"/>
        </w:rPr>
        <w:t xml:space="preserve"> (and </w:t>
      </w:r>
      <w:r w:rsidR="00363F9D" w:rsidRPr="008F0550">
        <w:rPr>
          <w:sz w:val="22"/>
          <w:szCs w:val="22"/>
          <w:u w:val="single"/>
        </w:rPr>
        <w:t>Brad</w:t>
      </w:r>
      <w:r w:rsidR="00F926C3">
        <w:rPr>
          <w:sz w:val="22"/>
          <w:szCs w:val="22"/>
          <w:u w:val="single"/>
        </w:rPr>
        <w:t xml:space="preserve"> if needed</w:t>
      </w:r>
      <w:r w:rsidR="0023111F">
        <w:rPr>
          <w:sz w:val="22"/>
          <w:szCs w:val="22"/>
          <w:u w:val="single"/>
        </w:rPr>
        <w:t>)</w:t>
      </w:r>
    </w:p>
    <w:p w14:paraId="1E836174" w14:textId="23E70855" w:rsidR="000B7C8D" w:rsidRPr="008F0550" w:rsidRDefault="00C022F1" w:rsidP="0086681C">
      <w:pPr>
        <w:pStyle w:val="Heading2"/>
        <w:tabs>
          <w:tab w:val="left" w:pos="450"/>
        </w:tabs>
        <w:ind w:firstLine="720"/>
        <w:rPr>
          <w:sz w:val="22"/>
          <w:szCs w:val="22"/>
        </w:rPr>
      </w:pPr>
      <w:r w:rsidRPr="008F0550">
        <w:rPr>
          <w:b w:val="0"/>
          <w:sz w:val="22"/>
          <w:szCs w:val="22"/>
          <w:u w:val="single"/>
        </w:rPr>
        <w:t xml:space="preserve">Thursday, October </w:t>
      </w:r>
      <w:r w:rsidR="0086681C" w:rsidRPr="008F0550">
        <w:rPr>
          <w:b w:val="0"/>
          <w:sz w:val="22"/>
          <w:szCs w:val="22"/>
          <w:u w:val="single"/>
        </w:rPr>
        <w:t>6</w:t>
      </w:r>
      <w:r w:rsidR="00657E3D" w:rsidRPr="008F0550">
        <w:rPr>
          <w:b w:val="0"/>
          <w:sz w:val="22"/>
          <w:szCs w:val="22"/>
          <w:u w:val="single"/>
        </w:rPr>
        <w:t xml:space="preserve"> –</w:t>
      </w:r>
      <w:r w:rsidR="00A5394F" w:rsidRPr="008F0550">
        <w:rPr>
          <w:b w:val="0"/>
          <w:sz w:val="22"/>
          <w:szCs w:val="22"/>
          <w:u w:val="single"/>
        </w:rPr>
        <w:t xml:space="preserve"> No class</w:t>
      </w:r>
    </w:p>
    <w:p w14:paraId="313E553D" w14:textId="77777777" w:rsidR="000B7C8D" w:rsidRPr="008F0550" w:rsidRDefault="000B7C8D" w:rsidP="0086681C">
      <w:pPr>
        <w:ind w:left="1440" w:firstLine="720"/>
        <w:rPr>
          <w:sz w:val="22"/>
          <w:szCs w:val="22"/>
        </w:rPr>
      </w:pPr>
    </w:p>
    <w:p w14:paraId="50448B1A" w14:textId="4551E4A8" w:rsidR="000B7C8D" w:rsidRPr="008F0550" w:rsidRDefault="000B7C8D" w:rsidP="0086681C">
      <w:pPr>
        <w:rPr>
          <w:sz w:val="22"/>
          <w:szCs w:val="22"/>
        </w:rPr>
      </w:pPr>
      <w:r w:rsidRPr="008F0550">
        <w:rPr>
          <w:b/>
          <w:sz w:val="22"/>
          <w:szCs w:val="22"/>
        </w:rPr>
        <w:t>Wk 6:</w:t>
      </w:r>
      <w:r w:rsidRPr="008F0550">
        <w:rPr>
          <w:sz w:val="22"/>
          <w:szCs w:val="22"/>
        </w:rPr>
        <w:tab/>
      </w:r>
      <w:r w:rsidR="00C022F1" w:rsidRPr="008F0550">
        <w:rPr>
          <w:sz w:val="22"/>
          <w:szCs w:val="22"/>
          <w:u w:val="single"/>
        </w:rPr>
        <w:t xml:space="preserve">Tuesday, October </w:t>
      </w:r>
      <w:r w:rsidR="0086681C" w:rsidRPr="008F0550">
        <w:rPr>
          <w:sz w:val="22"/>
          <w:szCs w:val="22"/>
          <w:u w:val="single"/>
        </w:rPr>
        <w:t>11</w:t>
      </w:r>
      <w:r w:rsidR="00657E3D" w:rsidRPr="008F0550">
        <w:rPr>
          <w:sz w:val="22"/>
          <w:szCs w:val="22"/>
          <w:u w:val="single"/>
        </w:rPr>
        <w:t xml:space="preserve"> –</w:t>
      </w:r>
      <w:r w:rsidR="00086B10" w:rsidRPr="008F0550">
        <w:rPr>
          <w:sz w:val="22"/>
          <w:szCs w:val="22"/>
          <w:u w:val="single"/>
        </w:rPr>
        <w:t xml:space="preserve"> </w:t>
      </w:r>
      <w:r w:rsidR="005A29FA" w:rsidRPr="008F0550">
        <w:rPr>
          <w:sz w:val="22"/>
          <w:szCs w:val="22"/>
          <w:u w:val="single"/>
        </w:rPr>
        <w:t xml:space="preserve">Class meets; research presentation workshop; </w:t>
      </w:r>
      <w:r w:rsidR="005A29FA" w:rsidRPr="008F0550">
        <w:rPr>
          <w:b/>
          <w:sz w:val="22"/>
          <w:szCs w:val="22"/>
          <w:u w:val="single"/>
        </w:rPr>
        <w:t>annotated bibliography due</w:t>
      </w:r>
    </w:p>
    <w:p w14:paraId="5133A834" w14:textId="2CC77D05" w:rsidR="004E4545" w:rsidRPr="008F0550" w:rsidRDefault="000B7C8D" w:rsidP="0086681C">
      <w:pPr>
        <w:rPr>
          <w:sz w:val="22"/>
          <w:szCs w:val="22"/>
        </w:rPr>
      </w:pPr>
      <w:r w:rsidRPr="008F0550">
        <w:rPr>
          <w:b/>
          <w:sz w:val="22"/>
          <w:szCs w:val="22"/>
        </w:rPr>
        <w:tab/>
      </w:r>
      <w:r w:rsidR="00C022F1" w:rsidRPr="008F0550">
        <w:rPr>
          <w:sz w:val="22"/>
          <w:szCs w:val="22"/>
          <w:u w:val="single"/>
        </w:rPr>
        <w:t xml:space="preserve">Thursday, October </w:t>
      </w:r>
      <w:r w:rsidR="0086681C" w:rsidRPr="008F0550">
        <w:rPr>
          <w:sz w:val="22"/>
          <w:szCs w:val="22"/>
          <w:u w:val="single"/>
        </w:rPr>
        <w:t>13</w:t>
      </w:r>
      <w:r w:rsidR="00657E3D" w:rsidRPr="008F0550">
        <w:rPr>
          <w:sz w:val="22"/>
          <w:szCs w:val="22"/>
          <w:u w:val="single"/>
        </w:rPr>
        <w:t xml:space="preserve"> –</w:t>
      </w:r>
      <w:r w:rsidR="009042F7" w:rsidRPr="008F0550">
        <w:rPr>
          <w:sz w:val="22"/>
          <w:szCs w:val="22"/>
          <w:u w:val="single"/>
        </w:rPr>
        <w:t xml:space="preserve"> </w:t>
      </w:r>
      <w:r w:rsidR="005A29FA" w:rsidRPr="008F0550">
        <w:rPr>
          <w:sz w:val="22"/>
          <w:szCs w:val="22"/>
          <w:u w:val="single"/>
        </w:rPr>
        <w:t xml:space="preserve">Class </w:t>
      </w:r>
      <w:proofErr w:type="gramStart"/>
      <w:r w:rsidR="005A29FA" w:rsidRPr="008F0550">
        <w:rPr>
          <w:sz w:val="22"/>
          <w:szCs w:val="22"/>
          <w:u w:val="single"/>
        </w:rPr>
        <w:t>meets;</w:t>
      </w:r>
      <w:proofErr w:type="gramEnd"/>
      <w:r w:rsidR="005A29FA" w:rsidRPr="008F0550">
        <w:rPr>
          <w:sz w:val="22"/>
          <w:szCs w:val="22"/>
          <w:u w:val="single"/>
        </w:rPr>
        <w:t xml:space="preserve"> </w:t>
      </w:r>
      <w:r w:rsidR="005A29FA" w:rsidRPr="008F0550">
        <w:rPr>
          <w:b/>
          <w:bCs/>
          <w:sz w:val="22"/>
          <w:szCs w:val="22"/>
        </w:rPr>
        <w:t>Research &amp; Sustainability Presentations</w:t>
      </w:r>
    </w:p>
    <w:p w14:paraId="20356149" w14:textId="50A254F7" w:rsidR="00014D6C" w:rsidRPr="008F0550" w:rsidRDefault="00014D6C" w:rsidP="0086681C">
      <w:pPr>
        <w:rPr>
          <w:b/>
          <w:sz w:val="22"/>
          <w:szCs w:val="22"/>
        </w:rPr>
      </w:pPr>
    </w:p>
    <w:p w14:paraId="16D4C604" w14:textId="32585983" w:rsidR="00126C9C" w:rsidRPr="008F0550" w:rsidRDefault="00126C9C" w:rsidP="0086681C">
      <w:pPr>
        <w:tabs>
          <w:tab w:val="left" w:pos="3552"/>
        </w:tabs>
        <w:rPr>
          <w:sz w:val="22"/>
          <w:szCs w:val="22"/>
        </w:rPr>
      </w:pPr>
      <w:r w:rsidRPr="008F0550">
        <w:rPr>
          <w:b/>
          <w:sz w:val="22"/>
          <w:szCs w:val="22"/>
        </w:rPr>
        <w:t xml:space="preserve">Wk 7:   </w:t>
      </w:r>
      <w:r w:rsidR="00C022F1" w:rsidRPr="008F0550">
        <w:rPr>
          <w:sz w:val="22"/>
          <w:szCs w:val="22"/>
          <w:u w:val="single"/>
        </w:rPr>
        <w:t>Tuesday, October 1</w:t>
      </w:r>
      <w:r w:rsidR="0086681C" w:rsidRPr="008F0550">
        <w:rPr>
          <w:sz w:val="22"/>
          <w:szCs w:val="22"/>
          <w:u w:val="single"/>
        </w:rPr>
        <w:t>8</w:t>
      </w:r>
      <w:r w:rsidR="00657E3D" w:rsidRPr="008F0550">
        <w:rPr>
          <w:sz w:val="22"/>
          <w:szCs w:val="22"/>
          <w:u w:val="single"/>
        </w:rPr>
        <w:t xml:space="preserve"> –</w:t>
      </w:r>
      <w:r w:rsidR="00680F10" w:rsidRPr="008F0550">
        <w:rPr>
          <w:sz w:val="22"/>
          <w:szCs w:val="22"/>
          <w:u w:val="single"/>
        </w:rPr>
        <w:t xml:space="preserve"> </w:t>
      </w:r>
      <w:r w:rsidR="00014D6C" w:rsidRPr="008F0550">
        <w:rPr>
          <w:sz w:val="22"/>
          <w:szCs w:val="22"/>
          <w:u w:val="single"/>
        </w:rPr>
        <w:t>No class</w:t>
      </w:r>
      <w:r w:rsidR="004D0761" w:rsidRPr="008F0550">
        <w:rPr>
          <w:sz w:val="22"/>
          <w:szCs w:val="22"/>
          <w:u w:val="single"/>
        </w:rPr>
        <w:t xml:space="preserve">; </w:t>
      </w:r>
      <w:r w:rsidR="00014D6C" w:rsidRPr="008F0550">
        <w:rPr>
          <w:sz w:val="22"/>
          <w:szCs w:val="22"/>
          <w:u w:val="single"/>
        </w:rPr>
        <w:t>attend climate change workshop on T</w:t>
      </w:r>
      <w:r w:rsidR="004D0761" w:rsidRPr="008F0550">
        <w:rPr>
          <w:sz w:val="22"/>
          <w:szCs w:val="22"/>
          <w:u w:val="single"/>
        </w:rPr>
        <w:t>ues.</w:t>
      </w:r>
      <w:r w:rsidR="00014D6C" w:rsidRPr="008F0550">
        <w:rPr>
          <w:sz w:val="22"/>
          <w:szCs w:val="22"/>
          <w:u w:val="single"/>
        </w:rPr>
        <w:t xml:space="preserve"> OR Thur</w:t>
      </w:r>
      <w:r w:rsidR="004D0761" w:rsidRPr="008F0550">
        <w:rPr>
          <w:sz w:val="22"/>
          <w:szCs w:val="22"/>
          <w:u w:val="single"/>
        </w:rPr>
        <w:t>s.</w:t>
      </w:r>
      <w:r w:rsidR="00014D6C" w:rsidRPr="008F0550">
        <w:rPr>
          <w:sz w:val="22"/>
          <w:szCs w:val="22"/>
          <w:u w:val="single"/>
        </w:rPr>
        <w:t xml:space="preserve">, </w:t>
      </w:r>
      <w:r w:rsidR="004D0761" w:rsidRPr="008F0550">
        <w:rPr>
          <w:sz w:val="22"/>
          <w:szCs w:val="22"/>
          <w:u w:val="single"/>
        </w:rPr>
        <w:t xml:space="preserve">registration </w:t>
      </w:r>
      <w:r w:rsidR="00014D6C" w:rsidRPr="008F0550">
        <w:rPr>
          <w:sz w:val="22"/>
          <w:szCs w:val="22"/>
          <w:u w:val="single"/>
        </w:rPr>
        <w:t>details TBD</w:t>
      </w:r>
    </w:p>
    <w:p w14:paraId="7EC41937" w14:textId="716A9478" w:rsidR="00014D6C" w:rsidRPr="008F0550" w:rsidRDefault="00CE5873" w:rsidP="00BD2F8C">
      <w:pPr>
        <w:ind w:left="1440" w:hanging="720"/>
        <w:rPr>
          <w:b/>
          <w:sz w:val="22"/>
          <w:szCs w:val="22"/>
        </w:rPr>
      </w:pPr>
      <w:r w:rsidRPr="008F0550">
        <w:rPr>
          <w:sz w:val="22"/>
          <w:szCs w:val="22"/>
          <w:u w:val="single"/>
        </w:rPr>
        <w:t>Wednesday, October 19:</w:t>
      </w:r>
      <w:r w:rsidR="00014D6C" w:rsidRPr="008F0550">
        <w:rPr>
          <w:sz w:val="22"/>
          <w:szCs w:val="22"/>
          <w:u w:val="single"/>
        </w:rPr>
        <w:t xml:space="preserve"> </w:t>
      </w:r>
      <w:r w:rsidR="00014D6C" w:rsidRPr="008F0550">
        <w:rPr>
          <w:sz w:val="22"/>
          <w:szCs w:val="22"/>
        </w:rPr>
        <w:t xml:space="preserve">Required attendance at Earth Charter Community Summit Keynote—Dr. Andrea Dutton, “The View from Here: A Geologist’s Perspective on Living Through Climate Change,” 5:00 PM, Culver Family Welcome Center </w:t>
      </w:r>
    </w:p>
    <w:p w14:paraId="6E4E996F" w14:textId="3B51E003" w:rsidR="00476B1D" w:rsidRPr="008F0550" w:rsidRDefault="00C022F1" w:rsidP="0086681C">
      <w:pPr>
        <w:tabs>
          <w:tab w:val="left" w:pos="3552"/>
        </w:tabs>
        <w:ind w:firstLine="720"/>
        <w:rPr>
          <w:sz w:val="22"/>
          <w:szCs w:val="22"/>
          <w:u w:val="single"/>
        </w:rPr>
      </w:pPr>
      <w:r w:rsidRPr="008F0550">
        <w:rPr>
          <w:sz w:val="22"/>
          <w:szCs w:val="22"/>
          <w:u w:val="single"/>
        </w:rPr>
        <w:t xml:space="preserve">Thursday, October </w:t>
      </w:r>
      <w:r w:rsidR="0086681C" w:rsidRPr="008F0550">
        <w:rPr>
          <w:sz w:val="22"/>
          <w:szCs w:val="22"/>
          <w:u w:val="single"/>
        </w:rPr>
        <w:t>20</w:t>
      </w:r>
      <w:r w:rsidR="00657E3D" w:rsidRPr="008F0550">
        <w:rPr>
          <w:sz w:val="22"/>
          <w:szCs w:val="22"/>
          <w:u w:val="single"/>
        </w:rPr>
        <w:t xml:space="preserve"> –</w:t>
      </w:r>
      <w:r w:rsidR="00F73D86" w:rsidRPr="008F0550">
        <w:rPr>
          <w:sz w:val="22"/>
          <w:szCs w:val="22"/>
          <w:u w:val="single"/>
        </w:rPr>
        <w:t xml:space="preserve"> </w:t>
      </w:r>
      <w:r w:rsidR="004D0761" w:rsidRPr="008F0550">
        <w:rPr>
          <w:sz w:val="22"/>
          <w:szCs w:val="22"/>
          <w:u w:val="single"/>
        </w:rPr>
        <w:t>No class; attend climate change workshop on Tues. OR Thurs., registration details TBD</w:t>
      </w:r>
    </w:p>
    <w:p w14:paraId="62E8DF3E" w14:textId="77777777" w:rsidR="00476B1D" w:rsidRPr="008F0550" w:rsidRDefault="00476B1D" w:rsidP="0086681C">
      <w:pPr>
        <w:tabs>
          <w:tab w:val="left" w:pos="3552"/>
        </w:tabs>
        <w:ind w:firstLine="720"/>
        <w:rPr>
          <w:sz w:val="22"/>
          <w:szCs w:val="22"/>
          <w:u w:val="single"/>
        </w:rPr>
      </w:pPr>
    </w:p>
    <w:p w14:paraId="089B78E0" w14:textId="57D8802C" w:rsidR="00687772" w:rsidRPr="008F0550" w:rsidRDefault="000B7C8D" w:rsidP="00CE5873">
      <w:pPr>
        <w:ind w:left="720" w:hanging="720"/>
        <w:rPr>
          <w:b/>
          <w:sz w:val="22"/>
          <w:szCs w:val="22"/>
          <w:u w:val="single"/>
        </w:rPr>
      </w:pPr>
      <w:r w:rsidRPr="008F0550">
        <w:rPr>
          <w:b/>
          <w:sz w:val="22"/>
          <w:szCs w:val="22"/>
        </w:rPr>
        <w:t>Wk 8:</w:t>
      </w:r>
      <w:r w:rsidRPr="008F0550">
        <w:rPr>
          <w:b/>
          <w:sz w:val="22"/>
          <w:szCs w:val="22"/>
        </w:rPr>
        <w:tab/>
      </w:r>
      <w:r w:rsidRPr="008F0550">
        <w:rPr>
          <w:sz w:val="22"/>
          <w:szCs w:val="22"/>
          <w:u w:val="single"/>
        </w:rPr>
        <w:t xml:space="preserve">Tuesday, October </w:t>
      </w:r>
      <w:r w:rsidR="00C022F1" w:rsidRPr="008F0550">
        <w:rPr>
          <w:sz w:val="22"/>
          <w:szCs w:val="22"/>
          <w:u w:val="single"/>
        </w:rPr>
        <w:t>2</w:t>
      </w:r>
      <w:r w:rsidR="0086681C" w:rsidRPr="008F0550">
        <w:rPr>
          <w:sz w:val="22"/>
          <w:szCs w:val="22"/>
          <w:u w:val="single"/>
        </w:rPr>
        <w:t>5</w:t>
      </w:r>
      <w:r w:rsidR="00657E3D" w:rsidRPr="008F0550">
        <w:rPr>
          <w:sz w:val="22"/>
          <w:szCs w:val="22"/>
          <w:u w:val="single"/>
        </w:rPr>
        <w:t xml:space="preserve"> –</w:t>
      </w:r>
      <w:r w:rsidR="00F73D86" w:rsidRPr="008F0550">
        <w:rPr>
          <w:sz w:val="22"/>
          <w:szCs w:val="22"/>
          <w:u w:val="single"/>
        </w:rPr>
        <w:t xml:space="preserve"> </w:t>
      </w:r>
      <w:r w:rsidR="00CE5873" w:rsidRPr="008F0550">
        <w:rPr>
          <w:sz w:val="22"/>
          <w:szCs w:val="22"/>
          <w:u w:val="single"/>
        </w:rPr>
        <w:t xml:space="preserve">Class meets— </w:t>
      </w:r>
      <w:r w:rsidR="00CE5873" w:rsidRPr="008F0550">
        <w:rPr>
          <w:b/>
          <w:sz w:val="22"/>
          <w:szCs w:val="22"/>
          <w:u w:val="single"/>
        </w:rPr>
        <w:t>Audit/Benchmarking Presentations</w:t>
      </w:r>
    </w:p>
    <w:p w14:paraId="5E125FBD" w14:textId="00C5A448" w:rsidR="003703C1" w:rsidRDefault="003703C1" w:rsidP="0075247E">
      <w:pPr>
        <w:ind w:left="720" w:firstLine="720"/>
        <w:rPr>
          <w:sz w:val="22"/>
          <w:szCs w:val="22"/>
        </w:rPr>
      </w:pPr>
      <w:r w:rsidRPr="008F0550">
        <w:rPr>
          <w:b/>
          <w:sz w:val="22"/>
          <w:szCs w:val="22"/>
        </w:rPr>
        <w:t>Required attendance</w:t>
      </w:r>
      <w:r w:rsidRPr="008F0550">
        <w:rPr>
          <w:sz w:val="22"/>
          <w:szCs w:val="22"/>
        </w:rPr>
        <w:t xml:space="preserve"> at ES Alumni Networking Night, 5:30-7:00; details TBA</w:t>
      </w:r>
    </w:p>
    <w:p w14:paraId="7ECF256B" w14:textId="3BAEC095" w:rsidR="00763D92" w:rsidRPr="00763D92" w:rsidRDefault="000B7C8D" w:rsidP="00763D92">
      <w:pPr>
        <w:rPr>
          <w:sz w:val="22"/>
          <w:szCs w:val="22"/>
          <w:u w:val="single"/>
        </w:rPr>
      </w:pPr>
      <w:r w:rsidRPr="008F0550">
        <w:rPr>
          <w:sz w:val="22"/>
          <w:szCs w:val="22"/>
        </w:rPr>
        <w:tab/>
      </w:r>
      <w:r w:rsidRPr="008F0550">
        <w:rPr>
          <w:sz w:val="22"/>
          <w:szCs w:val="22"/>
          <w:u w:val="single"/>
        </w:rPr>
        <w:t>Thursday, October 2</w:t>
      </w:r>
      <w:r w:rsidR="0086681C" w:rsidRPr="008F0550">
        <w:rPr>
          <w:sz w:val="22"/>
          <w:szCs w:val="22"/>
          <w:u w:val="single"/>
        </w:rPr>
        <w:t>7</w:t>
      </w:r>
      <w:r w:rsidR="00657E3D" w:rsidRPr="008F0550">
        <w:rPr>
          <w:sz w:val="22"/>
          <w:szCs w:val="22"/>
          <w:u w:val="single"/>
        </w:rPr>
        <w:t xml:space="preserve"> –</w:t>
      </w:r>
      <w:r w:rsidR="00B343D9" w:rsidRPr="008F0550">
        <w:rPr>
          <w:sz w:val="22"/>
          <w:szCs w:val="22"/>
          <w:u w:val="single"/>
        </w:rPr>
        <w:t xml:space="preserve"> </w:t>
      </w:r>
      <w:r w:rsidR="00763D92" w:rsidRPr="00763D92">
        <w:rPr>
          <w:sz w:val="22"/>
          <w:szCs w:val="22"/>
          <w:u w:val="single"/>
        </w:rPr>
        <w:t xml:space="preserve">Eco-Anxiety &amp; Making a Difference Workshop </w:t>
      </w:r>
    </w:p>
    <w:p w14:paraId="6BDB6EC2" w14:textId="77777777" w:rsidR="00763D92" w:rsidRPr="00763D92" w:rsidRDefault="00763D92" w:rsidP="00763D92">
      <w:pPr>
        <w:rPr>
          <w:sz w:val="22"/>
          <w:szCs w:val="22"/>
        </w:rPr>
      </w:pPr>
      <w:r w:rsidRPr="00763D92">
        <w:rPr>
          <w:sz w:val="22"/>
          <w:szCs w:val="22"/>
        </w:rPr>
        <w:tab/>
      </w:r>
      <w:r w:rsidRPr="00763D92">
        <w:rPr>
          <w:sz w:val="22"/>
          <w:szCs w:val="22"/>
        </w:rPr>
        <w:tab/>
        <w:t>Reading: Ray, A Field Guide to Climate Anxiety, Canvas</w:t>
      </w:r>
    </w:p>
    <w:p w14:paraId="081CD3E7" w14:textId="5C34F01A" w:rsidR="004E4545" w:rsidRPr="00763D92" w:rsidRDefault="00763D92" w:rsidP="00763D92">
      <w:pPr>
        <w:rPr>
          <w:b/>
          <w:sz w:val="22"/>
          <w:szCs w:val="22"/>
        </w:rPr>
      </w:pPr>
      <w:r w:rsidRPr="00763D92">
        <w:rPr>
          <w:sz w:val="22"/>
          <w:szCs w:val="22"/>
        </w:rPr>
        <w:tab/>
      </w:r>
      <w:r w:rsidRPr="00763D92">
        <w:rPr>
          <w:sz w:val="22"/>
          <w:szCs w:val="22"/>
        </w:rPr>
        <w:tab/>
      </w:r>
      <w:r w:rsidRPr="00763D92">
        <w:rPr>
          <w:sz w:val="22"/>
          <w:szCs w:val="22"/>
        </w:rPr>
        <w:tab/>
        <w:t xml:space="preserve">   Additional readings TBA</w:t>
      </w:r>
    </w:p>
    <w:p w14:paraId="76322CD2" w14:textId="77777777" w:rsidR="000B7C8D" w:rsidRPr="008F0550" w:rsidRDefault="000B7C8D" w:rsidP="0086681C">
      <w:pPr>
        <w:rPr>
          <w:sz w:val="22"/>
          <w:szCs w:val="22"/>
        </w:rPr>
      </w:pPr>
    </w:p>
    <w:p w14:paraId="5575DDFD" w14:textId="77777777" w:rsidR="0013343C" w:rsidRPr="008F0550" w:rsidRDefault="000B7C8D" w:rsidP="0013343C">
      <w:pPr>
        <w:tabs>
          <w:tab w:val="left" w:pos="3552"/>
        </w:tabs>
        <w:rPr>
          <w:b/>
          <w:bCs/>
          <w:sz w:val="22"/>
          <w:szCs w:val="22"/>
          <w:u w:val="single"/>
        </w:rPr>
      </w:pPr>
      <w:r w:rsidRPr="008F0550">
        <w:rPr>
          <w:b/>
          <w:sz w:val="22"/>
          <w:szCs w:val="22"/>
        </w:rPr>
        <w:t>Wk 9:</w:t>
      </w:r>
      <w:r w:rsidR="00476B1D" w:rsidRPr="008F0550">
        <w:rPr>
          <w:b/>
          <w:sz w:val="22"/>
          <w:szCs w:val="22"/>
        </w:rPr>
        <w:t xml:space="preserve"> </w:t>
      </w:r>
      <w:r w:rsidR="003338EC" w:rsidRPr="008F0550">
        <w:rPr>
          <w:b/>
          <w:sz w:val="22"/>
          <w:szCs w:val="22"/>
        </w:rPr>
        <w:t xml:space="preserve">  </w:t>
      </w:r>
      <w:r w:rsidRPr="008F0550">
        <w:rPr>
          <w:sz w:val="22"/>
          <w:szCs w:val="22"/>
          <w:u w:val="single"/>
        </w:rPr>
        <w:t xml:space="preserve">Tuesday, </w:t>
      </w:r>
      <w:r w:rsidR="0086681C" w:rsidRPr="008F0550">
        <w:rPr>
          <w:sz w:val="22"/>
          <w:szCs w:val="22"/>
          <w:u w:val="single"/>
        </w:rPr>
        <w:t>Novem</w:t>
      </w:r>
      <w:r w:rsidRPr="008F0550">
        <w:rPr>
          <w:sz w:val="22"/>
          <w:szCs w:val="22"/>
          <w:u w:val="single"/>
        </w:rPr>
        <w:t>ber</w:t>
      </w:r>
      <w:r w:rsidR="0086681C" w:rsidRPr="008F0550">
        <w:rPr>
          <w:sz w:val="22"/>
          <w:szCs w:val="22"/>
          <w:u w:val="single"/>
        </w:rPr>
        <w:t xml:space="preserve"> </w:t>
      </w:r>
      <w:proofErr w:type="gramStart"/>
      <w:r w:rsidR="0086681C" w:rsidRPr="008F0550">
        <w:rPr>
          <w:sz w:val="22"/>
          <w:szCs w:val="22"/>
          <w:u w:val="single"/>
        </w:rPr>
        <w:t>1</w:t>
      </w:r>
      <w:r w:rsidRPr="008F0550">
        <w:rPr>
          <w:sz w:val="22"/>
          <w:szCs w:val="22"/>
          <w:u w:val="single"/>
        </w:rPr>
        <w:t xml:space="preserve"> </w:t>
      </w:r>
      <w:r w:rsidR="00657E3D" w:rsidRPr="008F0550">
        <w:rPr>
          <w:sz w:val="22"/>
          <w:szCs w:val="22"/>
          <w:u w:val="single"/>
        </w:rPr>
        <w:t xml:space="preserve"> –</w:t>
      </w:r>
      <w:proofErr w:type="gramEnd"/>
      <w:r w:rsidR="00B343D9" w:rsidRPr="008F0550">
        <w:rPr>
          <w:sz w:val="22"/>
          <w:szCs w:val="22"/>
          <w:u w:val="single"/>
        </w:rPr>
        <w:t xml:space="preserve"> </w:t>
      </w:r>
      <w:r w:rsidR="0013343C" w:rsidRPr="008F0550">
        <w:rPr>
          <w:sz w:val="22"/>
          <w:szCs w:val="22"/>
          <w:u w:val="single"/>
        </w:rPr>
        <w:t xml:space="preserve">Class meets: </w:t>
      </w:r>
      <w:r w:rsidR="0013343C" w:rsidRPr="008F0550">
        <w:rPr>
          <w:b/>
          <w:sz w:val="22"/>
          <w:szCs w:val="22"/>
          <w:u w:val="single"/>
        </w:rPr>
        <w:t>Stakeholder Presentations &amp; Stakeholder Analysis Due</w:t>
      </w:r>
      <w:r w:rsidR="0013343C" w:rsidRPr="008F0550">
        <w:rPr>
          <w:sz w:val="22"/>
          <w:szCs w:val="22"/>
          <w:u w:val="single"/>
        </w:rPr>
        <w:t xml:space="preserve"> </w:t>
      </w:r>
    </w:p>
    <w:p w14:paraId="4527BCF7" w14:textId="2C380079" w:rsidR="00E8603F" w:rsidRPr="008F0550" w:rsidRDefault="0013343C" w:rsidP="00E8603F">
      <w:pPr>
        <w:rPr>
          <w:sz w:val="22"/>
          <w:szCs w:val="22"/>
          <w:u w:val="single"/>
        </w:rPr>
      </w:pPr>
      <w:r w:rsidRPr="008F0550">
        <w:rPr>
          <w:b/>
          <w:bCs/>
          <w:sz w:val="22"/>
          <w:szCs w:val="22"/>
        </w:rPr>
        <w:tab/>
      </w:r>
      <w:r w:rsidR="000B7C8D" w:rsidRPr="008F0550">
        <w:rPr>
          <w:sz w:val="22"/>
          <w:szCs w:val="22"/>
          <w:u w:val="single"/>
        </w:rPr>
        <w:t xml:space="preserve">Thursday, </w:t>
      </w:r>
      <w:r w:rsidR="0086681C" w:rsidRPr="008F0550">
        <w:rPr>
          <w:sz w:val="22"/>
          <w:szCs w:val="22"/>
          <w:u w:val="single"/>
        </w:rPr>
        <w:t>Novem</w:t>
      </w:r>
      <w:r w:rsidR="00173C3B" w:rsidRPr="008F0550">
        <w:rPr>
          <w:sz w:val="22"/>
          <w:szCs w:val="22"/>
          <w:u w:val="single"/>
        </w:rPr>
        <w:t>ber 3</w:t>
      </w:r>
      <w:r w:rsidR="00657E3D" w:rsidRPr="008F0550">
        <w:rPr>
          <w:sz w:val="22"/>
          <w:szCs w:val="22"/>
          <w:u w:val="single"/>
        </w:rPr>
        <w:t xml:space="preserve"> –</w:t>
      </w:r>
      <w:r w:rsidR="00B343D9" w:rsidRPr="008F0550">
        <w:rPr>
          <w:sz w:val="22"/>
          <w:szCs w:val="22"/>
          <w:u w:val="single"/>
        </w:rPr>
        <w:t xml:space="preserve"> </w:t>
      </w:r>
      <w:r w:rsidR="00E8603F" w:rsidRPr="008F0550">
        <w:rPr>
          <w:sz w:val="22"/>
          <w:szCs w:val="22"/>
          <w:u w:val="single"/>
        </w:rPr>
        <w:t xml:space="preserve">Class meets: Networking &amp; </w:t>
      </w:r>
      <w:r w:rsidR="00E8603F" w:rsidRPr="00E8603F">
        <w:rPr>
          <w:sz w:val="22"/>
          <w:szCs w:val="22"/>
          <w:u w:val="single"/>
        </w:rPr>
        <w:t>Interviewing Workshop</w:t>
      </w:r>
      <w:r w:rsidR="00FC3749">
        <w:rPr>
          <w:sz w:val="22"/>
          <w:szCs w:val="22"/>
          <w:u w:val="single"/>
        </w:rPr>
        <w:t xml:space="preserve">; </w:t>
      </w:r>
      <w:r w:rsidR="00FC3749" w:rsidRPr="008F0550">
        <w:rPr>
          <w:b/>
          <w:sz w:val="22"/>
          <w:szCs w:val="22"/>
          <w:u w:val="single"/>
        </w:rPr>
        <w:t>Earth Charter Reflection Due</w:t>
      </w:r>
    </w:p>
    <w:p w14:paraId="3D7D34C5" w14:textId="204ACC4F" w:rsidR="004E4545" w:rsidRPr="008F0550" w:rsidRDefault="004E4545" w:rsidP="00E8603F">
      <w:pPr>
        <w:rPr>
          <w:b/>
          <w:sz w:val="22"/>
          <w:szCs w:val="22"/>
        </w:rPr>
      </w:pPr>
    </w:p>
    <w:p w14:paraId="1D8BCFA4" w14:textId="6E9494A3" w:rsidR="000B7C8D" w:rsidRPr="008F0550" w:rsidRDefault="000B7C8D" w:rsidP="00BD2F8C">
      <w:pPr>
        <w:ind w:left="1440" w:hanging="1440"/>
        <w:rPr>
          <w:b/>
          <w:bCs/>
          <w:sz w:val="22"/>
          <w:szCs w:val="22"/>
          <w:u w:val="single"/>
        </w:rPr>
      </w:pPr>
      <w:r w:rsidRPr="008F0550">
        <w:rPr>
          <w:b/>
          <w:sz w:val="22"/>
          <w:szCs w:val="22"/>
        </w:rPr>
        <w:t>Wk 10:</w:t>
      </w:r>
      <w:r w:rsidR="00BD2F8C">
        <w:rPr>
          <w:b/>
          <w:sz w:val="22"/>
          <w:szCs w:val="22"/>
        </w:rPr>
        <w:t xml:space="preserve"> </w:t>
      </w:r>
      <w:r w:rsidR="00C022F1" w:rsidRPr="008F0550">
        <w:rPr>
          <w:sz w:val="22"/>
          <w:szCs w:val="22"/>
          <w:u w:val="single"/>
        </w:rPr>
        <w:t xml:space="preserve">Tuesday, November </w:t>
      </w:r>
      <w:r w:rsidR="0086681C" w:rsidRPr="008F0550">
        <w:rPr>
          <w:sz w:val="22"/>
          <w:szCs w:val="22"/>
          <w:u w:val="single"/>
        </w:rPr>
        <w:t>8</w:t>
      </w:r>
      <w:r w:rsidR="00657E3D" w:rsidRPr="008F0550">
        <w:rPr>
          <w:sz w:val="22"/>
          <w:szCs w:val="22"/>
          <w:u w:val="single"/>
        </w:rPr>
        <w:t xml:space="preserve"> –</w:t>
      </w:r>
      <w:r w:rsidR="004E4545" w:rsidRPr="008F0550">
        <w:rPr>
          <w:sz w:val="22"/>
          <w:szCs w:val="22"/>
          <w:u w:val="single"/>
        </w:rPr>
        <w:t xml:space="preserve"> No class</w:t>
      </w:r>
      <w:r w:rsidR="00E8603F">
        <w:rPr>
          <w:sz w:val="22"/>
          <w:szCs w:val="22"/>
          <w:u w:val="single"/>
        </w:rPr>
        <w:t xml:space="preserve">; </w:t>
      </w:r>
      <w:r w:rsidR="00E8603F" w:rsidRPr="008F0550">
        <w:rPr>
          <w:sz w:val="22"/>
          <w:szCs w:val="22"/>
          <w:u w:val="single"/>
        </w:rPr>
        <w:t>mock interviews as scheduled through Career Services</w:t>
      </w:r>
      <w:r w:rsidR="004E4545" w:rsidRPr="008F0550">
        <w:rPr>
          <w:sz w:val="22"/>
          <w:szCs w:val="22"/>
          <w:u w:val="single"/>
        </w:rPr>
        <w:t>—team meetings with Jim</w:t>
      </w:r>
      <w:r w:rsidR="00F3625F" w:rsidRPr="008F0550">
        <w:rPr>
          <w:sz w:val="22"/>
          <w:szCs w:val="22"/>
          <w:u w:val="single"/>
        </w:rPr>
        <w:t>/Brad</w:t>
      </w:r>
      <w:r w:rsidR="00E8603F">
        <w:rPr>
          <w:sz w:val="22"/>
          <w:szCs w:val="22"/>
          <w:u w:val="single"/>
        </w:rPr>
        <w:t xml:space="preserve"> if needed</w:t>
      </w:r>
      <w:r w:rsidR="0013343C" w:rsidRPr="008F0550">
        <w:rPr>
          <w:sz w:val="22"/>
          <w:szCs w:val="22"/>
          <w:u w:val="single"/>
        </w:rPr>
        <w:t xml:space="preserve">; </w:t>
      </w:r>
      <w:r w:rsidR="0013343C" w:rsidRPr="008F0550">
        <w:rPr>
          <w:b/>
          <w:bCs/>
          <w:sz w:val="22"/>
          <w:szCs w:val="22"/>
          <w:u w:val="single"/>
        </w:rPr>
        <w:t>Cost Analysis Due</w:t>
      </w:r>
    </w:p>
    <w:p w14:paraId="2B39A5BE" w14:textId="662EFB80" w:rsidR="004E4545" w:rsidRPr="008F0550" w:rsidRDefault="00236ABD" w:rsidP="0086681C">
      <w:pPr>
        <w:rPr>
          <w:sz w:val="22"/>
          <w:szCs w:val="22"/>
        </w:rPr>
      </w:pPr>
      <w:r w:rsidRPr="008F0550">
        <w:rPr>
          <w:sz w:val="22"/>
          <w:szCs w:val="22"/>
        </w:rPr>
        <w:tab/>
      </w:r>
      <w:r w:rsidR="000B7C8D" w:rsidRPr="008F0550">
        <w:rPr>
          <w:sz w:val="22"/>
          <w:szCs w:val="22"/>
          <w:u w:val="single"/>
        </w:rPr>
        <w:t xml:space="preserve">Thursday, November </w:t>
      </w:r>
      <w:r w:rsidR="0086681C" w:rsidRPr="008F0550">
        <w:rPr>
          <w:sz w:val="22"/>
          <w:szCs w:val="22"/>
          <w:u w:val="single"/>
        </w:rPr>
        <w:t>10</w:t>
      </w:r>
      <w:r w:rsidR="00657E3D" w:rsidRPr="008F0550">
        <w:rPr>
          <w:sz w:val="22"/>
          <w:szCs w:val="22"/>
          <w:u w:val="single"/>
        </w:rPr>
        <w:t xml:space="preserve"> –</w:t>
      </w:r>
      <w:r w:rsidR="00B343D9" w:rsidRPr="008F0550">
        <w:rPr>
          <w:sz w:val="22"/>
          <w:szCs w:val="22"/>
          <w:u w:val="single"/>
        </w:rPr>
        <w:t xml:space="preserve"> </w:t>
      </w:r>
      <w:r w:rsidR="004E4545" w:rsidRPr="008F0550">
        <w:rPr>
          <w:sz w:val="22"/>
          <w:szCs w:val="22"/>
          <w:u w:val="single"/>
        </w:rPr>
        <w:t>No class—team meetings with Jim</w:t>
      </w:r>
      <w:r w:rsidR="00F3625F" w:rsidRPr="008F0550">
        <w:rPr>
          <w:sz w:val="22"/>
          <w:szCs w:val="22"/>
          <w:u w:val="single"/>
        </w:rPr>
        <w:t>/Brad</w:t>
      </w:r>
    </w:p>
    <w:p w14:paraId="5D984522" w14:textId="77777777" w:rsidR="004E4545" w:rsidRPr="008F0550" w:rsidRDefault="004E4545" w:rsidP="0086681C">
      <w:pPr>
        <w:ind w:firstLine="720"/>
        <w:rPr>
          <w:sz w:val="22"/>
          <w:szCs w:val="22"/>
        </w:rPr>
      </w:pPr>
    </w:p>
    <w:p w14:paraId="3830761D" w14:textId="25A7734A" w:rsidR="00BB1D08" w:rsidRPr="008F0550" w:rsidRDefault="000B7C8D" w:rsidP="0086681C">
      <w:pPr>
        <w:rPr>
          <w:sz w:val="22"/>
          <w:szCs w:val="22"/>
        </w:rPr>
      </w:pPr>
      <w:r w:rsidRPr="008F0550">
        <w:rPr>
          <w:b/>
          <w:sz w:val="22"/>
          <w:szCs w:val="22"/>
        </w:rPr>
        <w:t>Wk 11:</w:t>
      </w:r>
      <w:r w:rsidRPr="008F0550">
        <w:rPr>
          <w:b/>
          <w:sz w:val="22"/>
          <w:szCs w:val="22"/>
        </w:rPr>
        <w:tab/>
      </w:r>
      <w:r w:rsidRPr="008F0550">
        <w:rPr>
          <w:sz w:val="22"/>
          <w:szCs w:val="22"/>
          <w:u w:val="single"/>
        </w:rPr>
        <w:t xml:space="preserve">Tuesday, </w:t>
      </w:r>
      <w:r w:rsidR="00C022F1" w:rsidRPr="008F0550">
        <w:rPr>
          <w:sz w:val="22"/>
          <w:szCs w:val="22"/>
          <w:u w:val="single"/>
        </w:rPr>
        <w:t xml:space="preserve">November </w:t>
      </w:r>
      <w:r w:rsidR="0086681C" w:rsidRPr="008F0550">
        <w:rPr>
          <w:sz w:val="22"/>
          <w:szCs w:val="22"/>
          <w:u w:val="single"/>
        </w:rPr>
        <w:t>15</w:t>
      </w:r>
      <w:r w:rsidR="00657E3D" w:rsidRPr="008F0550">
        <w:rPr>
          <w:sz w:val="22"/>
          <w:szCs w:val="22"/>
          <w:u w:val="single"/>
        </w:rPr>
        <w:t xml:space="preserve"> –</w:t>
      </w:r>
      <w:r w:rsidR="00B343D9" w:rsidRPr="008F0550">
        <w:rPr>
          <w:sz w:val="22"/>
          <w:szCs w:val="22"/>
          <w:u w:val="single"/>
        </w:rPr>
        <w:t xml:space="preserve"> </w:t>
      </w:r>
      <w:r w:rsidR="00F3625F" w:rsidRPr="008F0550">
        <w:rPr>
          <w:sz w:val="22"/>
          <w:szCs w:val="22"/>
          <w:u w:val="single"/>
        </w:rPr>
        <w:t>Class meets—</w:t>
      </w:r>
      <w:r w:rsidR="00F3625F" w:rsidRPr="008F0550">
        <w:rPr>
          <w:b/>
          <w:sz w:val="22"/>
          <w:szCs w:val="22"/>
          <w:u w:val="single"/>
        </w:rPr>
        <w:t>draft report due; workshop on final presentations</w:t>
      </w:r>
    </w:p>
    <w:p w14:paraId="15791449" w14:textId="21D34917" w:rsidR="00C77DF8" w:rsidRPr="008F0550" w:rsidRDefault="00C022F1" w:rsidP="0086681C">
      <w:pPr>
        <w:ind w:firstLine="720"/>
        <w:rPr>
          <w:b/>
          <w:sz w:val="22"/>
          <w:szCs w:val="22"/>
        </w:rPr>
      </w:pPr>
      <w:r w:rsidRPr="008F0550">
        <w:rPr>
          <w:sz w:val="22"/>
          <w:szCs w:val="22"/>
          <w:u w:val="single"/>
        </w:rPr>
        <w:t>Thursday, November 1</w:t>
      </w:r>
      <w:r w:rsidR="0086681C" w:rsidRPr="008F0550">
        <w:rPr>
          <w:sz w:val="22"/>
          <w:szCs w:val="22"/>
          <w:u w:val="single"/>
        </w:rPr>
        <w:t>7</w:t>
      </w:r>
      <w:r w:rsidR="00657E3D" w:rsidRPr="008F0550">
        <w:rPr>
          <w:sz w:val="22"/>
          <w:szCs w:val="22"/>
          <w:u w:val="single"/>
        </w:rPr>
        <w:t xml:space="preserve"> –</w:t>
      </w:r>
      <w:r w:rsidR="00B343D9" w:rsidRPr="008F0550">
        <w:rPr>
          <w:sz w:val="22"/>
          <w:szCs w:val="22"/>
          <w:u w:val="single"/>
        </w:rPr>
        <w:t xml:space="preserve"> </w:t>
      </w:r>
      <w:r w:rsidR="0013343C" w:rsidRPr="008F0550">
        <w:rPr>
          <w:sz w:val="22"/>
          <w:szCs w:val="22"/>
          <w:u w:val="single"/>
        </w:rPr>
        <w:t xml:space="preserve">Presentation </w:t>
      </w:r>
      <w:r w:rsidR="00F3625F" w:rsidRPr="008F0550">
        <w:rPr>
          <w:sz w:val="22"/>
          <w:szCs w:val="22"/>
          <w:u w:val="single"/>
        </w:rPr>
        <w:t>Dry Run 1</w:t>
      </w:r>
    </w:p>
    <w:p w14:paraId="610BE8E5" w14:textId="77777777" w:rsidR="00C77DF8" w:rsidRPr="008F0550" w:rsidRDefault="00C77DF8" w:rsidP="0086681C">
      <w:pPr>
        <w:rPr>
          <w:sz w:val="22"/>
          <w:szCs w:val="22"/>
        </w:rPr>
      </w:pPr>
    </w:p>
    <w:p w14:paraId="1B58DB64" w14:textId="685EEBF6" w:rsidR="000B7C8D" w:rsidRPr="008F0550" w:rsidRDefault="000B7C8D" w:rsidP="0086681C">
      <w:pPr>
        <w:rPr>
          <w:sz w:val="22"/>
          <w:szCs w:val="22"/>
          <w:u w:val="single"/>
        </w:rPr>
      </w:pPr>
      <w:r w:rsidRPr="008F0550">
        <w:rPr>
          <w:b/>
          <w:sz w:val="22"/>
          <w:szCs w:val="22"/>
        </w:rPr>
        <w:t>Wk 12:</w:t>
      </w:r>
      <w:r w:rsidRPr="008F0550">
        <w:rPr>
          <w:sz w:val="22"/>
          <w:szCs w:val="22"/>
        </w:rPr>
        <w:tab/>
      </w:r>
      <w:r w:rsidR="00C022F1" w:rsidRPr="008F0550">
        <w:rPr>
          <w:sz w:val="22"/>
          <w:szCs w:val="22"/>
          <w:u w:val="single"/>
        </w:rPr>
        <w:t xml:space="preserve">Tuesday, November </w:t>
      </w:r>
      <w:r w:rsidR="0086681C" w:rsidRPr="008F0550">
        <w:rPr>
          <w:sz w:val="22"/>
          <w:szCs w:val="22"/>
          <w:u w:val="single"/>
        </w:rPr>
        <w:t>22</w:t>
      </w:r>
      <w:r w:rsidR="00657E3D" w:rsidRPr="008F0550">
        <w:rPr>
          <w:sz w:val="22"/>
          <w:szCs w:val="22"/>
          <w:u w:val="single"/>
        </w:rPr>
        <w:t xml:space="preserve"> –</w:t>
      </w:r>
      <w:r w:rsidR="00086B10" w:rsidRPr="008F0550">
        <w:rPr>
          <w:sz w:val="22"/>
          <w:szCs w:val="22"/>
          <w:u w:val="single"/>
        </w:rPr>
        <w:t xml:space="preserve"> </w:t>
      </w:r>
      <w:r w:rsidR="00C77DF8" w:rsidRPr="008F0550">
        <w:rPr>
          <w:sz w:val="22"/>
          <w:szCs w:val="22"/>
          <w:u w:val="single"/>
        </w:rPr>
        <w:t xml:space="preserve">Presentation Dry Run </w:t>
      </w:r>
      <w:r w:rsidR="00F3625F" w:rsidRPr="008F0550">
        <w:rPr>
          <w:sz w:val="22"/>
          <w:szCs w:val="22"/>
          <w:u w:val="single"/>
        </w:rPr>
        <w:t>2</w:t>
      </w:r>
    </w:p>
    <w:p w14:paraId="3AE54F24" w14:textId="25889F1C" w:rsidR="000B7C8D" w:rsidRPr="008F0550" w:rsidRDefault="00C022F1" w:rsidP="0086681C">
      <w:pPr>
        <w:ind w:firstLine="720"/>
        <w:rPr>
          <w:sz w:val="22"/>
          <w:szCs w:val="22"/>
        </w:rPr>
      </w:pPr>
      <w:r w:rsidRPr="008F0550">
        <w:rPr>
          <w:sz w:val="22"/>
          <w:szCs w:val="22"/>
          <w:u w:val="single"/>
        </w:rPr>
        <w:t>Thursday, November 2</w:t>
      </w:r>
      <w:r w:rsidR="0086681C" w:rsidRPr="008F0550">
        <w:rPr>
          <w:sz w:val="22"/>
          <w:szCs w:val="22"/>
          <w:u w:val="single"/>
        </w:rPr>
        <w:t>4</w:t>
      </w:r>
      <w:r w:rsidR="000B7C8D" w:rsidRPr="008F0550">
        <w:rPr>
          <w:sz w:val="22"/>
          <w:szCs w:val="22"/>
          <w:u w:val="single"/>
        </w:rPr>
        <w:t xml:space="preserve"> – </w:t>
      </w:r>
      <w:r w:rsidR="0086681C" w:rsidRPr="008F0550">
        <w:rPr>
          <w:sz w:val="22"/>
          <w:szCs w:val="22"/>
          <w:u w:val="single"/>
        </w:rPr>
        <w:t>NO CLASS – Thanksgiving Break</w:t>
      </w:r>
    </w:p>
    <w:p w14:paraId="0A19DA51" w14:textId="77777777" w:rsidR="000B7C8D" w:rsidRPr="008F0550" w:rsidRDefault="000B7C8D" w:rsidP="0086681C">
      <w:pPr>
        <w:rPr>
          <w:sz w:val="22"/>
          <w:szCs w:val="22"/>
        </w:rPr>
      </w:pPr>
    </w:p>
    <w:p w14:paraId="2778DD52" w14:textId="73F326F2" w:rsidR="000B7C8D" w:rsidRPr="008F0550" w:rsidRDefault="000B7C8D" w:rsidP="0086681C">
      <w:pPr>
        <w:rPr>
          <w:sz w:val="22"/>
          <w:szCs w:val="22"/>
        </w:rPr>
      </w:pPr>
      <w:r w:rsidRPr="008F0550">
        <w:rPr>
          <w:b/>
          <w:sz w:val="22"/>
          <w:szCs w:val="22"/>
        </w:rPr>
        <w:t>Wk 13:</w:t>
      </w:r>
      <w:r w:rsidRPr="008F0550">
        <w:rPr>
          <w:b/>
          <w:sz w:val="22"/>
          <w:szCs w:val="22"/>
          <w:u w:val="single"/>
        </w:rPr>
        <w:t xml:space="preserve"> </w:t>
      </w:r>
      <w:r w:rsidRPr="008F0550">
        <w:rPr>
          <w:sz w:val="22"/>
          <w:szCs w:val="22"/>
          <w:u w:val="single"/>
        </w:rPr>
        <w:t>Tuesday, November 2</w:t>
      </w:r>
      <w:r w:rsidR="00522000" w:rsidRPr="008F0550">
        <w:rPr>
          <w:sz w:val="22"/>
          <w:szCs w:val="22"/>
          <w:u w:val="single"/>
        </w:rPr>
        <w:t>9</w:t>
      </w:r>
      <w:r w:rsidRPr="008F0550">
        <w:rPr>
          <w:b/>
          <w:sz w:val="22"/>
          <w:szCs w:val="22"/>
          <w:u w:val="single"/>
        </w:rPr>
        <w:t xml:space="preserve"> </w:t>
      </w:r>
      <w:r w:rsidRPr="008F0550">
        <w:rPr>
          <w:sz w:val="22"/>
          <w:szCs w:val="22"/>
          <w:u w:val="single"/>
        </w:rPr>
        <w:t xml:space="preserve">– </w:t>
      </w:r>
      <w:r w:rsidR="00086B10" w:rsidRPr="008F0550">
        <w:rPr>
          <w:sz w:val="22"/>
          <w:szCs w:val="22"/>
          <w:u w:val="single"/>
        </w:rPr>
        <w:t xml:space="preserve">Presentation Dry Run </w:t>
      </w:r>
      <w:r w:rsidR="00173C3B" w:rsidRPr="008F0550">
        <w:rPr>
          <w:sz w:val="22"/>
          <w:szCs w:val="22"/>
          <w:u w:val="single"/>
        </w:rPr>
        <w:t>3</w:t>
      </w:r>
    </w:p>
    <w:p w14:paraId="47EF2C09" w14:textId="62C997F5" w:rsidR="000B7C8D" w:rsidRPr="008F0550" w:rsidRDefault="00C022F1" w:rsidP="0086681C">
      <w:pPr>
        <w:ind w:firstLine="720"/>
        <w:rPr>
          <w:b/>
          <w:bCs/>
          <w:sz w:val="22"/>
          <w:szCs w:val="22"/>
        </w:rPr>
      </w:pPr>
      <w:r w:rsidRPr="008F0550">
        <w:rPr>
          <w:sz w:val="22"/>
          <w:szCs w:val="22"/>
          <w:u w:val="single"/>
        </w:rPr>
        <w:t xml:space="preserve">Thursday, </w:t>
      </w:r>
      <w:r w:rsidR="00522000" w:rsidRPr="008F0550">
        <w:rPr>
          <w:sz w:val="22"/>
          <w:szCs w:val="22"/>
          <w:u w:val="single"/>
        </w:rPr>
        <w:t>December 1</w:t>
      </w:r>
      <w:r w:rsidR="00657E3D" w:rsidRPr="008F0550">
        <w:rPr>
          <w:sz w:val="22"/>
          <w:szCs w:val="22"/>
          <w:u w:val="single"/>
        </w:rPr>
        <w:t xml:space="preserve"> –</w:t>
      </w:r>
      <w:r w:rsidR="00086B10" w:rsidRPr="008F0550">
        <w:rPr>
          <w:sz w:val="22"/>
          <w:szCs w:val="22"/>
          <w:u w:val="single"/>
        </w:rPr>
        <w:t xml:space="preserve"> </w:t>
      </w:r>
      <w:r w:rsidR="00F3625F" w:rsidRPr="008F0550">
        <w:rPr>
          <w:sz w:val="22"/>
          <w:szCs w:val="22"/>
          <w:u w:val="single"/>
        </w:rPr>
        <w:t xml:space="preserve">Final Presentation to Campus Climate Action Committee, </w:t>
      </w:r>
      <w:r w:rsidR="00F3625F" w:rsidRPr="008F0550">
        <w:rPr>
          <w:b/>
          <w:bCs/>
          <w:sz w:val="22"/>
          <w:szCs w:val="22"/>
          <w:u w:val="single"/>
        </w:rPr>
        <w:t>8:30-9:30 AM</w:t>
      </w:r>
    </w:p>
    <w:p w14:paraId="3D79278B" w14:textId="77777777" w:rsidR="000B7C8D" w:rsidRPr="008F0550" w:rsidRDefault="000B7C8D" w:rsidP="0086681C">
      <w:pPr>
        <w:rPr>
          <w:b/>
          <w:sz w:val="22"/>
          <w:szCs w:val="22"/>
        </w:rPr>
      </w:pPr>
    </w:p>
    <w:p w14:paraId="2B444150" w14:textId="283A4EB3" w:rsidR="00D12091" w:rsidRPr="008F0550" w:rsidRDefault="000B7C8D" w:rsidP="00363F9D">
      <w:pPr>
        <w:rPr>
          <w:b/>
          <w:sz w:val="22"/>
          <w:szCs w:val="22"/>
        </w:rPr>
      </w:pPr>
      <w:r w:rsidRPr="008F0550">
        <w:rPr>
          <w:b/>
          <w:sz w:val="22"/>
          <w:szCs w:val="22"/>
        </w:rPr>
        <w:t>Wk 14:</w:t>
      </w:r>
      <w:r w:rsidRPr="008F0550">
        <w:rPr>
          <w:b/>
          <w:sz w:val="22"/>
          <w:szCs w:val="22"/>
        </w:rPr>
        <w:tab/>
      </w:r>
      <w:r w:rsidR="00D12091" w:rsidRPr="008F0550">
        <w:rPr>
          <w:sz w:val="22"/>
          <w:szCs w:val="22"/>
          <w:u w:val="single"/>
        </w:rPr>
        <w:t xml:space="preserve">Tuesday, December </w:t>
      </w:r>
      <w:r w:rsidR="00F3625F" w:rsidRPr="008F0550">
        <w:rPr>
          <w:sz w:val="22"/>
          <w:szCs w:val="22"/>
          <w:u w:val="single"/>
        </w:rPr>
        <w:t>6</w:t>
      </w:r>
      <w:r w:rsidR="00D12091" w:rsidRPr="008F0550">
        <w:rPr>
          <w:sz w:val="22"/>
          <w:szCs w:val="22"/>
          <w:u w:val="single"/>
        </w:rPr>
        <w:t xml:space="preserve"> – </w:t>
      </w:r>
      <w:r w:rsidR="00816300" w:rsidRPr="008F0550">
        <w:rPr>
          <w:sz w:val="22"/>
          <w:szCs w:val="22"/>
          <w:u w:val="single"/>
        </w:rPr>
        <w:t>Class meets—final paper workshop and course evaluations</w:t>
      </w:r>
    </w:p>
    <w:p w14:paraId="623FFDC1" w14:textId="0D92B07F" w:rsidR="00657E3D" w:rsidRPr="008F0550" w:rsidRDefault="000B7C8D" w:rsidP="0086681C">
      <w:pPr>
        <w:pStyle w:val="Heading2"/>
        <w:ind w:firstLine="720"/>
        <w:rPr>
          <w:b w:val="0"/>
          <w:sz w:val="22"/>
          <w:szCs w:val="22"/>
        </w:rPr>
      </w:pPr>
      <w:r w:rsidRPr="008F0550">
        <w:rPr>
          <w:b w:val="0"/>
          <w:sz w:val="22"/>
          <w:szCs w:val="22"/>
          <w:u w:val="single"/>
        </w:rPr>
        <w:t xml:space="preserve">Thursday, December </w:t>
      </w:r>
      <w:r w:rsidR="00522000" w:rsidRPr="008F0550">
        <w:rPr>
          <w:b w:val="0"/>
          <w:sz w:val="22"/>
          <w:szCs w:val="22"/>
          <w:u w:val="single"/>
        </w:rPr>
        <w:t>8</w:t>
      </w:r>
      <w:r w:rsidR="00657E3D" w:rsidRPr="008F0550">
        <w:rPr>
          <w:sz w:val="22"/>
          <w:szCs w:val="22"/>
          <w:u w:val="single"/>
        </w:rPr>
        <w:t xml:space="preserve"> – </w:t>
      </w:r>
      <w:r w:rsidR="00657E3D" w:rsidRPr="008F0550">
        <w:rPr>
          <w:b w:val="0"/>
          <w:sz w:val="22"/>
          <w:szCs w:val="22"/>
          <w:u w:val="single"/>
        </w:rPr>
        <w:t>Class meets</w:t>
      </w:r>
      <w:r w:rsidR="00C77DF8" w:rsidRPr="008F0550">
        <w:rPr>
          <w:b w:val="0"/>
          <w:sz w:val="22"/>
          <w:szCs w:val="22"/>
          <w:u w:val="single"/>
        </w:rPr>
        <w:t>—final paper workshop and course evaluations</w:t>
      </w:r>
    </w:p>
    <w:p w14:paraId="17BF4956" w14:textId="77777777" w:rsidR="000B7C8D" w:rsidRPr="008F0550" w:rsidRDefault="000B7C8D" w:rsidP="0086681C">
      <w:pPr>
        <w:tabs>
          <w:tab w:val="left" w:pos="6780"/>
        </w:tabs>
        <w:ind w:firstLine="720"/>
        <w:rPr>
          <w:sz w:val="22"/>
          <w:szCs w:val="22"/>
        </w:rPr>
      </w:pPr>
    </w:p>
    <w:p w14:paraId="76164FEE" w14:textId="5386C7FC" w:rsidR="000B7C8D" w:rsidRPr="008F0550" w:rsidRDefault="000B7C8D" w:rsidP="0086681C">
      <w:pPr>
        <w:rPr>
          <w:b/>
          <w:sz w:val="22"/>
          <w:szCs w:val="22"/>
        </w:rPr>
      </w:pPr>
      <w:r w:rsidRPr="008F0550">
        <w:rPr>
          <w:b/>
          <w:sz w:val="22"/>
          <w:szCs w:val="22"/>
        </w:rPr>
        <w:t>Wk 15:</w:t>
      </w:r>
      <w:r w:rsidR="008F0550" w:rsidRPr="008F0550">
        <w:rPr>
          <w:b/>
          <w:sz w:val="22"/>
          <w:szCs w:val="22"/>
        </w:rPr>
        <w:t xml:space="preserve"> </w:t>
      </w:r>
      <w:r w:rsidR="00C022F1" w:rsidRPr="008F0550">
        <w:rPr>
          <w:sz w:val="22"/>
          <w:szCs w:val="22"/>
          <w:u w:val="single"/>
        </w:rPr>
        <w:t xml:space="preserve">Tuesday, December </w:t>
      </w:r>
      <w:r w:rsidR="00173C3B" w:rsidRPr="008F0550">
        <w:rPr>
          <w:sz w:val="22"/>
          <w:szCs w:val="22"/>
          <w:u w:val="single"/>
        </w:rPr>
        <w:t>1</w:t>
      </w:r>
      <w:r w:rsidR="00522000" w:rsidRPr="008F0550">
        <w:rPr>
          <w:sz w:val="22"/>
          <w:szCs w:val="22"/>
          <w:u w:val="single"/>
        </w:rPr>
        <w:t>3</w:t>
      </w:r>
      <w:r w:rsidR="00657E3D" w:rsidRPr="008F0550">
        <w:rPr>
          <w:sz w:val="22"/>
          <w:szCs w:val="22"/>
          <w:u w:val="single"/>
        </w:rPr>
        <w:t xml:space="preserve"> – Class meets</w:t>
      </w:r>
      <w:r w:rsidR="00C77DF8" w:rsidRPr="008F0550">
        <w:rPr>
          <w:sz w:val="22"/>
          <w:szCs w:val="22"/>
          <w:u w:val="single"/>
        </w:rPr>
        <w:t>—course evaluation &amp; wrap up</w:t>
      </w:r>
      <w:r w:rsidR="00657E3D" w:rsidRPr="008F0550">
        <w:rPr>
          <w:sz w:val="22"/>
          <w:szCs w:val="22"/>
          <w:u w:val="single"/>
        </w:rPr>
        <w:t xml:space="preserve">; </w:t>
      </w:r>
      <w:r w:rsidR="00657E3D" w:rsidRPr="008F0550">
        <w:rPr>
          <w:b/>
          <w:sz w:val="22"/>
          <w:szCs w:val="22"/>
          <w:u w:val="single"/>
        </w:rPr>
        <w:t>individual reflection papers due</w:t>
      </w:r>
    </w:p>
    <w:p w14:paraId="510550B3" w14:textId="399364AC" w:rsidR="000B7C8D" w:rsidRPr="008F0550" w:rsidRDefault="000B7C8D" w:rsidP="0086681C">
      <w:pPr>
        <w:rPr>
          <w:sz w:val="22"/>
          <w:szCs w:val="22"/>
        </w:rPr>
      </w:pPr>
      <w:r w:rsidRPr="008F0550">
        <w:rPr>
          <w:sz w:val="22"/>
          <w:szCs w:val="22"/>
        </w:rPr>
        <w:tab/>
      </w:r>
      <w:r w:rsidR="00C022F1" w:rsidRPr="008F0550">
        <w:rPr>
          <w:sz w:val="22"/>
          <w:szCs w:val="22"/>
          <w:u w:val="single"/>
        </w:rPr>
        <w:t>Thursday, December 1</w:t>
      </w:r>
      <w:r w:rsidR="00522000" w:rsidRPr="008F0550">
        <w:rPr>
          <w:sz w:val="22"/>
          <w:szCs w:val="22"/>
          <w:u w:val="single"/>
        </w:rPr>
        <w:t>5</w:t>
      </w:r>
      <w:r w:rsidRPr="008F0550">
        <w:rPr>
          <w:sz w:val="22"/>
          <w:szCs w:val="22"/>
          <w:u w:val="single"/>
        </w:rPr>
        <w:t xml:space="preserve"> – No class; </w:t>
      </w:r>
      <w:r w:rsidRPr="008F0550">
        <w:rPr>
          <w:b/>
          <w:sz w:val="22"/>
          <w:szCs w:val="22"/>
        </w:rPr>
        <w:t xml:space="preserve">Final </w:t>
      </w:r>
      <w:r w:rsidR="00B343D9" w:rsidRPr="008F0550">
        <w:rPr>
          <w:b/>
          <w:sz w:val="22"/>
          <w:szCs w:val="22"/>
        </w:rPr>
        <w:t xml:space="preserve">Group </w:t>
      </w:r>
      <w:r w:rsidRPr="008F0550">
        <w:rPr>
          <w:b/>
          <w:sz w:val="22"/>
          <w:szCs w:val="22"/>
        </w:rPr>
        <w:t xml:space="preserve">Papers in </w:t>
      </w:r>
      <w:r w:rsidR="00684F75" w:rsidRPr="008F0550">
        <w:rPr>
          <w:b/>
          <w:sz w:val="22"/>
          <w:szCs w:val="22"/>
        </w:rPr>
        <w:t>Canvas</w:t>
      </w:r>
      <w:r w:rsidRPr="008F0550">
        <w:rPr>
          <w:b/>
          <w:sz w:val="22"/>
          <w:szCs w:val="22"/>
        </w:rPr>
        <w:t xml:space="preserve"> dropbox by 1:00 pm</w:t>
      </w:r>
    </w:p>
    <w:p w14:paraId="229FB4A1" w14:textId="675147CF" w:rsidR="000B7C8D" w:rsidRPr="008F0550" w:rsidRDefault="000B7C8D" w:rsidP="0086681C">
      <w:pPr>
        <w:jc w:val="both"/>
        <w:rPr>
          <w:sz w:val="22"/>
          <w:szCs w:val="22"/>
        </w:rPr>
      </w:pPr>
    </w:p>
    <w:p w14:paraId="61B78116" w14:textId="6CD1B42F" w:rsidR="004C6C2C" w:rsidRPr="008F0550" w:rsidRDefault="004C6C2C" w:rsidP="004945B1">
      <w:pPr>
        <w:rPr>
          <w:sz w:val="22"/>
          <w:szCs w:val="22"/>
        </w:rPr>
      </w:pPr>
    </w:p>
    <w:sectPr w:rsidR="004C6C2C" w:rsidRPr="008F0550" w:rsidSect="00235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DC6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B4E11"/>
    <w:multiLevelType w:val="hybridMultilevel"/>
    <w:tmpl w:val="D21E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43BE6"/>
    <w:multiLevelType w:val="hybridMultilevel"/>
    <w:tmpl w:val="43DE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F3726"/>
    <w:multiLevelType w:val="hybridMultilevel"/>
    <w:tmpl w:val="F79CD662"/>
    <w:lvl w:ilvl="0" w:tplc="A5180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26BC9"/>
    <w:multiLevelType w:val="hybridMultilevel"/>
    <w:tmpl w:val="9D80C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1933398">
    <w:abstractNumId w:val="2"/>
  </w:num>
  <w:num w:numId="2" w16cid:durableId="2064132167">
    <w:abstractNumId w:val="0"/>
  </w:num>
  <w:num w:numId="3" w16cid:durableId="1624926610">
    <w:abstractNumId w:val="4"/>
  </w:num>
  <w:num w:numId="4" w16cid:durableId="79496967">
    <w:abstractNumId w:val="3"/>
  </w:num>
  <w:num w:numId="5" w16cid:durableId="95571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87"/>
    <w:rsid w:val="00001A9B"/>
    <w:rsid w:val="0000350C"/>
    <w:rsid w:val="00004EA4"/>
    <w:rsid w:val="00005272"/>
    <w:rsid w:val="000064A5"/>
    <w:rsid w:val="0001309B"/>
    <w:rsid w:val="00014D6C"/>
    <w:rsid w:val="0002419E"/>
    <w:rsid w:val="0002528F"/>
    <w:rsid w:val="00030B72"/>
    <w:rsid w:val="000410FF"/>
    <w:rsid w:val="000449D6"/>
    <w:rsid w:val="0004799E"/>
    <w:rsid w:val="000511E3"/>
    <w:rsid w:val="00051614"/>
    <w:rsid w:val="00051778"/>
    <w:rsid w:val="00063C8B"/>
    <w:rsid w:val="00073146"/>
    <w:rsid w:val="00074739"/>
    <w:rsid w:val="00077154"/>
    <w:rsid w:val="00082774"/>
    <w:rsid w:val="00086B10"/>
    <w:rsid w:val="000A545D"/>
    <w:rsid w:val="000B16CC"/>
    <w:rsid w:val="000B22F9"/>
    <w:rsid w:val="000B3D1D"/>
    <w:rsid w:val="000B7C8D"/>
    <w:rsid w:val="000C53C9"/>
    <w:rsid w:val="000D7395"/>
    <w:rsid w:val="000D78DF"/>
    <w:rsid w:val="000E0A27"/>
    <w:rsid w:val="0010054A"/>
    <w:rsid w:val="0010229F"/>
    <w:rsid w:val="0010393F"/>
    <w:rsid w:val="00103EE1"/>
    <w:rsid w:val="00105403"/>
    <w:rsid w:val="00105A1A"/>
    <w:rsid w:val="001129CC"/>
    <w:rsid w:val="00126C9C"/>
    <w:rsid w:val="00132777"/>
    <w:rsid w:val="0013343C"/>
    <w:rsid w:val="00135597"/>
    <w:rsid w:val="0013795C"/>
    <w:rsid w:val="00137961"/>
    <w:rsid w:val="00141F36"/>
    <w:rsid w:val="001471F1"/>
    <w:rsid w:val="0014795E"/>
    <w:rsid w:val="0015413A"/>
    <w:rsid w:val="001630ED"/>
    <w:rsid w:val="00173C3B"/>
    <w:rsid w:val="001901EC"/>
    <w:rsid w:val="001A26CC"/>
    <w:rsid w:val="001A5AC3"/>
    <w:rsid w:val="001B39AC"/>
    <w:rsid w:val="001B5262"/>
    <w:rsid w:val="001C7095"/>
    <w:rsid w:val="001D003F"/>
    <w:rsid w:val="001D203D"/>
    <w:rsid w:val="001D51E2"/>
    <w:rsid w:val="001D5799"/>
    <w:rsid w:val="001D5E96"/>
    <w:rsid w:val="001D6CBE"/>
    <w:rsid w:val="001E3A16"/>
    <w:rsid w:val="001E77A8"/>
    <w:rsid w:val="00201065"/>
    <w:rsid w:val="002032EB"/>
    <w:rsid w:val="002047A9"/>
    <w:rsid w:val="00210DC7"/>
    <w:rsid w:val="002128A0"/>
    <w:rsid w:val="002222A9"/>
    <w:rsid w:val="00225452"/>
    <w:rsid w:val="002263CA"/>
    <w:rsid w:val="0023111F"/>
    <w:rsid w:val="002341A1"/>
    <w:rsid w:val="0023584E"/>
    <w:rsid w:val="00236ABD"/>
    <w:rsid w:val="0025004C"/>
    <w:rsid w:val="002550F9"/>
    <w:rsid w:val="002565C6"/>
    <w:rsid w:val="002623C1"/>
    <w:rsid w:val="0026272C"/>
    <w:rsid w:val="002652A4"/>
    <w:rsid w:val="00266D4A"/>
    <w:rsid w:val="0027213C"/>
    <w:rsid w:val="00287956"/>
    <w:rsid w:val="00295290"/>
    <w:rsid w:val="002A3F5D"/>
    <w:rsid w:val="002A7068"/>
    <w:rsid w:val="002A7DBC"/>
    <w:rsid w:val="002B4D91"/>
    <w:rsid w:val="002B7E29"/>
    <w:rsid w:val="002C619F"/>
    <w:rsid w:val="002D0DD7"/>
    <w:rsid w:val="002D2FA7"/>
    <w:rsid w:val="002E27B3"/>
    <w:rsid w:val="002E2BB8"/>
    <w:rsid w:val="002E2E47"/>
    <w:rsid w:val="002E3E83"/>
    <w:rsid w:val="002F3989"/>
    <w:rsid w:val="003004F7"/>
    <w:rsid w:val="003006AD"/>
    <w:rsid w:val="00306294"/>
    <w:rsid w:val="00311DD3"/>
    <w:rsid w:val="0031321D"/>
    <w:rsid w:val="0032476E"/>
    <w:rsid w:val="00325F24"/>
    <w:rsid w:val="00326A81"/>
    <w:rsid w:val="00331F4A"/>
    <w:rsid w:val="003338EC"/>
    <w:rsid w:val="003432C8"/>
    <w:rsid w:val="00344FCC"/>
    <w:rsid w:val="00346019"/>
    <w:rsid w:val="00351C3B"/>
    <w:rsid w:val="0035527C"/>
    <w:rsid w:val="003576DD"/>
    <w:rsid w:val="00363F9D"/>
    <w:rsid w:val="00364E35"/>
    <w:rsid w:val="003703C1"/>
    <w:rsid w:val="0037449E"/>
    <w:rsid w:val="00374574"/>
    <w:rsid w:val="00376B5B"/>
    <w:rsid w:val="00380AE9"/>
    <w:rsid w:val="00386133"/>
    <w:rsid w:val="003A28C6"/>
    <w:rsid w:val="003A406A"/>
    <w:rsid w:val="003B40FF"/>
    <w:rsid w:val="003C6015"/>
    <w:rsid w:val="003D5E02"/>
    <w:rsid w:val="003D7E27"/>
    <w:rsid w:val="003E69D6"/>
    <w:rsid w:val="003F404D"/>
    <w:rsid w:val="00400B7D"/>
    <w:rsid w:val="00400DB2"/>
    <w:rsid w:val="00401EA8"/>
    <w:rsid w:val="00403160"/>
    <w:rsid w:val="004065EC"/>
    <w:rsid w:val="004074B5"/>
    <w:rsid w:val="00413908"/>
    <w:rsid w:val="00421522"/>
    <w:rsid w:val="00422B9C"/>
    <w:rsid w:val="00422F83"/>
    <w:rsid w:val="00423625"/>
    <w:rsid w:val="00424047"/>
    <w:rsid w:val="00424CFD"/>
    <w:rsid w:val="0042535E"/>
    <w:rsid w:val="00425DBD"/>
    <w:rsid w:val="0043062D"/>
    <w:rsid w:val="00435828"/>
    <w:rsid w:val="00436601"/>
    <w:rsid w:val="00451AFE"/>
    <w:rsid w:val="00460BA3"/>
    <w:rsid w:val="00476B1D"/>
    <w:rsid w:val="004911B7"/>
    <w:rsid w:val="004945B1"/>
    <w:rsid w:val="004A5639"/>
    <w:rsid w:val="004A7FFD"/>
    <w:rsid w:val="004B5197"/>
    <w:rsid w:val="004B51CE"/>
    <w:rsid w:val="004C6C2C"/>
    <w:rsid w:val="004D0761"/>
    <w:rsid w:val="004E4545"/>
    <w:rsid w:val="004E6F13"/>
    <w:rsid w:val="004F1885"/>
    <w:rsid w:val="004F62BC"/>
    <w:rsid w:val="004F64BA"/>
    <w:rsid w:val="005041CA"/>
    <w:rsid w:val="00517DDD"/>
    <w:rsid w:val="00522000"/>
    <w:rsid w:val="00522271"/>
    <w:rsid w:val="00534FBC"/>
    <w:rsid w:val="00540F8A"/>
    <w:rsid w:val="00546B3B"/>
    <w:rsid w:val="00560A7D"/>
    <w:rsid w:val="0056116A"/>
    <w:rsid w:val="00561E6E"/>
    <w:rsid w:val="00571F4E"/>
    <w:rsid w:val="005740CB"/>
    <w:rsid w:val="00580143"/>
    <w:rsid w:val="00580416"/>
    <w:rsid w:val="00580F9B"/>
    <w:rsid w:val="005858BD"/>
    <w:rsid w:val="005910F9"/>
    <w:rsid w:val="00591260"/>
    <w:rsid w:val="00592763"/>
    <w:rsid w:val="005A29FA"/>
    <w:rsid w:val="005A35DB"/>
    <w:rsid w:val="005A5711"/>
    <w:rsid w:val="005C3AED"/>
    <w:rsid w:val="005E066B"/>
    <w:rsid w:val="005E0CF2"/>
    <w:rsid w:val="005E3D0C"/>
    <w:rsid w:val="00614B7F"/>
    <w:rsid w:val="00615646"/>
    <w:rsid w:val="0061570E"/>
    <w:rsid w:val="00617076"/>
    <w:rsid w:val="006178CA"/>
    <w:rsid w:val="006217B9"/>
    <w:rsid w:val="00627AA7"/>
    <w:rsid w:val="00630569"/>
    <w:rsid w:val="00631FC9"/>
    <w:rsid w:val="00632E16"/>
    <w:rsid w:val="00634000"/>
    <w:rsid w:val="00636314"/>
    <w:rsid w:val="0063653B"/>
    <w:rsid w:val="00643566"/>
    <w:rsid w:val="0064790D"/>
    <w:rsid w:val="0065131E"/>
    <w:rsid w:val="00657E3D"/>
    <w:rsid w:val="006703B2"/>
    <w:rsid w:val="006715B0"/>
    <w:rsid w:val="006720B6"/>
    <w:rsid w:val="00672975"/>
    <w:rsid w:val="00673571"/>
    <w:rsid w:val="00680F10"/>
    <w:rsid w:val="00681919"/>
    <w:rsid w:val="00682D42"/>
    <w:rsid w:val="00683738"/>
    <w:rsid w:val="00684F75"/>
    <w:rsid w:val="00687772"/>
    <w:rsid w:val="0069210E"/>
    <w:rsid w:val="00695072"/>
    <w:rsid w:val="006A03CE"/>
    <w:rsid w:val="006A03DF"/>
    <w:rsid w:val="006A1A62"/>
    <w:rsid w:val="006A39B5"/>
    <w:rsid w:val="006A5844"/>
    <w:rsid w:val="006B3DFE"/>
    <w:rsid w:val="006C085F"/>
    <w:rsid w:val="006C4BEF"/>
    <w:rsid w:val="006D0002"/>
    <w:rsid w:val="006D0755"/>
    <w:rsid w:val="006D2043"/>
    <w:rsid w:val="006D708E"/>
    <w:rsid w:val="006E3092"/>
    <w:rsid w:val="006E50D3"/>
    <w:rsid w:val="00717F16"/>
    <w:rsid w:val="00722352"/>
    <w:rsid w:val="00722C34"/>
    <w:rsid w:val="0072376B"/>
    <w:rsid w:val="00724076"/>
    <w:rsid w:val="00727161"/>
    <w:rsid w:val="0072789C"/>
    <w:rsid w:val="00736DAF"/>
    <w:rsid w:val="0074221F"/>
    <w:rsid w:val="00745A8C"/>
    <w:rsid w:val="00746806"/>
    <w:rsid w:val="00747254"/>
    <w:rsid w:val="0075199C"/>
    <w:rsid w:val="0075247E"/>
    <w:rsid w:val="00755132"/>
    <w:rsid w:val="007558B0"/>
    <w:rsid w:val="00763D92"/>
    <w:rsid w:val="00770939"/>
    <w:rsid w:val="00771923"/>
    <w:rsid w:val="00771B13"/>
    <w:rsid w:val="00771D13"/>
    <w:rsid w:val="007741C9"/>
    <w:rsid w:val="0077566B"/>
    <w:rsid w:val="007847FE"/>
    <w:rsid w:val="00786D23"/>
    <w:rsid w:val="00792351"/>
    <w:rsid w:val="007945BE"/>
    <w:rsid w:val="007A1EE4"/>
    <w:rsid w:val="007B58FE"/>
    <w:rsid w:val="007C2A28"/>
    <w:rsid w:val="007D491C"/>
    <w:rsid w:val="007D777F"/>
    <w:rsid w:val="007E1B7C"/>
    <w:rsid w:val="007E400A"/>
    <w:rsid w:val="007E574C"/>
    <w:rsid w:val="00812101"/>
    <w:rsid w:val="00816300"/>
    <w:rsid w:val="008232B4"/>
    <w:rsid w:val="008260DE"/>
    <w:rsid w:val="008318D2"/>
    <w:rsid w:val="00836BC6"/>
    <w:rsid w:val="00840004"/>
    <w:rsid w:val="00841F43"/>
    <w:rsid w:val="0084462C"/>
    <w:rsid w:val="00853BDA"/>
    <w:rsid w:val="00854C2D"/>
    <w:rsid w:val="0085608D"/>
    <w:rsid w:val="00865143"/>
    <w:rsid w:val="00865C38"/>
    <w:rsid w:val="0086681C"/>
    <w:rsid w:val="00870E55"/>
    <w:rsid w:val="00873517"/>
    <w:rsid w:val="0087678B"/>
    <w:rsid w:val="008822E4"/>
    <w:rsid w:val="00891D11"/>
    <w:rsid w:val="008A1B78"/>
    <w:rsid w:val="008A57AB"/>
    <w:rsid w:val="008A6954"/>
    <w:rsid w:val="008B2419"/>
    <w:rsid w:val="008C65BB"/>
    <w:rsid w:val="008D1E84"/>
    <w:rsid w:val="008D6F8A"/>
    <w:rsid w:val="008E24F4"/>
    <w:rsid w:val="008E6068"/>
    <w:rsid w:val="008E742B"/>
    <w:rsid w:val="008F0550"/>
    <w:rsid w:val="008F466D"/>
    <w:rsid w:val="008F49FD"/>
    <w:rsid w:val="008F59FE"/>
    <w:rsid w:val="008F7364"/>
    <w:rsid w:val="008F78CA"/>
    <w:rsid w:val="00901CBA"/>
    <w:rsid w:val="009042F7"/>
    <w:rsid w:val="00913425"/>
    <w:rsid w:val="0091494F"/>
    <w:rsid w:val="00917CB0"/>
    <w:rsid w:val="00926ADE"/>
    <w:rsid w:val="00930406"/>
    <w:rsid w:val="00931534"/>
    <w:rsid w:val="00947479"/>
    <w:rsid w:val="00954ABE"/>
    <w:rsid w:val="00955793"/>
    <w:rsid w:val="009561FA"/>
    <w:rsid w:val="0096332C"/>
    <w:rsid w:val="0096422B"/>
    <w:rsid w:val="00964CD1"/>
    <w:rsid w:val="0097379C"/>
    <w:rsid w:val="00973E55"/>
    <w:rsid w:val="009765E4"/>
    <w:rsid w:val="0098257E"/>
    <w:rsid w:val="00983160"/>
    <w:rsid w:val="0098623A"/>
    <w:rsid w:val="00991B5F"/>
    <w:rsid w:val="00991CFB"/>
    <w:rsid w:val="009922A1"/>
    <w:rsid w:val="009925EA"/>
    <w:rsid w:val="009A17FF"/>
    <w:rsid w:val="009A718A"/>
    <w:rsid w:val="009B6BEA"/>
    <w:rsid w:val="009C1921"/>
    <w:rsid w:val="009C4C7D"/>
    <w:rsid w:val="009E146A"/>
    <w:rsid w:val="009E7891"/>
    <w:rsid w:val="009F28FE"/>
    <w:rsid w:val="00A06C84"/>
    <w:rsid w:val="00A0767F"/>
    <w:rsid w:val="00A10932"/>
    <w:rsid w:val="00A1311C"/>
    <w:rsid w:val="00A23260"/>
    <w:rsid w:val="00A23748"/>
    <w:rsid w:val="00A30B26"/>
    <w:rsid w:val="00A34440"/>
    <w:rsid w:val="00A36BDA"/>
    <w:rsid w:val="00A45B0B"/>
    <w:rsid w:val="00A51D23"/>
    <w:rsid w:val="00A5394F"/>
    <w:rsid w:val="00A552E9"/>
    <w:rsid w:val="00A55970"/>
    <w:rsid w:val="00A6035B"/>
    <w:rsid w:val="00A67542"/>
    <w:rsid w:val="00A67B58"/>
    <w:rsid w:val="00A81CB6"/>
    <w:rsid w:val="00A92603"/>
    <w:rsid w:val="00AA79C5"/>
    <w:rsid w:val="00AB1337"/>
    <w:rsid w:val="00AB185C"/>
    <w:rsid w:val="00AC02F2"/>
    <w:rsid w:val="00AC17D5"/>
    <w:rsid w:val="00AC36E7"/>
    <w:rsid w:val="00AC51CB"/>
    <w:rsid w:val="00AC77E9"/>
    <w:rsid w:val="00AC7C19"/>
    <w:rsid w:val="00AE1422"/>
    <w:rsid w:val="00AF425D"/>
    <w:rsid w:val="00B045B3"/>
    <w:rsid w:val="00B149DA"/>
    <w:rsid w:val="00B259CC"/>
    <w:rsid w:val="00B343D9"/>
    <w:rsid w:val="00B352AB"/>
    <w:rsid w:val="00B40927"/>
    <w:rsid w:val="00B4175E"/>
    <w:rsid w:val="00B427D4"/>
    <w:rsid w:val="00B51C82"/>
    <w:rsid w:val="00B93A0A"/>
    <w:rsid w:val="00BA1D5C"/>
    <w:rsid w:val="00BA5A79"/>
    <w:rsid w:val="00BB0215"/>
    <w:rsid w:val="00BB1D08"/>
    <w:rsid w:val="00BB4183"/>
    <w:rsid w:val="00BD1782"/>
    <w:rsid w:val="00BD2F8C"/>
    <w:rsid w:val="00BD46FC"/>
    <w:rsid w:val="00BE1E54"/>
    <w:rsid w:val="00BE59C6"/>
    <w:rsid w:val="00BE72DF"/>
    <w:rsid w:val="00BF67E3"/>
    <w:rsid w:val="00BF78F1"/>
    <w:rsid w:val="00C0179B"/>
    <w:rsid w:val="00C022F1"/>
    <w:rsid w:val="00C05488"/>
    <w:rsid w:val="00C0745A"/>
    <w:rsid w:val="00C101C0"/>
    <w:rsid w:val="00C20436"/>
    <w:rsid w:val="00C375BD"/>
    <w:rsid w:val="00C5326F"/>
    <w:rsid w:val="00C564EC"/>
    <w:rsid w:val="00C62C88"/>
    <w:rsid w:val="00C66648"/>
    <w:rsid w:val="00C72DC5"/>
    <w:rsid w:val="00C75A02"/>
    <w:rsid w:val="00C77DF8"/>
    <w:rsid w:val="00C82354"/>
    <w:rsid w:val="00C84E82"/>
    <w:rsid w:val="00C972C5"/>
    <w:rsid w:val="00CA57EE"/>
    <w:rsid w:val="00CA6F31"/>
    <w:rsid w:val="00CB0013"/>
    <w:rsid w:val="00CB51CA"/>
    <w:rsid w:val="00CB5F3E"/>
    <w:rsid w:val="00CD2678"/>
    <w:rsid w:val="00CD32CD"/>
    <w:rsid w:val="00CD441D"/>
    <w:rsid w:val="00CD5FAF"/>
    <w:rsid w:val="00CE01E1"/>
    <w:rsid w:val="00CE5873"/>
    <w:rsid w:val="00D012BA"/>
    <w:rsid w:val="00D05F5D"/>
    <w:rsid w:val="00D12091"/>
    <w:rsid w:val="00D169E9"/>
    <w:rsid w:val="00D178B6"/>
    <w:rsid w:val="00D251B3"/>
    <w:rsid w:val="00D271E3"/>
    <w:rsid w:val="00D320AA"/>
    <w:rsid w:val="00D344B3"/>
    <w:rsid w:val="00D36481"/>
    <w:rsid w:val="00D50D36"/>
    <w:rsid w:val="00D55287"/>
    <w:rsid w:val="00D6221F"/>
    <w:rsid w:val="00D70673"/>
    <w:rsid w:val="00D84DA1"/>
    <w:rsid w:val="00D85F8E"/>
    <w:rsid w:val="00D909CD"/>
    <w:rsid w:val="00D95889"/>
    <w:rsid w:val="00DA0E9B"/>
    <w:rsid w:val="00DA4737"/>
    <w:rsid w:val="00DB0F54"/>
    <w:rsid w:val="00DB1DA5"/>
    <w:rsid w:val="00DB2B35"/>
    <w:rsid w:val="00DB6227"/>
    <w:rsid w:val="00DC5310"/>
    <w:rsid w:val="00DF28A2"/>
    <w:rsid w:val="00DF6949"/>
    <w:rsid w:val="00DF7657"/>
    <w:rsid w:val="00E05DEA"/>
    <w:rsid w:val="00E06629"/>
    <w:rsid w:val="00E10927"/>
    <w:rsid w:val="00E10F5D"/>
    <w:rsid w:val="00E26242"/>
    <w:rsid w:val="00E30B69"/>
    <w:rsid w:val="00E32567"/>
    <w:rsid w:val="00E335B3"/>
    <w:rsid w:val="00E33E59"/>
    <w:rsid w:val="00E33EB9"/>
    <w:rsid w:val="00E456BE"/>
    <w:rsid w:val="00E80F32"/>
    <w:rsid w:val="00E82DCC"/>
    <w:rsid w:val="00E8603F"/>
    <w:rsid w:val="00E86345"/>
    <w:rsid w:val="00E864E0"/>
    <w:rsid w:val="00E905DF"/>
    <w:rsid w:val="00E9235A"/>
    <w:rsid w:val="00E92B79"/>
    <w:rsid w:val="00E93D08"/>
    <w:rsid w:val="00E958E8"/>
    <w:rsid w:val="00EA7C77"/>
    <w:rsid w:val="00EB3313"/>
    <w:rsid w:val="00EC00E2"/>
    <w:rsid w:val="00EC036A"/>
    <w:rsid w:val="00ED141A"/>
    <w:rsid w:val="00ED1E44"/>
    <w:rsid w:val="00EE051D"/>
    <w:rsid w:val="00EF69E8"/>
    <w:rsid w:val="00EF7A06"/>
    <w:rsid w:val="00EF7C2A"/>
    <w:rsid w:val="00F01331"/>
    <w:rsid w:val="00F358F3"/>
    <w:rsid w:val="00F3625F"/>
    <w:rsid w:val="00F36505"/>
    <w:rsid w:val="00F410FB"/>
    <w:rsid w:val="00F41B1B"/>
    <w:rsid w:val="00F60B2D"/>
    <w:rsid w:val="00F6378F"/>
    <w:rsid w:val="00F72D29"/>
    <w:rsid w:val="00F73D86"/>
    <w:rsid w:val="00F90703"/>
    <w:rsid w:val="00F92656"/>
    <w:rsid w:val="00F926C3"/>
    <w:rsid w:val="00F926CA"/>
    <w:rsid w:val="00F97A60"/>
    <w:rsid w:val="00FA73C1"/>
    <w:rsid w:val="00FB05C8"/>
    <w:rsid w:val="00FB4487"/>
    <w:rsid w:val="00FC3749"/>
    <w:rsid w:val="00FC4A75"/>
    <w:rsid w:val="00FC5363"/>
    <w:rsid w:val="00FC5B07"/>
    <w:rsid w:val="00FC6F67"/>
    <w:rsid w:val="00FD1FB3"/>
    <w:rsid w:val="00FD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EA36F"/>
  <w15:docId w15:val="{CFE19AE3-65F3-EF4A-A03E-67A2D155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szCs w:val="20"/>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jc w:val="center"/>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Indent">
    <w:name w:val="Body Text Indent"/>
    <w:basedOn w:val="Normal"/>
    <w:pPr>
      <w:ind w:left="720"/>
    </w:pPr>
    <w:rPr>
      <w:szCs w:val="20"/>
    </w:rPr>
  </w:style>
  <w:style w:type="character" w:customStyle="1" w:styleId="bighead1">
    <w:name w:val="bighead1"/>
    <w:rPr>
      <w:rFonts w:ascii="Times" w:hAnsi="Times" w:cs="Times" w:hint="default"/>
      <w:b w:val="0"/>
      <w:bCs w:val="0"/>
      <w:i w:val="0"/>
      <w:iCs w:val="0"/>
      <w:strike w:val="0"/>
      <w:dstrike w:val="0"/>
      <w:color w:val="303872"/>
      <w:sz w:val="34"/>
      <w:szCs w:val="34"/>
      <w:u w:val="none"/>
      <w:effect w:val="none"/>
    </w:rPr>
  </w:style>
  <w:style w:type="character" w:styleId="Emphasis">
    <w:name w:val="Emphasis"/>
    <w:qFormat/>
    <w:rPr>
      <w:i/>
      <w:iCs/>
    </w:rPr>
  </w:style>
  <w:style w:type="character" w:customStyle="1" w:styleId="eudoraheader">
    <w:name w:val="eudoraheader"/>
    <w:basedOn w:val="DefaultParagraphFont"/>
  </w:style>
  <w:style w:type="paragraph" w:customStyle="1" w:styleId="indent">
    <w:name w:val="indent"/>
    <w:basedOn w:val="Normal"/>
    <w:rsid w:val="00627AA7"/>
    <w:pPr>
      <w:spacing w:line="360" w:lineRule="atLeast"/>
      <w:ind w:left="1080"/>
    </w:pPr>
    <w:rPr>
      <w:rFonts w:ascii="Palatino" w:hAnsi="Palatino"/>
      <w:sz w:val="20"/>
      <w:szCs w:val="20"/>
    </w:rPr>
  </w:style>
  <w:style w:type="character" w:styleId="Hyperlink">
    <w:name w:val="Hyperlink"/>
    <w:rsid w:val="00627AA7"/>
    <w:rPr>
      <w:color w:val="0000FF"/>
      <w:u w:val="single"/>
    </w:rPr>
  </w:style>
  <w:style w:type="table" w:styleId="TableGrid">
    <w:name w:val="Table Grid"/>
    <w:basedOn w:val="TableNormal"/>
    <w:uiPriority w:val="39"/>
    <w:rsid w:val="0062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old">
    <w:name w:val="medium-bold"/>
    <w:basedOn w:val="DefaultParagraphFont"/>
    <w:rsid w:val="00EB3313"/>
  </w:style>
  <w:style w:type="paragraph" w:styleId="BodyText">
    <w:name w:val="Body Text"/>
    <w:basedOn w:val="Normal"/>
    <w:rsid w:val="004B5197"/>
    <w:pPr>
      <w:spacing w:after="120"/>
    </w:pPr>
  </w:style>
  <w:style w:type="paragraph" w:styleId="PlainText">
    <w:name w:val="Plain Text"/>
    <w:basedOn w:val="Normal"/>
    <w:rsid w:val="004B5197"/>
    <w:rPr>
      <w:rFonts w:ascii="Courier New" w:hAnsi="Courier New" w:cs="Courier New"/>
      <w:sz w:val="20"/>
      <w:szCs w:val="20"/>
    </w:rPr>
  </w:style>
  <w:style w:type="paragraph" w:styleId="ListParagraph">
    <w:name w:val="List Paragraph"/>
    <w:basedOn w:val="Normal"/>
    <w:uiPriority w:val="34"/>
    <w:qFormat/>
    <w:rsid w:val="00FD1FB3"/>
    <w:pPr>
      <w:ind w:left="720"/>
      <w:contextualSpacing/>
    </w:pPr>
  </w:style>
  <w:style w:type="paragraph" w:styleId="BodyText2">
    <w:name w:val="Body Text 2"/>
    <w:basedOn w:val="Normal"/>
    <w:link w:val="BodyText2Char"/>
    <w:uiPriority w:val="99"/>
    <w:semiHidden/>
    <w:unhideWhenUsed/>
    <w:rsid w:val="000B7C8D"/>
    <w:pPr>
      <w:spacing w:after="120" w:line="480" w:lineRule="auto"/>
    </w:pPr>
  </w:style>
  <w:style w:type="character" w:customStyle="1" w:styleId="BodyText2Char">
    <w:name w:val="Body Text 2 Char"/>
    <w:basedOn w:val="DefaultParagraphFont"/>
    <w:link w:val="BodyText2"/>
    <w:uiPriority w:val="99"/>
    <w:semiHidden/>
    <w:rsid w:val="000B7C8D"/>
    <w:rPr>
      <w:sz w:val="24"/>
      <w:szCs w:val="24"/>
    </w:rPr>
  </w:style>
  <w:style w:type="paragraph" w:styleId="BodyTextIndent2">
    <w:name w:val="Body Text Indent 2"/>
    <w:basedOn w:val="Normal"/>
    <w:link w:val="BodyTextIndent2Char"/>
    <w:uiPriority w:val="99"/>
    <w:unhideWhenUsed/>
    <w:rsid w:val="000B7C8D"/>
    <w:pPr>
      <w:spacing w:after="120" w:line="480" w:lineRule="auto"/>
      <w:ind w:left="360"/>
    </w:pPr>
  </w:style>
  <w:style w:type="character" w:customStyle="1" w:styleId="BodyTextIndent2Char">
    <w:name w:val="Body Text Indent 2 Char"/>
    <w:basedOn w:val="DefaultParagraphFont"/>
    <w:link w:val="BodyTextIndent2"/>
    <w:uiPriority w:val="99"/>
    <w:rsid w:val="000B7C8D"/>
    <w:rPr>
      <w:sz w:val="24"/>
      <w:szCs w:val="24"/>
    </w:rPr>
  </w:style>
  <w:style w:type="character" w:customStyle="1" w:styleId="Heading2Char">
    <w:name w:val="Heading 2 Char"/>
    <w:basedOn w:val="DefaultParagraphFont"/>
    <w:link w:val="Heading2"/>
    <w:rsid w:val="000B7C8D"/>
    <w:rPr>
      <w:b/>
      <w:bCs/>
      <w:sz w:val="24"/>
      <w:szCs w:val="24"/>
    </w:rPr>
  </w:style>
  <w:style w:type="paragraph" w:customStyle="1" w:styleId="TableParagraph">
    <w:name w:val="Table Paragraph"/>
    <w:basedOn w:val="Normal"/>
    <w:uiPriority w:val="1"/>
    <w:qFormat/>
    <w:rsid w:val="008F0550"/>
    <w:pPr>
      <w:widowControl w:val="0"/>
      <w:autoSpaceDE w:val="0"/>
      <w:autoSpaceDN w:val="0"/>
      <w:spacing w:line="23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3451">
      <w:bodyDiv w:val="1"/>
      <w:marLeft w:val="0"/>
      <w:marRight w:val="0"/>
      <w:marTop w:val="0"/>
      <w:marBottom w:val="0"/>
      <w:divBdr>
        <w:top w:val="none" w:sz="0" w:space="0" w:color="auto"/>
        <w:left w:val="none" w:sz="0" w:space="0" w:color="auto"/>
        <w:bottom w:val="none" w:sz="0" w:space="0" w:color="auto"/>
        <w:right w:val="none" w:sz="0" w:space="0" w:color="auto"/>
      </w:divBdr>
    </w:div>
    <w:div w:id="857474415">
      <w:bodyDiv w:val="1"/>
      <w:marLeft w:val="0"/>
      <w:marRight w:val="0"/>
      <w:marTop w:val="0"/>
      <w:marBottom w:val="0"/>
      <w:divBdr>
        <w:top w:val="none" w:sz="0" w:space="0" w:color="auto"/>
        <w:left w:val="none" w:sz="0" w:space="0" w:color="auto"/>
        <w:bottom w:val="none" w:sz="0" w:space="0" w:color="auto"/>
        <w:right w:val="none" w:sz="0" w:space="0" w:color="auto"/>
      </w:divBdr>
      <w:divsChild>
        <w:div w:id="734856624">
          <w:marLeft w:val="0"/>
          <w:marRight w:val="0"/>
          <w:marTop w:val="0"/>
          <w:marBottom w:val="0"/>
          <w:divBdr>
            <w:top w:val="none" w:sz="0" w:space="0" w:color="auto"/>
            <w:left w:val="none" w:sz="0" w:space="0" w:color="auto"/>
            <w:bottom w:val="none" w:sz="0" w:space="0" w:color="auto"/>
            <w:right w:val="none" w:sz="0" w:space="0" w:color="auto"/>
          </w:divBdr>
          <w:divsChild>
            <w:div w:id="15316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1523">
      <w:bodyDiv w:val="1"/>
      <w:marLeft w:val="0"/>
      <w:marRight w:val="0"/>
      <w:marTop w:val="0"/>
      <w:marBottom w:val="0"/>
      <w:divBdr>
        <w:top w:val="none" w:sz="0" w:space="0" w:color="auto"/>
        <w:left w:val="none" w:sz="0" w:space="0" w:color="auto"/>
        <w:bottom w:val="none" w:sz="0" w:space="0" w:color="auto"/>
        <w:right w:val="none" w:sz="0" w:space="0" w:color="auto"/>
      </w:divBdr>
      <w:divsChild>
        <w:div w:id="1144158219">
          <w:marLeft w:val="0"/>
          <w:marRight w:val="0"/>
          <w:marTop w:val="0"/>
          <w:marBottom w:val="0"/>
          <w:divBdr>
            <w:top w:val="none" w:sz="0" w:space="0" w:color="auto"/>
            <w:left w:val="none" w:sz="0" w:space="0" w:color="auto"/>
            <w:bottom w:val="none" w:sz="0" w:space="0" w:color="auto"/>
            <w:right w:val="none" w:sz="0" w:space="0" w:color="auto"/>
          </w:divBdr>
        </w:div>
        <w:div w:id="1459685434">
          <w:marLeft w:val="0"/>
          <w:marRight w:val="0"/>
          <w:marTop w:val="0"/>
          <w:marBottom w:val="0"/>
          <w:divBdr>
            <w:top w:val="none" w:sz="0" w:space="0" w:color="auto"/>
            <w:left w:val="none" w:sz="0" w:space="0" w:color="auto"/>
            <w:bottom w:val="none" w:sz="0" w:space="0" w:color="auto"/>
            <w:right w:val="none" w:sz="0" w:space="0" w:color="auto"/>
          </w:divBdr>
        </w:div>
        <w:div w:id="367528024">
          <w:marLeft w:val="0"/>
          <w:marRight w:val="0"/>
          <w:marTop w:val="0"/>
          <w:marBottom w:val="0"/>
          <w:divBdr>
            <w:top w:val="none" w:sz="0" w:space="0" w:color="auto"/>
            <w:left w:val="none" w:sz="0" w:space="0" w:color="auto"/>
            <w:bottom w:val="none" w:sz="0" w:space="0" w:color="auto"/>
            <w:right w:val="none" w:sz="0" w:space="0" w:color="auto"/>
          </w:divBdr>
        </w:div>
        <w:div w:id="502815080">
          <w:marLeft w:val="0"/>
          <w:marRight w:val="0"/>
          <w:marTop w:val="0"/>
          <w:marBottom w:val="0"/>
          <w:divBdr>
            <w:top w:val="none" w:sz="0" w:space="0" w:color="auto"/>
            <w:left w:val="none" w:sz="0" w:space="0" w:color="auto"/>
            <w:bottom w:val="none" w:sz="0" w:space="0" w:color="auto"/>
            <w:right w:val="none" w:sz="0" w:space="0" w:color="auto"/>
          </w:divBdr>
        </w:div>
        <w:div w:id="14156993">
          <w:marLeft w:val="0"/>
          <w:marRight w:val="0"/>
          <w:marTop w:val="0"/>
          <w:marBottom w:val="0"/>
          <w:divBdr>
            <w:top w:val="none" w:sz="0" w:space="0" w:color="auto"/>
            <w:left w:val="none" w:sz="0" w:space="0" w:color="auto"/>
            <w:bottom w:val="none" w:sz="0" w:space="0" w:color="auto"/>
            <w:right w:val="none" w:sz="0" w:space="0" w:color="auto"/>
          </w:divBdr>
        </w:div>
        <w:div w:id="1634168858">
          <w:marLeft w:val="0"/>
          <w:marRight w:val="0"/>
          <w:marTop w:val="0"/>
          <w:marBottom w:val="0"/>
          <w:divBdr>
            <w:top w:val="none" w:sz="0" w:space="0" w:color="auto"/>
            <w:left w:val="none" w:sz="0" w:space="0" w:color="auto"/>
            <w:bottom w:val="none" w:sz="0" w:space="0" w:color="auto"/>
            <w:right w:val="none" w:sz="0" w:space="0" w:color="auto"/>
          </w:divBdr>
        </w:div>
      </w:divsChild>
    </w:div>
    <w:div w:id="2045400731">
      <w:bodyDiv w:val="1"/>
      <w:marLeft w:val="0"/>
      <w:marRight w:val="0"/>
      <w:marTop w:val="0"/>
      <w:marBottom w:val="0"/>
      <w:divBdr>
        <w:top w:val="none" w:sz="0" w:space="0" w:color="auto"/>
        <w:left w:val="none" w:sz="0" w:space="0" w:color="auto"/>
        <w:bottom w:val="none" w:sz="0" w:space="0" w:color="auto"/>
        <w:right w:val="none" w:sz="0" w:space="0" w:color="auto"/>
      </w:divBdr>
      <w:divsChild>
        <w:div w:id="129784595">
          <w:marLeft w:val="0"/>
          <w:marRight w:val="0"/>
          <w:marTop w:val="0"/>
          <w:marBottom w:val="0"/>
          <w:divBdr>
            <w:top w:val="none" w:sz="0" w:space="0" w:color="auto"/>
            <w:left w:val="none" w:sz="0" w:space="0" w:color="auto"/>
            <w:bottom w:val="none" w:sz="0" w:space="0" w:color="auto"/>
            <w:right w:val="none" w:sz="0" w:space="0" w:color="auto"/>
          </w:divBdr>
          <w:divsChild>
            <w:div w:id="1384020129">
              <w:marLeft w:val="0"/>
              <w:marRight w:val="0"/>
              <w:marTop w:val="0"/>
              <w:marBottom w:val="0"/>
              <w:divBdr>
                <w:top w:val="none" w:sz="0" w:space="0" w:color="auto"/>
                <w:left w:val="none" w:sz="0" w:space="0" w:color="auto"/>
                <w:bottom w:val="none" w:sz="0" w:space="0" w:color="auto"/>
                <w:right w:val="none" w:sz="0" w:space="0" w:color="auto"/>
              </w:divBdr>
            </w:div>
            <w:div w:id="14959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dmanj@uwo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ES 261</vt:lpstr>
    </vt:vector>
  </TitlesOfParts>
  <Company>University of Wisconsin</Company>
  <LinksUpToDate>false</LinksUpToDate>
  <CharactersWithSpaces>15438</CharactersWithSpaces>
  <SharedDoc>false</SharedDoc>
  <HLinks>
    <vt:vector size="6" baseType="variant">
      <vt:variant>
        <vt:i4>6619170</vt:i4>
      </vt:variant>
      <vt:variant>
        <vt:i4>0</vt:i4>
      </vt:variant>
      <vt:variant>
        <vt:i4>0</vt:i4>
      </vt:variant>
      <vt:variant>
        <vt:i4>5</vt:i4>
      </vt:variant>
      <vt:variant>
        <vt:lpwstr>mailto:feldmanj@uwosh.edu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261</dc:title>
  <dc:subject/>
  <dc:creator>Jim Feldman</dc:creator>
  <cp:keywords/>
  <dc:description/>
  <cp:lastModifiedBy>Jim Feldman</cp:lastModifiedBy>
  <cp:revision>27</cp:revision>
  <cp:lastPrinted>2022-08-16T17:30:00Z</cp:lastPrinted>
  <dcterms:created xsi:type="dcterms:W3CDTF">2022-08-15T17:36:00Z</dcterms:created>
  <dcterms:modified xsi:type="dcterms:W3CDTF">2022-09-07T14:14:00Z</dcterms:modified>
</cp:coreProperties>
</file>