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217FB9" w:rsidRDefault="00217FB9" w:rsidP="00350783"/>
    <w:p w14:paraId="0A37501D" w14:textId="77777777" w:rsidR="005B46D7" w:rsidRDefault="005B46D7" w:rsidP="00350783"/>
    <w:p w14:paraId="5DAB6C7B" w14:textId="77777777" w:rsidR="005B46D7" w:rsidRDefault="005B46D7" w:rsidP="00350783"/>
    <w:p w14:paraId="02EB378F" w14:textId="77777777" w:rsidR="00217FB9" w:rsidRDefault="00217FB9" w:rsidP="00350783"/>
    <w:p w14:paraId="6A05A809" w14:textId="77777777" w:rsidR="00217FB9" w:rsidRDefault="00217FB9" w:rsidP="00350783"/>
    <w:p w14:paraId="3E077E59" w14:textId="77777777" w:rsidR="00217FB9" w:rsidRPr="00217FB9" w:rsidRDefault="002F5F90" w:rsidP="00217FB9">
      <w:pPr>
        <w:widowControl w:val="0"/>
        <w:autoSpaceDE w:val="0"/>
        <w:autoSpaceDN w:val="0"/>
        <w:spacing w:before="20" w:after="0" w:line="240" w:lineRule="auto"/>
        <w:ind w:left="2322" w:right="2320"/>
        <w:jc w:val="center"/>
        <w:rPr>
          <w:rFonts w:ascii="Calibri" w:eastAsia="Calibri" w:hAnsi="Calibri" w:cs="Calibri"/>
          <w:b/>
          <w:sz w:val="40"/>
        </w:rPr>
      </w:pPr>
      <w:r>
        <w:rPr>
          <w:rFonts w:ascii="Calibri" w:eastAsia="Calibri" w:hAnsi="Calibri" w:cs="Calibri"/>
          <w:b/>
          <w:sz w:val="40"/>
        </w:rPr>
        <w:t>Search Assistant</w:t>
      </w:r>
      <w:r w:rsidR="00217FB9">
        <w:rPr>
          <w:rFonts w:ascii="Calibri" w:eastAsia="Calibri" w:hAnsi="Calibri" w:cs="Calibri"/>
          <w:b/>
          <w:sz w:val="40"/>
        </w:rPr>
        <w:t xml:space="preserve"> Quick Tips </w:t>
      </w:r>
    </w:p>
    <w:p w14:paraId="5A39BBE3" w14:textId="77777777" w:rsidR="00217FB9" w:rsidRPr="00217FB9" w:rsidRDefault="00217FB9" w:rsidP="00217FB9">
      <w:pPr>
        <w:widowControl w:val="0"/>
        <w:autoSpaceDE w:val="0"/>
        <w:autoSpaceDN w:val="0"/>
        <w:spacing w:after="0" w:line="240" w:lineRule="auto"/>
        <w:rPr>
          <w:rFonts w:ascii="Calibri" w:eastAsia="Calibri" w:hAnsi="Calibri" w:cs="Calibri"/>
        </w:rPr>
      </w:pPr>
    </w:p>
    <w:p w14:paraId="41C8F396" w14:textId="77777777" w:rsidR="00217FB9" w:rsidRPr="00217FB9" w:rsidRDefault="00217FB9" w:rsidP="00217FB9">
      <w:pPr>
        <w:widowControl w:val="0"/>
        <w:autoSpaceDE w:val="0"/>
        <w:autoSpaceDN w:val="0"/>
        <w:spacing w:after="0" w:line="240" w:lineRule="auto"/>
        <w:rPr>
          <w:rFonts w:ascii="Calibri" w:eastAsia="Calibri" w:hAnsi="Calibri" w:cs="Calibri"/>
        </w:rPr>
      </w:pPr>
    </w:p>
    <w:p w14:paraId="72A3D3EC" w14:textId="77777777" w:rsidR="00217FB9" w:rsidRPr="00217FB9" w:rsidRDefault="00217FB9" w:rsidP="00217FB9">
      <w:pPr>
        <w:widowControl w:val="0"/>
        <w:autoSpaceDE w:val="0"/>
        <w:autoSpaceDN w:val="0"/>
        <w:spacing w:before="1" w:after="0" w:line="240" w:lineRule="auto"/>
        <w:rPr>
          <w:rFonts w:ascii="Calibri" w:eastAsia="Calibri" w:hAnsi="Calibri" w:cs="Calibri"/>
          <w:sz w:val="21"/>
        </w:rPr>
      </w:pPr>
    </w:p>
    <w:p w14:paraId="434F97C3" w14:textId="1F0F8279" w:rsidR="65F4DF03" w:rsidRDefault="65F4DF03" w:rsidP="4A0B0563">
      <w:pPr>
        <w:jc w:val="center"/>
      </w:pPr>
      <w:r>
        <w:rPr>
          <w:noProof/>
        </w:rPr>
        <w:drawing>
          <wp:inline distT="0" distB="0" distL="0" distR="0" wp14:anchorId="6E64DE99" wp14:editId="6C4743EA">
            <wp:extent cx="2019300" cy="1447800"/>
            <wp:effectExtent l="0" t="0" r="0" b="0"/>
            <wp:docPr id="707706807" name="Picture 7077068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2019300" cy="1447800"/>
                    </a:xfrm>
                    <a:prstGeom prst="rect">
                      <a:avLst/>
                    </a:prstGeom>
                  </pic:spPr>
                </pic:pic>
              </a:graphicData>
            </a:graphic>
          </wp:inline>
        </w:drawing>
      </w:r>
    </w:p>
    <w:p w14:paraId="0E27B00A" w14:textId="77777777" w:rsidR="00217FB9" w:rsidRDefault="00217FB9" w:rsidP="00350783"/>
    <w:p w14:paraId="60061E4C" w14:textId="77777777" w:rsidR="00217FB9" w:rsidRDefault="00217FB9" w:rsidP="00350783"/>
    <w:p w14:paraId="44EAFD9C" w14:textId="77777777" w:rsidR="00217FB9" w:rsidRDefault="00217FB9" w:rsidP="00350783"/>
    <w:p w14:paraId="4B94D5A5" w14:textId="77777777" w:rsidR="00217FB9" w:rsidRDefault="00217FB9" w:rsidP="00350783"/>
    <w:p w14:paraId="3DEEC669" w14:textId="77777777" w:rsidR="00217FB9" w:rsidRDefault="00217FB9" w:rsidP="00350783"/>
    <w:p w14:paraId="3656B9AB" w14:textId="77777777" w:rsidR="00217FB9" w:rsidRDefault="00217FB9" w:rsidP="00350783"/>
    <w:p w14:paraId="45FB0818" w14:textId="77777777" w:rsidR="00217FB9" w:rsidRDefault="00217FB9" w:rsidP="00350783"/>
    <w:p w14:paraId="049F31CB" w14:textId="77777777" w:rsidR="00477601" w:rsidRDefault="00477601" w:rsidP="00350783"/>
    <w:p w14:paraId="53128261" w14:textId="77777777" w:rsidR="00477601" w:rsidRDefault="00477601" w:rsidP="00350783"/>
    <w:p w14:paraId="62486C05" w14:textId="77777777" w:rsidR="00477601" w:rsidRDefault="00477601" w:rsidP="00350783"/>
    <w:p w14:paraId="4101652C" w14:textId="77777777" w:rsidR="00477601" w:rsidRDefault="00477601" w:rsidP="00350783"/>
    <w:p w14:paraId="4B99056E" w14:textId="77777777" w:rsidR="00477601" w:rsidRDefault="00477601" w:rsidP="00350783"/>
    <w:p w14:paraId="1AB5AD27" w14:textId="03E855CD" w:rsidR="2A2EBFB7" w:rsidRDefault="2A2EBFB7" w:rsidP="2A2EBFB7"/>
    <w:p w14:paraId="03304C21" w14:textId="77777777" w:rsidR="00F034D2" w:rsidRDefault="00F034D2" w:rsidP="2A2EBFB7"/>
    <w:p w14:paraId="545F7BB1" w14:textId="77777777" w:rsidR="003067E7" w:rsidRDefault="00217FB9" w:rsidP="00350783">
      <w:r w:rsidRPr="00217FB9">
        <w:rPr>
          <w:rFonts w:ascii="Calibri" w:eastAsia="Calibri" w:hAnsi="Calibri" w:cs="Calibri"/>
          <w:noProof/>
          <w:spacing w:val="-49"/>
          <w:sz w:val="20"/>
        </w:rPr>
        <w:lastRenderedPageBreak/>
        <mc:AlternateContent>
          <mc:Choice Requires="wps">
            <w:drawing>
              <wp:inline distT="0" distB="0" distL="0" distR="0" wp14:anchorId="4447040E" wp14:editId="07777777">
                <wp:extent cx="5943600" cy="533400"/>
                <wp:effectExtent l="0" t="0" r="19050" b="1905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33400"/>
                        </a:xfrm>
                        <a:prstGeom prst="rect">
                          <a:avLst/>
                        </a:prstGeom>
                        <a:solidFill>
                          <a:srgbClr val="FFCC00"/>
                        </a:solidFill>
                        <a:ln w="9144">
                          <a:solidFill>
                            <a:srgbClr val="000000"/>
                          </a:solidFill>
                          <a:prstDash val="solid"/>
                          <a:miter lim="800000"/>
                          <a:headEnd/>
                          <a:tailEnd/>
                        </a:ln>
                      </wps:spPr>
                      <wps:txbx>
                        <w:txbxContent>
                          <w:p w14:paraId="43BD068D" w14:textId="77777777" w:rsidR="00217FB9" w:rsidRDefault="00477601" w:rsidP="00217FB9">
                            <w:pPr>
                              <w:spacing w:before="68"/>
                              <w:ind w:left="286"/>
                              <w:rPr>
                                <w:rFonts w:ascii="Cambria"/>
                                <w:b/>
                                <w:sz w:val="32"/>
                              </w:rPr>
                            </w:pPr>
                            <w:r>
                              <w:rPr>
                                <w:rFonts w:ascii="Cambria"/>
                                <w:b/>
                                <w:sz w:val="32"/>
                              </w:rPr>
                              <w:t>What i</w:t>
                            </w:r>
                            <w:r w:rsidR="00EC1EFB">
                              <w:rPr>
                                <w:rFonts w:ascii="Cambria"/>
                                <w:b/>
                                <w:sz w:val="32"/>
                              </w:rPr>
                              <w:t>s the main role the search assistant</w:t>
                            </w:r>
                            <w:r>
                              <w:rPr>
                                <w:rFonts w:ascii="Cambria"/>
                                <w:b/>
                                <w:sz w:val="32"/>
                              </w:rPr>
                              <w:t xml:space="preserve"> plays in a recruitment? </w:t>
                            </w:r>
                          </w:p>
                        </w:txbxContent>
                      </wps:txbx>
                      <wps:bodyPr rot="0" vert="horz" wrap="square" lIns="0" tIns="0" rIns="0" bIns="0" anchor="t" anchorCtr="0" upright="1">
                        <a:noAutofit/>
                      </wps:bodyPr>
                    </wps:wsp>
                  </a:graphicData>
                </a:graphic>
              </wp:inline>
            </w:drawing>
          </mc:Choice>
          <mc:Fallback>
            <w:pict>
              <v:shapetype w14:anchorId="4447040E" id="_x0000_t202" coordsize="21600,21600" o:spt="202" path="m,l,21600r21600,l21600,xe">
                <v:stroke joinstyle="miter"/>
                <v:path gradientshapeok="t" o:connecttype="rect"/>
              </v:shapetype>
              <v:shape id="Text Box 1" o:spid="_x0000_s1026" type="#_x0000_t202" style="width:468pt;height: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" fillcolor="#fc0" strokeweight=".72pt">
                <v:textbox inset="0,0,0,0">
                  <w:txbxContent>
                    <w:p w14:paraId="43BD068D" w14:textId="77777777" w:rsidR="00217FB9" w:rsidRDefault="00477601" w:rsidP="00217FB9">
                      <w:pPr>
                        <w:spacing w:before="68"/>
                        <w:ind w:left="286"/>
                        <w:rPr>
                          <w:rFonts w:ascii="Cambria"/>
                          <w:b/>
                          <w:sz w:val="32"/>
                        </w:rPr>
                      </w:pPr>
                      <w:r>
                        <w:rPr>
                          <w:rFonts w:ascii="Cambria"/>
                          <w:b/>
                          <w:sz w:val="32"/>
                        </w:rPr>
                        <w:t>What i</w:t>
                      </w:r>
                      <w:r w:rsidR="00EC1EFB">
                        <w:rPr>
                          <w:rFonts w:ascii="Cambria"/>
                          <w:b/>
                          <w:sz w:val="32"/>
                        </w:rPr>
                        <w:t>s the main role the search assistant</w:t>
                      </w:r>
                      <w:r>
                        <w:rPr>
                          <w:rFonts w:ascii="Cambria"/>
                          <w:b/>
                          <w:sz w:val="32"/>
                        </w:rPr>
                        <w:t xml:space="preserve"> plays in a recruitment? </w:t>
                      </w:r>
                    </w:p>
                  </w:txbxContent>
                </v:textbox>
                <w10:anchorlock/>
              </v:shape>
            </w:pict>
          </mc:Fallback>
        </mc:AlternateContent>
      </w:r>
    </w:p>
    <w:p w14:paraId="2D8E0295" w14:textId="31B8503C" w:rsidR="003067E7" w:rsidRDefault="00477601" w:rsidP="00350783">
      <w:r>
        <w:t>T</w:t>
      </w:r>
      <w:r w:rsidR="00EC1EFB">
        <w:t>he main role of the search assistant</w:t>
      </w:r>
      <w:r>
        <w:t xml:space="preserve"> is to</w:t>
      </w:r>
      <w:r w:rsidR="00EC1EFB">
        <w:t xml:space="preserve"> provide administrative support for </w:t>
      </w:r>
      <w:r w:rsidR="5D9BE2B0">
        <w:t xml:space="preserve">the </w:t>
      </w:r>
      <w:r w:rsidR="00EC1EFB">
        <w:t>search chair and committee</w:t>
      </w:r>
      <w:r w:rsidR="00053A12">
        <w:t>.</w:t>
      </w:r>
      <w:r w:rsidR="56016F26">
        <w:t xml:space="preserve"> This typically includes </w:t>
      </w:r>
      <w:r w:rsidR="3065BD17">
        <w:t xml:space="preserve">entering the position description (PD) into PageUp, creating the job requisition in PageUp, </w:t>
      </w:r>
      <w:r w:rsidR="56016F26">
        <w:t xml:space="preserve">setting up committee meetings, sending in the open meeting notices, </w:t>
      </w:r>
      <w:r w:rsidR="497B52D1">
        <w:t xml:space="preserve">taking meeting minutes, </w:t>
      </w:r>
      <w:r w:rsidR="3FFFB2DB">
        <w:t xml:space="preserve">changing </w:t>
      </w:r>
      <w:r w:rsidR="76E74E77">
        <w:t xml:space="preserve">the </w:t>
      </w:r>
      <w:r w:rsidR="3FFFB2DB">
        <w:t>candidate</w:t>
      </w:r>
      <w:r w:rsidR="30BF6351">
        <w:t>’s</w:t>
      </w:r>
      <w:r w:rsidR="3FFFB2DB">
        <w:t xml:space="preserve"> status</w:t>
      </w:r>
      <w:r w:rsidR="6E9E6612">
        <w:t>es</w:t>
      </w:r>
      <w:r w:rsidR="6C45EB78">
        <w:t xml:space="preserve"> in PageUp, and setting up interviews.</w:t>
      </w:r>
      <w:r w:rsidR="6A0ED69F">
        <w:t xml:space="preserve"> </w:t>
      </w:r>
      <w:r w:rsidR="3D28B2DC">
        <w:t xml:space="preserve">The search assistant can be part of the committee (tiering/reviewing/interviewing candidates), however, this is not required. </w:t>
      </w:r>
    </w:p>
    <w:p w14:paraId="1FC39945" w14:textId="77777777" w:rsidR="00BC237B" w:rsidRDefault="00BC237B" w:rsidP="00BC237B">
      <w:pPr>
        <w:spacing w:after="0" w:line="240" w:lineRule="auto"/>
      </w:pPr>
    </w:p>
    <w:p w14:paraId="420B3787" w14:textId="5B4A45B0" w:rsidR="4A0B0563" w:rsidRDefault="4A0B0563" w:rsidP="4A0B0563">
      <w:pPr>
        <w:spacing w:after="0" w:line="240" w:lineRule="auto"/>
      </w:pPr>
    </w:p>
    <w:p w14:paraId="157A9833" w14:textId="77777777" w:rsidR="00571449" w:rsidRDefault="00571449" w:rsidP="00350783">
      <w:r w:rsidRPr="00217FB9">
        <w:rPr>
          <w:rFonts w:ascii="Calibri" w:eastAsia="Calibri" w:hAnsi="Calibri" w:cs="Calibri"/>
          <w:noProof/>
          <w:spacing w:val="-49"/>
          <w:sz w:val="20"/>
        </w:rPr>
        <mc:AlternateContent>
          <mc:Choice Requires="wps">
            <w:drawing>
              <wp:inline distT="0" distB="0" distL="0" distR="0" wp14:anchorId="5EF05C2B" wp14:editId="460CCBB1">
                <wp:extent cx="5943600" cy="317500"/>
                <wp:effectExtent l="0" t="0" r="19050" b="25400"/>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17500"/>
                        </a:xfrm>
                        <a:prstGeom prst="rect">
                          <a:avLst/>
                        </a:prstGeom>
                        <a:solidFill>
                          <a:srgbClr val="FFCC00"/>
                        </a:solidFill>
                        <a:ln w="9144">
                          <a:solidFill>
                            <a:srgbClr val="000000"/>
                          </a:solidFill>
                          <a:prstDash val="solid"/>
                          <a:miter lim="800000"/>
                          <a:headEnd/>
                          <a:tailEnd/>
                        </a:ln>
                      </wps:spPr>
                      <wps:txbx>
                        <w:txbxContent>
                          <w:p w14:paraId="0F208D80" w14:textId="77777777" w:rsidR="00571449" w:rsidRDefault="00571449" w:rsidP="00571449">
                            <w:pPr>
                              <w:spacing w:before="68"/>
                              <w:ind w:left="286"/>
                              <w:rPr>
                                <w:rFonts w:ascii="Cambria"/>
                                <w:b/>
                                <w:sz w:val="32"/>
                              </w:rPr>
                            </w:pPr>
                            <w:r>
                              <w:rPr>
                                <w:rFonts w:ascii="Cambria"/>
                                <w:b/>
                                <w:sz w:val="32"/>
                              </w:rPr>
                              <w:t>Open Meetings Law</w:t>
                            </w:r>
                          </w:p>
                        </w:txbxContent>
                      </wps:txbx>
                      <wps:bodyPr rot="0" vert="horz" wrap="square" lIns="0" tIns="0" rIns="0" bIns="0" anchor="t" anchorCtr="0" upright="1">
                        <a:noAutofit/>
                      </wps:bodyPr>
                    </wps:wsp>
                  </a:graphicData>
                </a:graphic>
              </wp:inline>
            </w:drawing>
          </mc:Choice>
          <mc:Fallback>
            <w:pict>
              <v:shape w14:anchorId="5EF05C2B" id="Text Box 7" o:spid="_x0000_s1027" type="#_x0000_t202" style="width:468pt;height: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" fillcolor="#fc0" strokeweight=".72pt">
                <v:textbox inset="0,0,0,0">
                  <w:txbxContent>
                    <w:p w14:paraId="0F208D80" w14:textId="77777777" w:rsidR="00571449" w:rsidRDefault="00571449" w:rsidP="00571449">
                      <w:pPr>
                        <w:spacing w:before="68"/>
                        <w:ind w:left="286"/>
                        <w:rPr>
                          <w:rFonts w:ascii="Cambria"/>
                          <w:b/>
                          <w:sz w:val="32"/>
                        </w:rPr>
                      </w:pPr>
                      <w:r>
                        <w:rPr>
                          <w:rFonts w:ascii="Cambria"/>
                          <w:b/>
                          <w:sz w:val="32"/>
                        </w:rPr>
                        <w:t>Open Meetings Law</w:t>
                      </w:r>
                    </w:p>
                  </w:txbxContent>
                </v:textbox>
                <w10:anchorlock/>
              </v:shape>
            </w:pict>
          </mc:Fallback>
        </mc:AlternateContent>
      </w:r>
    </w:p>
    <w:p w14:paraId="2C849B7B" w14:textId="77777777" w:rsidR="00501369" w:rsidRPr="00501369" w:rsidRDefault="00501369" w:rsidP="00501369">
      <w:pPr>
        <w:spacing w:after="0" w:line="240" w:lineRule="auto"/>
      </w:pPr>
      <w:r w:rsidRPr="00501369">
        <w:t>All Search and Screen committee meetings are subject to the Open Meetings Law 19.85 (1) (c).</w:t>
      </w:r>
    </w:p>
    <w:p w14:paraId="26C344FC" w14:textId="77777777" w:rsidR="00501369" w:rsidRDefault="00501369" w:rsidP="00501369">
      <w:pPr>
        <w:spacing w:after="0" w:line="240" w:lineRule="auto"/>
      </w:pPr>
    </w:p>
    <w:p w14:paraId="764D7BCC" w14:textId="324ACC68" w:rsidR="00501369" w:rsidRDefault="00501369" w:rsidP="00501369">
      <w:pPr>
        <w:spacing w:after="0" w:line="240" w:lineRule="auto"/>
      </w:pPr>
      <w:r w:rsidRPr="00501369">
        <w:t xml:space="preserve">While Wisconsin Open Meetings Law requires 24 hour notice, according to University practice, the Committee must notice public meetings 48 hours in advance by posting one notice on the University Marketing &amp; Communication’s online Open Meetings Calendar using the form located here: </w:t>
      </w:r>
      <w:hyperlink r:id="rId12" w:history="1">
        <w:r w:rsidR="002B00CC">
          <w:rPr>
            <w:rStyle w:val="Hyperlink"/>
          </w:rPr>
          <w:t>https://uwosh.edu/umc/open-meeting-notice/</w:t>
        </w:r>
      </w:hyperlink>
      <w:r w:rsidRPr="00501369">
        <w:t>, and a second notice on a bulletin board near the meeting location. For questions about the noticing and posting process, please contact University Marketing &amp; Communication.</w:t>
      </w:r>
    </w:p>
    <w:p w14:paraId="71AEE15B" w14:textId="77777777" w:rsidR="002B00CC" w:rsidRPr="00501369" w:rsidRDefault="002B00CC" w:rsidP="00501369">
      <w:pPr>
        <w:spacing w:after="0" w:line="240" w:lineRule="auto"/>
      </w:pPr>
    </w:p>
    <w:p w14:paraId="15933134" w14:textId="68B6C22E" w:rsidR="00501369" w:rsidRPr="00501369" w:rsidRDefault="00501369" w:rsidP="002B00CC">
      <w:pPr>
        <w:pStyle w:val="ListParagraph"/>
        <w:numPr>
          <w:ilvl w:val="0"/>
          <w:numId w:val="12"/>
        </w:numPr>
        <w:spacing w:after="0" w:line="240" w:lineRule="auto"/>
      </w:pPr>
      <w:r w:rsidRPr="00501369">
        <w:t>Open session: information about the position, schedules, etc.</w:t>
      </w:r>
    </w:p>
    <w:p w14:paraId="4AD3678A" w14:textId="47E899ED" w:rsidR="00501369" w:rsidRPr="00501369" w:rsidRDefault="00501369" w:rsidP="002B00CC">
      <w:pPr>
        <w:pStyle w:val="ListParagraph"/>
        <w:numPr>
          <w:ilvl w:val="0"/>
          <w:numId w:val="12"/>
        </w:numPr>
        <w:spacing w:after="0" w:line="240" w:lineRule="auto"/>
      </w:pPr>
      <w:r w:rsidRPr="00501369">
        <w:t>Closed session: must move to closed session to discuss candidates</w:t>
      </w:r>
    </w:p>
    <w:p w14:paraId="2B37F632" w14:textId="14C714FA" w:rsidR="00501369" w:rsidRPr="00501369" w:rsidRDefault="00501369" w:rsidP="002B00CC">
      <w:pPr>
        <w:pStyle w:val="ListParagraph"/>
        <w:numPr>
          <w:ilvl w:val="0"/>
          <w:numId w:val="12"/>
        </w:numPr>
        <w:spacing w:after="0" w:line="240" w:lineRule="auto"/>
      </w:pPr>
      <w:r w:rsidRPr="00501369">
        <w:t>Meeting minutes should be written for each meeting and uploaded along with the meeting notice to the documents tab of the job requisition in PageUp</w:t>
      </w:r>
    </w:p>
    <w:p w14:paraId="00A42CEB" w14:textId="77777777" w:rsidR="002B00CC" w:rsidRDefault="002B00CC" w:rsidP="00501369">
      <w:pPr>
        <w:spacing w:after="0" w:line="240" w:lineRule="auto"/>
      </w:pPr>
    </w:p>
    <w:p w14:paraId="1CECA692" w14:textId="4F541F4A" w:rsidR="00501369" w:rsidRPr="00501369" w:rsidRDefault="00501369" w:rsidP="00501369">
      <w:pPr>
        <w:spacing w:after="0" w:line="240" w:lineRule="auto"/>
      </w:pPr>
      <w:r w:rsidRPr="00501369">
        <w:t xml:space="preserve">If you receive a request for documentation from a search, contact the University’s Custodian of Public Records, </w:t>
      </w:r>
      <w:r w:rsidR="00326A8E">
        <w:t>Robert Roberts</w:t>
      </w:r>
      <w:r w:rsidRPr="00501369">
        <w:t>, at publicrecords@uwosh.edu.</w:t>
      </w:r>
    </w:p>
    <w:p w14:paraId="62EBF3C5" w14:textId="77777777" w:rsidR="00BC237B" w:rsidRDefault="00BC237B" w:rsidP="00BC237B">
      <w:pPr>
        <w:spacing w:after="0" w:line="240" w:lineRule="auto"/>
      </w:pPr>
    </w:p>
    <w:p w14:paraId="01402153" w14:textId="0271A75E" w:rsidR="4A0B0563" w:rsidRDefault="4A0B0563" w:rsidP="4A0B0563">
      <w:pPr>
        <w:spacing w:after="0" w:line="240" w:lineRule="auto"/>
      </w:pPr>
    </w:p>
    <w:p w14:paraId="49DC449A" w14:textId="77777777" w:rsidR="00571449" w:rsidRDefault="00571449" w:rsidP="00350783">
      <w:r w:rsidRPr="00217FB9">
        <w:rPr>
          <w:rFonts w:ascii="Calibri" w:eastAsia="Calibri" w:hAnsi="Calibri" w:cs="Calibri"/>
          <w:noProof/>
          <w:spacing w:val="-49"/>
          <w:sz w:val="20"/>
        </w:rPr>
        <mc:AlternateContent>
          <mc:Choice Requires="wps">
            <w:drawing>
              <wp:inline distT="0" distB="0" distL="0" distR="0" wp14:anchorId="79FF7F68" wp14:editId="59C7B011">
                <wp:extent cx="5943600" cy="317500"/>
                <wp:effectExtent l="0" t="0" r="19050" b="25400"/>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17500"/>
                        </a:xfrm>
                        <a:prstGeom prst="rect">
                          <a:avLst/>
                        </a:prstGeom>
                        <a:solidFill>
                          <a:srgbClr val="FFCC00"/>
                        </a:solidFill>
                        <a:ln w="9144">
                          <a:solidFill>
                            <a:srgbClr val="000000"/>
                          </a:solidFill>
                          <a:prstDash val="solid"/>
                          <a:miter lim="800000"/>
                          <a:headEnd/>
                          <a:tailEnd/>
                        </a:ln>
                      </wps:spPr>
                      <wps:txbx>
                        <w:txbxContent>
                          <w:p w14:paraId="1820866F" w14:textId="77777777" w:rsidR="00571449" w:rsidRDefault="00D014C0" w:rsidP="00571449">
                            <w:pPr>
                              <w:spacing w:before="68"/>
                              <w:ind w:left="286"/>
                              <w:rPr>
                                <w:rFonts w:ascii="Cambria"/>
                                <w:b/>
                                <w:sz w:val="32"/>
                              </w:rPr>
                            </w:pPr>
                            <w:r>
                              <w:rPr>
                                <w:rFonts w:ascii="Cambria"/>
                                <w:b/>
                                <w:sz w:val="32"/>
                              </w:rPr>
                              <w:t xml:space="preserve">Advertising </w:t>
                            </w:r>
                            <w:r w:rsidR="00EC1EFB">
                              <w:rPr>
                                <w:rFonts w:ascii="Cambria"/>
                                <w:b/>
                                <w:sz w:val="32"/>
                              </w:rPr>
                              <w:t xml:space="preserve"> </w:t>
                            </w:r>
                          </w:p>
                        </w:txbxContent>
                      </wps:txbx>
                      <wps:bodyPr rot="0" vert="horz" wrap="square" lIns="0" tIns="0" rIns="0" bIns="0" anchor="t" anchorCtr="0" upright="1">
                        <a:noAutofit/>
                      </wps:bodyPr>
                    </wps:wsp>
                  </a:graphicData>
                </a:graphic>
              </wp:inline>
            </w:drawing>
          </mc:Choice>
          <mc:Fallback>
            <w:pict>
              <v:shape w14:anchorId="79FF7F68" id="Text Box 6" o:spid="_x0000_s1028" type="#_x0000_t202" style="width:468pt;height: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" fillcolor="#fc0" strokeweight=".72pt">
                <v:textbox inset="0,0,0,0">
                  <w:txbxContent>
                    <w:p w14:paraId="1820866F" w14:textId="77777777" w:rsidR="00571449" w:rsidRDefault="00D014C0" w:rsidP="00571449">
                      <w:pPr>
                        <w:spacing w:before="68"/>
                        <w:ind w:left="286"/>
                        <w:rPr>
                          <w:rFonts w:ascii="Cambria"/>
                          <w:b/>
                          <w:sz w:val="32"/>
                        </w:rPr>
                      </w:pPr>
                      <w:r>
                        <w:rPr>
                          <w:rFonts w:ascii="Cambria"/>
                          <w:b/>
                          <w:sz w:val="32"/>
                        </w:rPr>
                        <w:t xml:space="preserve">Advertising </w:t>
                      </w:r>
                      <w:r w:rsidR="00EC1EFB">
                        <w:rPr>
                          <w:rFonts w:ascii="Cambria"/>
                          <w:b/>
                          <w:sz w:val="32"/>
                        </w:rPr>
                        <w:t xml:space="preserve"> </w:t>
                      </w:r>
                    </w:p>
                  </w:txbxContent>
                </v:textbox>
                <w10:anchorlock/>
              </v:shape>
            </w:pict>
          </mc:Fallback>
        </mc:AlternateContent>
      </w:r>
    </w:p>
    <w:p w14:paraId="26D8B1E5" w14:textId="248F3B6B" w:rsidR="2A2EBFB7" w:rsidRDefault="003E080E" w:rsidP="00F034D2">
      <w:r>
        <w:t>If it was</w:t>
      </w:r>
      <w:r w:rsidR="00D014C0">
        <w:t xml:space="preserve"> indicated on the job requisition that the position will be posted </w:t>
      </w:r>
      <w:r w:rsidR="519073E4">
        <w:t>on job boards, listservs, etc.</w:t>
      </w:r>
      <w:r w:rsidR="00D014C0">
        <w:t xml:space="preserve"> outside of the </w:t>
      </w:r>
      <w:r w:rsidR="10B43E0B">
        <w:t>UWO Career</w:t>
      </w:r>
      <w:r w:rsidR="58BAAB81">
        <w:t>s</w:t>
      </w:r>
      <w:r w:rsidR="10B43E0B">
        <w:t xml:space="preserve"> Page an</w:t>
      </w:r>
      <w:r w:rsidR="4D6B0910">
        <w:t>d</w:t>
      </w:r>
      <w:r w:rsidR="10B43E0B">
        <w:t xml:space="preserve"> other </w:t>
      </w:r>
      <w:r w:rsidR="0AD575D0">
        <w:t>sources</w:t>
      </w:r>
      <w:r w:rsidR="10B43E0B">
        <w:t xml:space="preserve"> offered by the HR office</w:t>
      </w:r>
      <w:r w:rsidR="00D014C0">
        <w:t>, the search assistant must manually create</w:t>
      </w:r>
      <w:r w:rsidR="63AA73A4">
        <w:t>, post,</w:t>
      </w:r>
      <w:r w:rsidR="00D014C0">
        <w:t xml:space="preserve"> and document those </w:t>
      </w:r>
      <w:r w:rsidR="0DB3BE48">
        <w:t>advertisements.</w:t>
      </w:r>
    </w:p>
    <w:p w14:paraId="25E749C5" w14:textId="0735112D" w:rsidR="00016A0B" w:rsidRDefault="00016A0B" w:rsidP="00F034D2"/>
    <w:p w14:paraId="19E08E6B" w14:textId="5DE0B5D5" w:rsidR="00016A0B" w:rsidRDefault="00016A0B" w:rsidP="00F034D2"/>
    <w:p w14:paraId="10AC9908" w14:textId="77777777" w:rsidR="00016A0B" w:rsidRDefault="00016A0B" w:rsidP="00F034D2"/>
    <w:p w14:paraId="34C4AF1B" w14:textId="5427776D" w:rsidR="2A2EBFB7" w:rsidRDefault="2A2EBFB7" w:rsidP="2A2EBFB7">
      <w:pPr>
        <w:spacing w:after="0" w:line="240" w:lineRule="auto"/>
      </w:pPr>
    </w:p>
    <w:p w14:paraId="65B1952B" w14:textId="77777777" w:rsidR="00477601" w:rsidRDefault="00477601" w:rsidP="00350783">
      <w:r w:rsidRPr="00217FB9">
        <w:rPr>
          <w:rFonts w:ascii="Calibri" w:eastAsia="Calibri" w:hAnsi="Calibri" w:cs="Calibri"/>
          <w:noProof/>
          <w:spacing w:val="-49"/>
          <w:sz w:val="20"/>
        </w:rPr>
        <w:lastRenderedPageBreak/>
        <mc:AlternateContent>
          <mc:Choice Requires="wps">
            <w:drawing>
              <wp:inline distT="0" distB="0" distL="0" distR="0" wp14:anchorId="691AC688" wp14:editId="433F389B">
                <wp:extent cx="5943600" cy="317500"/>
                <wp:effectExtent l="0" t="0" r="19050" b="25400"/>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17500"/>
                        </a:xfrm>
                        <a:prstGeom prst="rect">
                          <a:avLst/>
                        </a:prstGeom>
                        <a:solidFill>
                          <a:srgbClr val="FFCC00"/>
                        </a:solidFill>
                        <a:ln w="9144">
                          <a:solidFill>
                            <a:srgbClr val="000000"/>
                          </a:solidFill>
                          <a:prstDash val="solid"/>
                          <a:miter lim="800000"/>
                          <a:headEnd/>
                          <a:tailEnd/>
                        </a:ln>
                      </wps:spPr>
                      <wps:txbx>
                        <w:txbxContent>
                          <w:p w14:paraId="138D4F53" w14:textId="77777777" w:rsidR="00477601" w:rsidRDefault="00477601" w:rsidP="00477601">
                            <w:pPr>
                              <w:spacing w:before="68"/>
                              <w:ind w:left="286"/>
                              <w:rPr>
                                <w:rFonts w:ascii="Cambria"/>
                                <w:b/>
                                <w:sz w:val="32"/>
                              </w:rPr>
                            </w:pPr>
                            <w:r>
                              <w:rPr>
                                <w:rFonts w:ascii="Cambria"/>
                                <w:b/>
                                <w:sz w:val="32"/>
                              </w:rPr>
                              <w:t>PageUp</w:t>
                            </w:r>
                          </w:p>
                        </w:txbxContent>
                      </wps:txbx>
                      <wps:bodyPr rot="0" vert="horz" wrap="square" lIns="0" tIns="0" rIns="0" bIns="0" anchor="t" anchorCtr="0" upright="1">
                        <a:noAutofit/>
                      </wps:bodyPr>
                    </wps:wsp>
                  </a:graphicData>
                </a:graphic>
              </wp:inline>
            </w:drawing>
          </mc:Choice>
          <mc:Fallback>
            <w:pict>
              <v:shape w14:anchorId="691AC688" id="Text Box 5" o:spid="_x0000_s1029" type="#_x0000_t202" style="width:468pt;height: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" fillcolor="#fc0" strokeweight=".72pt">
                <v:textbox inset="0,0,0,0">
                  <w:txbxContent>
                    <w:p w14:paraId="138D4F53" w14:textId="77777777" w:rsidR="00477601" w:rsidRDefault="00477601" w:rsidP="00477601">
                      <w:pPr>
                        <w:spacing w:before="68"/>
                        <w:ind w:left="286"/>
                        <w:rPr>
                          <w:rFonts w:ascii="Cambria"/>
                          <w:b/>
                          <w:sz w:val="32"/>
                        </w:rPr>
                      </w:pPr>
                      <w:r>
                        <w:rPr>
                          <w:rFonts w:ascii="Cambria"/>
                          <w:b/>
                          <w:sz w:val="32"/>
                        </w:rPr>
                        <w:t>PageUp</w:t>
                      </w:r>
                    </w:p>
                  </w:txbxContent>
                </v:textbox>
                <w10:anchorlock/>
              </v:shape>
            </w:pict>
          </mc:Fallback>
        </mc:AlternateContent>
      </w:r>
    </w:p>
    <w:p w14:paraId="2946DB82" w14:textId="743ED391" w:rsidR="00477601" w:rsidRDefault="00D014C0" w:rsidP="00350783">
      <w:r>
        <w:t>The role the search assistant</w:t>
      </w:r>
      <w:r w:rsidR="001E1726">
        <w:t xml:space="preserve"> plays while navigating PageUp is as follows:</w:t>
      </w:r>
    </w:p>
    <w:p w14:paraId="4B05D544" w14:textId="0BBF0C48" w:rsidR="003E080E" w:rsidRDefault="003E080E" w:rsidP="003E080E">
      <w:pPr>
        <w:pStyle w:val="ListParagraph"/>
        <w:numPr>
          <w:ilvl w:val="0"/>
          <w:numId w:val="7"/>
        </w:numPr>
        <w:spacing w:after="0" w:line="240" w:lineRule="auto"/>
      </w:pPr>
      <w:r>
        <w:t xml:space="preserve">Run </w:t>
      </w:r>
      <w:r w:rsidR="111E801E">
        <w:t xml:space="preserve">the </w:t>
      </w:r>
      <w:r w:rsidR="0EAA874F">
        <w:t>“</w:t>
      </w:r>
      <w:r>
        <w:t xml:space="preserve">search committee report </w:t>
      </w:r>
      <w:r w:rsidR="74E2AD1E">
        <w:t xml:space="preserve">- </w:t>
      </w:r>
      <w:r>
        <w:t>administrative support/search assistant</w:t>
      </w:r>
      <w:r w:rsidR="67DBE1F7">
        <w:t>” report</w:t>
      </w:r>
      <w:r>
        <w:t xml:space="preserve"> in PageUp after all committee members have tiered</w:t>
      </w:r>
      <w:r w:rsidR="69D054D6">
        <w:t xml:space="preserve"> the candidates</w:t>
      </w:r>
      <w:r>
        <w:t xml:space="preserve">, but </w:t>
      </w:r>
      <w:r w:rsidR="20A52B44">
        <w:t>prior to</w:t>
      </w:r>
      <w:r>
        <w:t xml:space="preserve"> moving candidates out of “search committee review” status</w:t>
      </w:r>
    </w:p>
    <w:p w14:paraId="56EC889B" w14:textId="4D816408" w:rsidR="001E1726" w:rsidRDefault="003E080E" w:rsidP="00057363">
      <w:pPr>
        <w:pStyle w:val="ListParagraph"/>
        <w:numPr>
          <w:ilvl w:val="0"/>
          <w:numId w:val="7"/>
        </w:numPr>
        <w:spacing w:after="0" w:line="240" w:lineRule="auto"/>
      </w:pPr>
      <w:r>
        <w:t xml:space="preserve">Update </w:t>
      </w:r>
      <w:r w:rsidR="001E1726">
        <w:t>candidate</w:t>
      </w:r>
      <w:r>
        <w:t>s</w:t>
      </w:r>
      <w:r w:rsidR="67284F9F">
        <w:t>’</w:t>
      </w:r>
      <w:r>
        <w:t xml:space="preserve"> application status</w:t>
      </w:r>
      <w:r w:rsidR="3BA3714D">
        <w:t>es</w:t>
      </w:r>
      <w:r>
        <w:t xml:space="preserve"> </w:t>
      </w:r>
      <w:r w:rsidR="001E1726">
        <w:t xml:space="preserve">in PageUp throughout the recruitment process in a timely manner </w:t>
      </w:r>
    </w:p>
    <w:p w14:paraId="2B5C6373" w14:textId="110DF4CB" w:rsidR="001E1726" w:rsidRDefault="003E080E" w:rsidP="001E1726">
      <w:pPr>
        <w:pStyle w:val="ListParagraph"/>
        <w:numPr>
          <w:ilvl w:val="0"/>
          <w:numId w:val="7"/>
        </w:numPr>
        <w:spacing w:after="0" w:line="240" w:lineRule="auto"/>
      </w:pPr>
      <w:r>
        <w:t xml:space="preserve">Input </w:t>
      </w:r>
      <w:r w:rsidR="001E1726">
        <w:t>n</w:t>
      </w:r>
      <w:r>
        <w:t xml:space="preserve">on-selection codes </w:t>
      </w:r>
      <w:r w:rsidR="001E1726">
        <w:t>for unsuccessful candidates</w:t>
      </w:r>
    </w:p>
    <w:p w14:paraId="055CED9B" w14:textId="0B368F8E" w:rsidR="003E080E" w:rsidRDefault="003E080E" w:rsidP="4A0B0563">
      <w:pPr>
        <w:pStyle w:val="ListParagraph"/>
        <w:numPr>
          <w:ilvl w:val="0"/>
          <w:numId w:val="7"/>
        </w:numPr>
        <w:spacing w:after="0" w:line="240" w:lineRule="auto"/>
        <w:rPr>
          <w:rFonts w:eastAsia="Times New Roman" w:cs="Times New Roman"/>
          <w:szCs w:val="24"/>
        </w:rPr>
      </w:pPr>
      <w:r>
        <w:t xml:space="preserve">Move candidates into compliance review </w:t>
      </w:r>
      <w:r w:rsidR="001E1726" w:rsidRPr="4A0B0563">
        <w:rPr>
          <w:b/>
          <w:bCs/>
          <w:i/>
          <w:iCs/>
        </w:rPr>
        <w:t>prior</w:t>
      </w:r>
      <w:r w:rsidR="001E1726">
        <w:t xml:space="preserve"> to inviting candidates to</w:t>
      </w:r>
      <w:r w:rsidR="5EF9759A">
        <w:t xml:space="preserve"> do</w:t>
      </w:r>
      <w:r w:rsidR="1721AEC2">
        <w:t xml:space="preserve"> any form of</w:t>
      </w:r>
      <w:r w:rsidR="5EF9759A">
        <w:t xml:space="preserve"> interview</w:t>
      </w:r>
      <w:r w:rsidR="79492A21">
        <w:t xml:space="preserve"> </w:t>
      </w:r>
      <w:r w:rsidR="79492A21" w:rsidRPr="4A0B0563">
        <w:rPr>
          <w:rFonts w:eastAsia="Times New Roman" w:cs="Times New Roman"/>
          <w:szCs w:val="24"/>
        </w:rPr>
        <w:t>(</w:t>
      </w:r>
      <w:r w:rsidR="3376E441" w:rsidRPr="4A0B0563">
        <w:rPr>
          <w:rFonts w:eastAsia="Times New Roman" w:cs="Times New Roman"/>
          <w:szCs w:val="24"/>
        </w:rPr>
        <w:t>m</w:t>
      </w:r>
      <w:r w:rsidR="79492A21" w:rsidRPr="4A0B0563">
        <w:rPr>
          <w:rFonts w:eastAsia="Times New Roman" w:cs="Times New Roman"/>
          <w:szCs w:val="24"/>
        </w:rPr>
        <w:t>issing this step may result in a failed search)</w:t>
      </w:r>
    </w:p>
    <w:p w14:paraId="79CF1418" w14:textId="0CF61D8D" w:rsidR="001E1726" w:rsidRDefault="003E080E" w:rsidP="00583191">
      <w:pPr>
        <w:pStyle w:val="ListParagraph"/>
        <w:numPr>
          <w:ilvl w:val="0"/>
          <w:numId w:val="7"/>
        </w:numPr>
        <w:spacing w:after="0" w:line="240" w:lineRule="auto"/>
      </w:pPr>
      <w:r>
        <w:t xml:space="preserve">Upload all </w:t>
      </w:r>
      <w:r w:rsidR="001E1726">
        <w:t>document</w:t>
      </w:r>
      <w:r w:rsidR="00B57AC0">
        <w:t>ation</w:t>
      </w:r>
      <w:r>
        <w:t xml:space="preserve"> </w:t>
      </w:r>
      <w:r w:rsidR="001E1726">
        <w:t xml:space="preserve">to the job requisition to close out a recruitment. This includes, but is not limited </w:t>
      </w:r>
      <w:r w:rsidR="38F8E3F7">
        <w:t>to</w:t>
      </w:r>
      <w:r w:rsidR="3A416AD3">
        <w:t>,</w:t>
      </w:r>
      <w:r w:rsidR="001E1726">
        <w:t xml:space="preserve"> meeting notices, meeting minutes, </w:t>
      </w:r>
      <w:r w:rsidR="00583191">
        <w:t>interview questions, e</w:t>
      </w:r>
      <w:r w:rsidR="00016A0B">
        <w:t>valuation rubrics</w:t>
      </w:r>
      <w:r w:rsidR="00583191">
        <w:t>,</w:t>
      </w:r>
      <w:r w:rsidR="00016A0B" w:rsidRPr="00016A0B">
        <w:t xml:space="preserve"> </w:t>
      </w:r>
      <w:r w:rsidR="00583191">
        <w:t>j</w:t>
      </w:r>
      <w:r w:rsidR="00016A0B" w:rsidRPr="00016A0B">
        <w:t>ob-related strengths &amp; weaknesses for each candidate interviewed on campus</w:t>
      </w:r>
      <w:r w:rsidR="00583191">
        <w:t xml:space="preserve">, </w:t>
      </w:r>
      <w:r w:rsidR="00016A0B">
        <w:t>Screening tool</w:t>
      </w:r>
      <w:r w:rsidR="00583191">
        <w:t xml:space="preserve">, </w:t>
      </w:r>
      <w:r w:rsidR="60D4DE18">
        <w:t xml:space="preserve">and </w:t>
      </w:r>
      <w:r w:rsidR="001E1726">
        <w:t>proof of job advertisement</w:t>
      </w:r>
      <w:r w:rsidR="208B41FC">
        <w:t>s (outside of the ads HR post</w:t>
      </w:r>
      <w:r w:rsidR="41C53004">
        <w:t>s</w:t>
      </w:r>
      <w:r w:rsidR="208B41FC">
        <w:t>)</w:t>
      </w:r>
      <w:r w:rsidR="001E1726">
        <w:t xml:space="preserve"> </w:t>
      </w:r>
    </w:p>
    <w:p w14:paraId="39E32DB5" w14:textId="463A8D70" w:rsidR="599021E1" w:rsidRPr="00583191" w:rsidRDefault="599021E1" w:rsidP="30F59B4E">
      <w:pPr>
        <w:pStyle w:val="ListParagraph"/>
        <w:numPr>
          <w:ilvl w:val="0"/>
          <w:numId w:val="7"/>
        </w:numPr>
        <w:spacing w:after="0" w:line="240" w:lineRule="auto"/>
      </w:pPr>
      <w:r w:rsidRPr="00583191">
        <w:t>Review and tier candidates IF part of the committee</w:t>
      </w:r>
    </w:p>
    <w:p w14:paraId="7BFA3AF4" w14:textId="62DEEB21" w:rsidR="4A0B0563" w:rsidRDefault="4A0B0563" w:rsidP="00583191">
      <w:pPr>
        <w:spacing w:after="0" w:line="240" w:lineRule="auto"/>
      </w:pPr>
    </w:p>
    <w:p w14:paraId="5997CC1D" w14:textId="77777777" w:rsidR="00B57AC0" w:rsidRDefault="00B57AC0" w:rsidP="00B57AC0">
      <w:pPr>
        <w:pStyle w:val="ListParagraph"/>
        <w:spacing w:after="0" w:line="240" w:lineRule="auto"/>
      </w:pPr>
    </w:p>
    <w:p w14:paraId="1D6CE619" w14:textId="77777777" w:rsidR="00EC1EFB" w:rsidRDefault="00571449" w:rsidP="003E080E">
      <w:r w:rsidRPr="00217FB9">
        <w:rPr>
          <w:rFonts w:ascii="Calibri" w:eastAsia="Calibri" w:hAnsi="Calibri" w:cs="Calibri"/>
          <w:noProof/>
          <w:spacing w:val="-49"/>
          <w:sz w:val="20"/>
        </w:rPr>
        <mc:AlternateContent>
          <mc:Choice Requires="wps">
            <w:drawing>
              <wp:inline distT="0" distB="0" distL="0" distR="0" wp14:anchorId="4FED67EE" wp14:editId="61B8F584">
                <wp:extent cx="5943600" cy="317500"/>
                <wp:effectExtent l="0" t="0" r="19050" b="25400"/>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17500"/>
                        </a:xfrm>
                        <a:prstGeom prst="rect">
                          <a:avLst/>
                        </a:prstGeom>
                        <a:solidFill>
                          <a:srgbClr val="FFCC00"/>
                        </a:solidFill>
                        <a:ln w="9144">
                          <a:solidFill>
                            <a:srgbClr val="000000"/>
                          </a:solidFill>
                          <a:prstDash val="solid"/>
                          <a:miter lim="800000"/>
                          <a:headEnd/>
                          <a:tailEnd/>
                        </a:ln>
                      </wps:spPr>
                      <wps:txbx>
                        <w:txbxContent>
                          <w:p w14:paraId="17C7C7A0" w14:textId="77777777" w:rsidR="00571449" w:rsidRDefault="00571449" w:rsidP="00571449">
                            <w:pPr>
                              <w:spacing w:before="68"/>
                              <w:ind w:left="286"/>
                              <w:rPr>
                                <w:rFonts w:ascii="Cambria"/>
                                <w:b/>
                                <w:sz w:val="32"/>
                              </w:rPr>
                            </w:pPr>
                            <w:r>
                              <w:rPr>
                                <w:rFonts w:ascii="Cambria"/>
                                <w:b/>
                                <w:sz w:val="32"/>
                              </w:rPr>
                              <w:t xml:space="preserve">Interviews </w:t>
                            </w:r>
                          </w:p>
                        </w:txbxContent>
                      </wps:txbx>
                      <wps:bodyPr rot="0" vert="horz" wrap="square" lIns="0" tIns="0" rIns="0" bIns="0" anchor="t" anchorCtr="0" upright="1">
                        <a:noAutofit/>
                      </wps:bodyPr>
                    </wps:wsp>
                  </a:graphicData>
                </a:graphic>
              </wp:inline>
            </w:drawing>
          </mc:Choice>
          <mc:Fallback>
            <w:pict>
              <v:shape w14:anchorId="4FED67EE" id="Text Box 9" o:spid="_x0000_s1030" type="#_x0000_t202" style="width:468pt;height: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" fillcolor="#fc0" strokeweight=".72pt">
                <v:textbox inset="0,0,0,0">
                  <w:txbxContent>
                    <w:p w14:paraId="17C7C7A0" w14:textId="77777777" w:rsidR="00571449" w:rsidRDefault="00571449" w:rsidP="00571449">
                      <w:pPr>
                        <w:spacing w:before="68"/>
                        <w:ind w:left="286"/>
                        <w:rPr>
                          <w:rFonts w:ascii="Cambria"/>
                          <w:b/>
                          <w:sz w:val="32"/>
                        </w:rPr>
                      </w:pPr>
                      <w:r>
                        <w:rPr>
                          <w:rFonts w:ascii="Cambria"/>
                          <w:b/>
                          <w:sz w:val="32"/>
                        </w:rPr>
                        <w:t xml:space="preserve">Interviews </w:t>
                      </w:r>
                    </w:p>
                  </w:txbxContent>
                </v:textbox>
                <w10:anchorlock/>
              </v:shape>
            </w:pict>
          </mc:Fallback>
        </mc:AlternateContent>
      </w:r>
    </w:p>
    <w:p w14:paraId="4DCFEC38" w14:textId="77777777" w:rsidR="00EC1EFB" w:rsidRDefault="003E080E" w:rsidP="003E080E">
      <w:r>
        <w:t xml:space="preserve">The search assistant will assist in the interview process by: </w:t>
      </w:r>
    </w:p>
    <w:p w14:paraId="38FF49EC" w14:textId="5B946113" w:rsidR="003E080E" w:rsidRDefault="003E080E" w:rsidP="003E080E">
      <w:pPr>
        <w:pStyle w:val="ListParagraph"/>
        <w:numPr>
          <w:ilvl w:val="0"/>
          <w:numId w:val="8"/>
        </w:numPr>
      </w:pPr>
      <w:r>
        <w:t xml:space="preserve">Coordinating the schedules of the search and screen committee </w:t>
      </w:r>
      <w:r w:rsidR="4C24B463">
        <w:t xml:space="preserve">members </w:t>
      </w:r>
      <w:r>
        <w:t xml:space="preserve">to schedule </w:t>
      </w:r>
      <w:r w:rsidR="486518B2">
        <w:t>committee meetings and</w:t>
      </w:r>
      <w:r>
        <w:t xml:space="preserve"> </w:t>
      </w:r>
      <w:r w:rsidR="4000673F">
        <w:t>all</w:t>
      </w:r>
      <w:r w:rsidR="2B509F5D">
        <w:t xml:space="preserve"> </w:t>
      </w:r>
      <w:r>
        <w:t>interviews</w:t>
      </w:r>
    </w:p>
    <w:p w14:paraId="5B077B56" w14:textId="2AA197E1" w:rsidR="003E080E" w:rsidRDefault="0F36FD60" w:rsidP="003E080E">
      <w:pPr>
        <w:pStyle w:val="ListParagraph"/>
        <w:numPr>
          <w:ilvl w:val="0"/>
          <w:numId w:val="8"/>
        </w:numPr>
      </w:pPr>
      <w:r>
        <w:t>Schedul</w:t>
      </w:r>
      <w:r w:rsidR="0579F5BA">
        <w:t>ing</w:t>
      </w:r>
      <w:r>
        <w:t xml:space="preserve"> phone &amp; on-campus interview</w:t>
      </w:r>
      <w:r w:rsidR="125C6D11">
        <w:t>s with candidates</w:t>
      </w:r>
      <w:r>
        <w:t>. T</w:t>
      </w:r>
      <w:r w:rsidR="76E6C479">
        <w:t>his can be done via email, phone</w:t>
      </w:r>
      <w:r w:rsidR="7C3DB217">
        <w:t>,</w:t>
      </w:r>
      <w:r w:rsidR="76E6C479">
        <w:t xml:space="preserve"> or the </w:t>
      </w:r>
      <w:hyperlink r:id="rId13">
        <w:r w:rsidR="76E6C479" w:rsidRPr="19CCEFC7">
          <w:rPr>
            <w:rStyle w:val="Hyperlink"/>
          </w:rPr>
          <w:t>event function</w:t>
        </w:r>
      </w:hyperlink>
      <w:r w:rsidR="76E6C479">
        <w:t xml:space="preserve"> in PageUp</w:t>
      </w:r>
    </w:p>
    <w:p w14:paraId="110FFD37" w14:textId="6DCBCB60" w:rsidR="003E080E" w:rsidRPr="00583191" w:rsidRDefault="723861A1" w:rsidP="003E080E">
      <w:pPr>
        <w:pStyle w:val="ListParagraph"/>
        <w:numPr>
          <w:ilvl w:val="0"/>
          <w:numId w:val="8"/>
        </w:numPr>
      </w:pPr>
      <w:r w:rsidRPr="00583191">
        <w:t>Participat</w:t>
      </w:r>
      <w:r w:rsidR="0CF07AE6" w:rsidRPr="00583191">
        <w:t>ing</w:t>
      </w:r>
      <w:r w:rsidRPr="00583191">
        <w:t xml:space="preserve"> in interview</w:t>
      </w:r>
      <w:r w:rsidR="5A05D465" w:rsidRPr="00583191">
        <w:t xml:space="preserve">s </w:t>
      </w:r>
      <w:r w:rsidRPr="00583191">
        <w:t>IF part of the committee</w:t>
      </w:r>
    </w:p>
    <w:p w14:paraId="6B699379" w14:textId="77777777" w:rsidR="00571449" w:rsidRDefault="00571449" w:rsidP="00350783"/>
    <w:p w14:paraId="3FE9F23F" w14:textId="77777777" w:rsidR="00126700" w:rsidRDefault="00126700" w:rsidP="00126700"/>
    <w:p w14:paraId="1F72F646" w14:textId="77777777" w:rsidR="005B46D7" w:rsidRPr="00126700" w:rsidRDefault="005B46D7" w:rsidP="00126700">
      <w:pPr>
        <w:jc w:val="center"/>
      </w:pPr>
    </w:p>
    <w:sectPr w:rsidR="005B46D7" w:rsidRPr="00126700">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C8A613" w14:textId="77777777" w:rsidR="00F034D2" w:rsidRDefault="00F034D2" w:rsidP="00F034D2">
      <w:pPr>
        <w:spacing w:after="0" w:line="240" w:lineRule="auto"/>
      </w:pPr>
      <w:r>
        <w:separator/>
      </w:r>
    </w:p>
  </w:endnote>
  <w:endnote w:type="continuationSeparator" w:id="0">
    <w:p w14:paraId="48685CD7" w14:textId="77777777" w:rsidR="00F034D2" w:rsidRDefault="00F034D2" w:rsidP="00F034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DDD2F" w14:textId="227F05FD" w:rsidR="00F034D2" w:rsidRPr="00F034D2" w:rsidRDefault="00F034D2">
    <w:pPr>
      <w:pStyle w:val="Footer"/>
      <w:rPr>
        <w:sz w:val="22"/>
      </w:rPr>
    </w:pPr>
    <w:r>
      <w:rPr>
        <w:sz w:val="22"/>
      </w:rPr>
      <w:t>Revised 0</w:t>
    </w:r>
    <w:r w:rsidR="003C5B58">
      <w:rPr>
        <w:sz w:val="22"/>
      </w:rPr>
      <w:t>3/23</w:t>
    </w:r>
    <w:r>
      <w:rPr>
        <w:sz w:val="22"/>
      </w:rPr>
      <w:t>/202</w:t>
    </w:r>
    <w:r w:rsidR="003C5B58">
      <w:rPr>
        <w:sz w:val="22"/>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66BAF8" w14:textId="77777777" w:rsidR="00F034D2" w:rsidRDefault="00F034D2" w:rsidP="00F034D2">
      <w:pPr>
        <w:spacing w:after="0" w:line="240" w:lineRule="auto"/>
      </w:pPr>
      <w:r>
        <w:separator/>
      </w:r>
    </w:p>
  </w:footnote>
  <w:footnote w:type="continuationSeparator" w:id="0">
    <w:p w14:paraId="143BDF8A" w14:textId="77777777" w:rsidR="00F034D2" w:rsidRDefault="00F034D2" w:rsidP="00F034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903C4"/>
    <w:multiLevelType w:val="hybridMultilevel"/>
    <w:tmpl w:val="580E9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747BCD"/>
    <w:multiLevelType w:val="hybridMultilevel"/>
    <w:tmpl w:val="8DC64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AF3493"/>
    <w:multiLevelType w:val="hybridMultilevel"/>
    <w:tmpl w:val="51520D76"/>
    <w:lvl w:ilvl="0" w:tplc="64C41BB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2F1D42"/>
    <w:multiLevelType w:val="hybridMultilevel"/>
    <w:tmpl w:val="51A48D46"/>
    <w:lvl w:ilvl="0" w:tplc="96BADA3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A976E8"/>
    <w:multiLevelType w:val="hybridMultilevel"/>
    <w:tmpl w:val="E69EB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5B22C9"/>
    <w:multiLevelType w:val="hybridMultilevel"/>
    <w:tmpl w:val="3DB83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2D5622"/>
    <w:multiLevelType w:val="hybridMultilevel"/>
    <w:tmpl w:val="590EF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D3107B"/>
    <w:multiLevelType w:val="hybridMultilevel"/>
    <w:tmpl w:val="04A69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4346DC"/>
    <w:multiLevelType w:val="hybridMultilevel"/>
    <w:tmpl w:val="88523D8C"/>
    <w:lvl w:ilvl="0" w:tplc="64C41BB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D94E2C"/>
    <w:multiLevelType w:val="multilevel"/>
    <w:tmpl w:val="5FC0B7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3667EEC"/>
    <w:multiLevelType w:val="hybridMultilevel"/>
    <w:tmpl w:val="E9168A4C"/>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8805C5"/>
    <w:multiLevelType w:val="hybridMultilevel"/>
    <w:tmpl w:val="ED846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1"/>
  </w:num>
  <w:num w:numId="4">
    <w:abstractNumId w:val="0"/>
  </w:num>
  <w:num w:numId="5">
    <w:abstractNumId w:val="4"/>
  </w:num>
  <w:num w:numId="6">
    <w:abstractNumId w:val="9"/>
  </w:num>
  <w:num w:numId="7">
    <w:abstractNumId w:val="10"/>
  </w:num>
  <w:num w:numId="8">
    <w:abstractNumId w:val="6"/>
  </w:num>
  <w:num w:numId="9">
    <w:abstractNumId w:val="5"/>
  </w:num>
  <w:num w:numId="10">
    <w:abstractNumId w:val="8"/>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ppH9JgeVxfahyaUzWMBNjyptoxSv7T5hXSuetOHajwd2JvTqiVNI0NMr94Oj8E/xq6b7awCxKok2CTai8N+qZA==" w:salt="xQuKJppjDVRujUuxl9IeF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0783"/>
    <w:rsid w:val="00016A0B"/>
    <w:rsid w:val="00053A12"/>
    <w:rsid w:val="000C40B5"/>
    <w:rsid w:val="000D3DE3"/>
    <w:rsid w:val="00126700"/>
    <w:rsid w:val="001E1726"/>
    <w:rsid w:val="00217FB9"/>
    <w:rsid w:val="002B00CC"/>
    <w:rsid w:val="002B33DA"/>
    <w:rsid w:val="002F5F90"/>
    <w:rsid w:val="00326A8E"/>
    <w:rsid w:val="00343160"/>
    <w:rsid w:val="00350783"/>
    <w:rsid w:val="003C5B58"/>
    <w:rsid w:val="003E080E"/>
    <w:rsid w:val="00477601"/>
    <w:rsid w:val="00501369"/>
    <w:rsid w:val="00571449"/>
    <w:rsid w:val="00583191"/>
    <w:rsid w:val="005B46D7"/>
    <w:rsid w:val="00642E7B"/>
    <w:rsid w:val="006C6BB3"/>
    <w:rsid w:val="00AB227F"/>
    <w:rsid w:val="00B30434"/>
    <w:rsid w:val="00B57AC0"/>
    <w:rsid w:val="00BC237B"/>
    <w:rsid w:val="00D014C0"/>
    <w:rsid w:val="00E42FB2"/>
    <w:rsid w:val="00EB727E"/>
    <w:rsid w:val="00EC1EFB"/>
    <w:rsid w:val="00F034D2"/>
    <w:rsid w:val="00F54639"/>
    <w:rsid w:val="0121351E"/>
    <w:rsid w:val="02A2885F"/>
    <w:rsid w:val="03AE0DC2"/>
    <w:rsid w:val="03AE7C7F"/>
    <w:rsid w:val="0579F5BA"/>
    <w:rsid w:val="0AD575D0"/>
    <w:rsid w:val="0B693466"/>
    <w:rsid w:val="0CF07AE6"/>
    <w:rsid w:val="0CF19EE1"/>
    <w:rsid w:val="0DB3BE48"/>
    <w:rsid w:val="0EAA874F"/>
    <w:rsid w:val="0F36FD60"/>
    <w:rsid w:val="10B43E0B"/>
    <w:rsid w:val="111E801E"/>
    <w:rsid w:val="125C6D11"/>
    <w:rsid w:val="144BAAF7"/>
    <w:rsid w:val="152B74B0"/>
    <w:rsid w:val="1577F422"/>
    <w:rsid w:val="1721AEC2"/>
    <w:rsid w:val="173679B5"/>
    <w:rsid w:val="18F8BE2F"/>
    <w:rsid w:val="19CCEFC7"/>
    <w:rsid w:val="1BABBF35"/>
    <w:rsid w:val="1C510A1C"/>
    <w:rsid w:val="1CCAEB18"/>
    <w:rsid w:val="1CD7406D"/>
    <w:rsid w:val="208B41FC"/>
    <w:rsid w:val="20A52B44"/>
    <w:rsid w:val="21C69460"/>
    <w:rsid w:val="24D504A4"/>
    <w:rsid w:val="2501FE60"/>
    <w:rsid w:val="2560E9CC"/>
    <w:rsid w:val="258A4A10"/>
    <w:rsid w:val="264FBC57"/>
    <w:rsid w:val="27FF256F"/>
    <w:rsid w:val="284EBCB8"/>
    <w:rsid w:val="28ABC664"/>
    <w:rsid w:val="2A10DB5C"/>
    <w:rsid w:val="2A2EBFB7"/>
    <w:rsid w:val="2B509F5D"/>
    <w:rsid w:val="2D9157B8"/>
    <w:rsid w:val="2DDBC241"/>
    <w:rsid w:val="3065BD17"/>
    <w:rsid w:val="30BF6351"/>
    <w:rsid w:val="30F59B4E"/>
    <w:rsid w:val="3138D8A1"/>
    <w:rsid w:val="3259019E"/>
    <w:rsid w:val="3376E441"/>
    <w:rsid w:val="383F8434"/>
    <w:rsid w:val="38D195BF"/>
    <w:rsid w:val="38F8E3F7"/>
    <w:rsid w:val="3A416AD3"/>
    <w:rsid w:val="3BA3714D"/>
    <w:rsid w:val="3CB4FF93"/>
    <w:rsid w:val="3D1EE3B3"/>
    <w:rsid w:val="3D28B2DC"/>
    <w:rsid w:val="3E9EE853"/>
    <w:rsid w:val="3FB19873"/>
    <w:rsid w:val="3FBD449F"/>
    <w:rsid w:val="3FFFB2DB"/>
    <w:rsid w:val="4000673F"/>
    <w:rsid w:val="4059A6DC"/>
    <w:rsid w:val="40C2CD3F"/>
    <w:rsid w:val="415724A9"/>
    <w:rsid w:val="41C53004"/>
    <w:rsid w:val="4238A7C4"/>
    <w:rsid w:val="43C9D64F"/>
    <w:rsid w:val="43E71B4C"/>
    <w:rsid w:val="45DD44C9"/>
    <w:rsid w:val="4605F0CC"/>
    <w:rsid w:val="4620A257"/>
    <w:rsid w:val="46D49335"/>
    <w:rsid w:val="486518B2"/>
    <w:rsid w:val="48B24EEE"/>
    <w:rsid w:val="497B52D1"/>
    <w:rsid w:val="4A0B0563"/>
    <w:rsid w:val="4B7E0722"/>
    <w:rsid w:val="4C24B463"/>
    <w:rsid w:val="4C30F673"/>
    <w:rsid w:val="4C5B316E"/>
    <w:rsid w:val="4C9C4F01"/>
    <w:rsid w:val="4D6B0910"/>
    <w:rsid w:val="4E282932"/>
    <w:rsid w:val="4EC580FA"/>
    <w:rsid w:val="51083E4A"/>
    <w:rsid w:val="51752D17"/>
    <w:rsid w:val="519073E4"/>
    <w:rsid w:val="51954BB9"/>
    <w:rsid w:val="51B55EFD"/>
    <w:rsid w:val="56016F26"/>
    <w:rsid w:val="5632CF80"/>
    <w:rsid w:val="56473C79"/>
    <w:rsid w:val="58BAAB81"/>
    <w:rsid w:val="59378ED3"/>
    <w:rsid w:val="599021E1"/>
    <w:rsid w:val="59FEE650"/>
    <w:rsid w:val="5A05D465"/>
    <w:rsid w:val="5CC8DC1D"/>
    <w:rsid w:val="5D9BE2B0"/>
    <w:rsid w:val="5EF9759A"/>
    <w:rsid w:val="5FB9CC2A"/>
    <w:rsid w:val="5FC3C05D"/>
    <w:rsid w:val="60D13F41"/>
    <w:rsid w:val="60D4DE18"/>
    <w:rsid w:val="63AA73A4"/>
    <w:rsid w:val="63CA256F"/>
    <w:rsid w:val="64B0F7D3"/>
    <w:rsid w:val="655AFED1"/>
    <w:rsid w:val="65F4DF03"/>
    <w:rsid w:val="67284F9F"/>
    <w:rsid w:val="67594996"/>
    <w:rsid w:val="67DBE1F7"/>
    <w:rsid w:val="68BAA2E2"/>
    <w:rsid w:val="6993C7FD"/>
    <w:rsid w:val="69D054D6"/>
    <w:rsid w:val="6A0ED69F"/>
    <w:rsid w:val="6C3DC74E"/>
    <w:rsid w:val="6C45EB78"/>
    <w:rsid w:val="6E9E6612"/>
    <w:rsid w:val="6ECB24FB"/>
    <w:rsid w:val="7050C913"/>
    <w:rsid w:val="70EBF548"/>
    <w:rsid w:val="714DDD33"/>
    <w:rsid w:val="723861A1"/>
    <w:rsid w:val="73AC124F"/>
    <w:rsid w:val="742BB5C2"/>
    <w:rsid w:val="74ADE8EB"/>
    <w:rsid w:val="74E2AD1E"/>
    <w:rsid w:val="763E3559"/>
    <w:rsid w:val="76E6C479"/>
    <w:rsid w:val="76E74E77"/>
    <w:rsid w:val="7877C8BD"/>
    <w:rsid w:val="79492A21"/>
    <w:rsid w:val="794A47BD"/>
    <w:rsid w:val="7AF1AE76"/>
    <w:rsid w:val="7C3DB217"/>
    <w:rsid w:val="7C8BFD4E"/>
    <w:rsid w:val="7CF8B30C"/>
    <w:rsid w:val="7EE9D7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253FA"/>
  <w15:chartTrackingRefBased/>
  <w15:docId w15:val="{4A30625A-B644-4FEF-92F8-1DDEC051C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237B"/>
    <w:rPr>
      <w:color w:val="0563C1" w:themeColor="hyperlink"/>
      <w:u w:val="single"/>
    </w:rPr>
  </w:style>
  <w:style w:type="paragraph" w:styleId="ListParagraph">
    <w:name w:val="List Paragraph"/>
    <w:basedOn w:val="Normal"/>
    <w:uiPriority w:val="34"/>
    <w:qFormat/>
    <w:rsid w:val="000D3DE3"/>
    <w:pPr>
      <w:ind w:left="720"/>
      <w:contextualSpacing/>
    </w:pPr>
  </w:style>
  <w:style w:type="paragraph" w:styleId="Header">
    <w:name w:val="header"/>
    <w:basedOn w:val="Normal"/>
    <w:link w:val="HeaderChar"/>
    <w:uiPriority w:val="99"/>
    <w:unhideWhenUsed/>
    <w:rsid w:val="00F034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34D2"/>
  </w:style>
  <w:style w:type="paragraph" w:styleId="Footer">
    <w:name w:val="footer"/>
    <w:basedOn w:val="Normal"/>
    <w:link w:val="FooterChar"/>
    <w:uiPriority w:val="99"/>
    <w:unhideWhenUsed/>
    <w:rsid w:val="00F034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34D2"/>
  </w:style>
  <w:style w:type="character" w:styleId="FollowedHyperlink">
    <w:name w:val="FollowedHyperlink"/>
    <w:basedOn w:val="DefaultParagraphFont"/>
    <w:uiPriority w:val="99"/>
    <w:semiHidden/>
    <w:unhideWhenUsed/>
    <w:rsid w:val="002B00C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838631">
      <w:bodyDiv w:val="1"/>
      <w:marLeft w:val="0"/>
      <w:marRight w:val="0"/>
      <w:marTop w:val="0"/>
      <w:marBottom w:val="0"/>
      <w:divBdr>
        <w:top w:val="none" w:sz="0" w:space="0" w:color="auto"/>
        <w:left w:val="none" w:sz="0" w:space="0" w:color="auto"/>
        <w:bottom w:val="none" w:sz="0" w:space="0" w:color="auto"/>
        <w:right w:val="none" w:sz="0" w:space="0" w:color="auto"/>
      </w:divBdr>
    </w:div>
    <w:div w:id="200855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wosh.edu/hr/wp-content/uploads/sites/90/2019/07/Creating-an-Event.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wosh.edu/umc/open-meeting-notic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f87c455f-8ccb-4e46-8063-674abd65696c">
      <UserInfo>
        <DisplayName/>
        <AccountId xsi:nil="true"/>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4C12E951F7FE146AC09C1117CEB8AFC" ma:contentTypeVersion="13" ma:contentTypeDescription="Create a new document." ma:contentTypeScope="" ma:versionID="fca3f34be85510fdc43ff92226ff5de5">
  <xsd:schema xmlns:xsd="http://www.w3.org/2001/XMLSchema" xmlns:xs="http://www.w3.org/2001/XMLSchema" xmlns:p="http://schemas.microsoft.com/office/2006/metadata/properties" xmlns:ns2="e4c21ae8-a357-4b7d-9f5d-18430315a3bf" xmlns:ns3="f87c455f-8ccb-4e46-8063-674abd65696c" targetNamespace="http://schemas.microsoft.com/office/2006/metadata/properties" ma:root="true" ma:fieldsID="609f5f7cb671aeeadfb72ba8bfa1db07" ns2:_="" ns3:_="">
    <xsd:import namespace="e4c21ae8-a357-4b7d-9f5d-18430315a3bf"/>
    <xsd:import namespace="f87c455f-8ccb-4e46-8063-674abd65696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c21ae8-a357-4b7d-9f5d-18430315a3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87c455f-8ccb-4e46-8063-674abd65696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6F026C6-20E9-4704-8563-7C22CA64C01D}">
  <ds:schemaRefs>
    <ds:schemaRef ds:uri="http://purl.org/dc/terms/"/>
    <ds:schemaRef ds:uri="http://schemas.microsoft.com/office/2006/documentManagement/types"/>
    <ds:schemaRef ds:uri="f87c455f-8ccb-4e46-8063-674abd65696c"/>
    <ds:schemaRef ds:uri="http://purl.org/dc/dcmitype/"/>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e4c21ae8-a357-4b7d-9f5d-18430315a3bf"/>
    <ds:schemaRef ds:uri="http://www.w3.org/XML/1998/namespace"/>
  </ds:schemaRefs>
</ds:datastoreItem>
</file>

<file path=customXml/itemProps2.xml><?xml version="1.0" encoding="utf-8"?>
<ds:datastoreItem xmlns:ds="http://schemas.openxmlformats.org/officeDocument/2006/customXml" ds:itemID="{17EAC549-985A-4E8B-BF24-E1C4702A7B58}">
  <ds:schemaRefs>
    <ds:schemaRef ds:uri="http://schemas.openxmlformats.org/officeDocument/2006/bibliography"/>
  </ds:schemaRefs>
</ds:datastoreItem>
</file>

<file path=customXml/itemProps3.xml><?xml version="1.0" encoding="utf-8"?>
<ds:datastoreItem xmlns:ds="http://schemas.openxmlformats.org/officeDocument/2006/customXml" ds:itemID="{04E705C2-C8E3-406E-B98C-ED939D3AE871}"/>
</file>

<file path=customXml/itemProps4.xml><?xml version="1.0" encoding="utf-8"?>
<ds:datastoreItem xmlns:ds="http://schemas.openxmlformats.org/officeDocument/2006/customXml" ds:itemID="{99481CF7-A595-46E3-BBA3-EB11C2D3FD8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507</Words>
  <Characters>2896</Characters>
  <Application>Microsoft Office Word</Application>
  <DocSecurity>8</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UW - Oshkosh</Company>
  <LinksUpToDate>false</LinksUpToDate>
  <CharactersWithSpaces>3397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UW - Oshkosh</dc:creator>
  <cp:keywords/>
  <dc:description/>
  <cp:lastModifiedBy>Shannon Lemke</cp:lastModifiedBy>
  <cp:revision>15</cp:revision>
  <dcterms:created xsi:type="dcterms:W3CDTF">2017-11-16T19:27:00Z</dcterms:created>
  <dcterms:modified xsi:type="dcterms:W3CDTF">2022-03-23T20:43:00Z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0x01010064C12E951F7FE146AC09C1117CEB8AFC</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ies>
</file>