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4" w:rsidRDefault="0060749A">
      <w:pPr>
        <w:jc w:val="center"/>
        <w:rPr>
          <w:rFonts w:ascii="Arial" w:eastAsia="Arial" w:hAnsi="Arial" w:cs="Arial"/>
          <w:b/>
          <w:sz w:val="25"/>
          <w:szCs w:val="25"/>
        </w:rPr>
      </w:pPr>
      <w:r>
        <w:rPr>
          <w:rFonts w:ascii="Arial" w:eastAsia="Arial" w:hAnsi="Arial" w:cs="Arial"/>
          <w:b/>
          <w:sz w:val="25"/>
          <w:szCs w:val="25"/>
        </w:rPr>
        <w:t>COLLEGE OF LETTERS &amp; SCIENCE</w:t>
      </w:r>
      <w:r w:rsidR="00F821B2">
        <w:rPr>
          <w:rFonts w:ascii="Arial" w:eastAsia="Arial" w:hAnsi="Arial" w:cs="Arial"/>
          <w:b/>
          <w:sz w:val="25"/>
          <w:szCs w:val="25"/>
        </w:rPr>
        <w:t xml:space="preserve"> </w:t>
      </w:r>
      <w:r w:rsidR="00F821B2" w:rsidRPr="00F821B2">
        <w:rPr>
          <w:rFonts w:ascii="Arial" w:eastAsia="Arial" w:hAnsi="Arial" w:cs="Arial"/>
          <w:b/>
          <w:sz w:val="25"/>
          <w:szCs w:val="25"/>
          <w:highlight w:val="yellow"/>
        </w:rPr>
        <w:t>– CURRENT PLANNING SHEET</w:t>
      </w:r>
      <w:bookmarkStart w:id="0" w:name="_GoBack"/>
      <w:bookmarkEnd w:id="0"/>
    </w:p>
    <w:p w:rsidR="006F18D4" w:rsidRDefault="0060749A">
      <w:pPr>
        <w:jc w:val="center"/>
        <w:rPr>
          <w:rFonts w:ascii="Arial" w:eastAsia="Arial" w:hAnsi="Arial" w:cs="Arial"/>
          <w:sz w:val="28"/>
          <w:szCs w:val="28"/>
        </w:rPr>
      </w:pPr>
      <w:r>
        <w:rPr>
          <w:rFonts w:ascii="Arial" w:eastAsia="Arial" w:hAnsi="Arial" w:cs="Arial"/>
          <w:sz w:val="28"/>
          <w:szCs w:val="28"/>
        </w:rPr>
        <w:t xml:space="preserve">Bachelor of Science / Bachelor of Arts </w:t>
      </w:r>
    </w:p>
    <w:p w:rsidR="006F18D4" w:rsidRDefault="0060749A">
      <w:pPr>
        <w:jc w:val="center"/>
        <w:rPr>
          <w:rFonts w:ascii="Arial" w:eastAsia="Arial" w:hAnsi="Arial" w:cs="Arial"/>
          <w:b/>
          <w:color w:val="00B0F0"/>
          <w:sz w:val="28"/>
          <w:szCs w:val="28"/>
        </w:rPr>
      </w:pPr>
      <w:r>
        <w:rPr>
          <w:rFonts w:ascii="Arial" w:eastAsia="Arial" w:hAnsi="Arial" w:cs="Arial"/>
          <w:b/>
          <w:color w:val="00B0F0"/>
          <w:sz w:val="28"/>
          <w:szCs w:val="28"/>
        </w:rPr>
        <w:t>Interactive Web Management (64–67 credits)</w:t>
      </w:r>
    </w:p>
    <w:p w:rsidR="006F18D4" w:rsidRDefault="0060749A">
      <w:pPr>
        <w:jc w:val="center"/>
        <w:rPr>
          <w:rFonts w:ascii="Arial" w:eastAsia="Arial" w:hAnsi="Arial" w:cs="Arial"/>
          <w:b/>
        </w:rPr>
      </w:pPr>
      <w:r>
        <w:rPr>
          <w:rFonts w:ascii="Arial" w:eastAsia="Arial" w:hAnsi="Arial" w:cs="Arial"/>
          <w:b/>
        </w:rPr>
        <w:t>2018-2019</w:t>
      </w:r>
    </w:p>
    <w:p w:rsidR="006F18D4" w:rsidRDefault="006F18D4">
      <w:pPr>
        <w:jc w:val="center"/>
        <w:rPr>
          <w:rFonts w:ascii="Arial" w:eastAsia="Arial" w:hAnsi="Arial" w:cs="Arial"/>
          <w:b/>
          <w:sz w:val="10"/>
          <w:szCs w:val="10"/>
        </w:rPr>
      </w:pPr>
    </w:p>
    <w:tbl>
      <w:tblPr>
        <w:tblStyle w:val="a"/>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310"/>
        <w:gridCol w:w="1350"/>
        <w:gridCol w:w="3870"/>
      </w:tblGrid>
      <w:tr w:rsidR="006F18D4">
        <w:tc>
          <w:tcPr>
            <w:tcW w:w="540" w:type="dxa"/>
            <w:shd w:val="clear" w:color="auto" w:fill="FFC000"/>
          </w:tcPr>
          <w:p w:rsidR="006F18D4" w:rsidRDefault="006F18D4">
            <w:pPr>
              <w:jc w:val="both"/>
              <w:rPr>
                <w:rFonts w:ascii="Arial Narrow" w:eastAsia="Arial Narrow" w:hAnsi="Arial Narrow" w:cs="Arial Narrow"/>
                <w:b/>
              </w:rPr>
            </w:pPr>
          </w:p>
        </w:tc>
        <w:tc>
          <w:tcPr>
            <w:tcW w:w="5310" w:type="dxa"/>
            <w:shd w:val="clear" w:color="auto" w:fill="FFC000"/>
            <w:vAlign w:val="center"/>
          </w:tcPr>
          <w:p w:rsidR="006F18D4" w:rsidRDefault="0060749A">
            <w:pPr>
              <w:jc w:val="both"/>
              <w:rPr>
                <w:rFonts w:ascii="Arial Narrow" w:eastAsia="Arial Narrow" w:hAnsi="Arial Narrow" w:cs="Arial Narrow"/>
                <w:b/>
              </w:rPr>
            </w:pPr>
            <w:r>
              <w:rPr>
                <w:rFonts w:ascii="Arial Narrow" w:eastAsia="Arial Narrow" w:hAnsi="Arial Narrow" w:cs="Arial Narrow"/>
                <w:b/>
              </w:rPr>
              <w:t>Introductory Courses –  9 credits</w:t>
            </w:r>
          </w:p>
        </w:tc>
        <w:tc>
          <w:tcPr>
            <w:tcW w:w="1350" w:type="dxa"/>
            <w:shd w:val="clear" w:color="auto" w:fill="FFC000"/>
          </w:tcPr>
          <w:p w:rsidR="006F18D4" w:rsidRDefault="0060749A">
            <w:pPr>
              <w:jc w:val="both"/>
              <w:rPr>
                <w:rFonts w:ascii="Arial Narrow" w:eastAsia="Arial Narrow" w:hAnsi="Arial Narrow" w:cs="Arial Narrow"/>
                <w:b/>
              </w:rPr>
            </w:pPr>
            <w:r>
              <w:rPr>
                <w:rFonts w:ascii="Arial Narrow" w:eastAsia="Arial Narrow" w:hAnsi="Arial Narrow" w:cs="Arial Narrow"/>
                <w:b/>
              </w:rPr>
              <w:t xml:space="preserve">Semester </w:t>
            </w:r>
          </w:p>
        </w:tc>
        <w:tc>
          <w:tcPr>
            <w:tcW w:w="3870" w:type="dxa"/>
            <w:shd w:val="clear" w:color="auto" w:fill="FFC000"/>
            <w:vAlign w:val="center"/>
          </w:tcPr>
          <w:p w:rsidR="006F18D4" w:rsidRDefault="0060749A">
            <w:pPr>
              <w:jc w:val="both"/>
              <w:rPr>
                <w:rFonts w:ascii="Arial Narrow" w:eastAsia="Arial Narrow" w:hAnsi="Arial Narrow" w:cs="Arial Narrow"/>
                <w:b/>
              </w:rPr>
            </w:pPr>
            <w:r>
              <w:rPr>
                <w:rFonts w:ascii="Arial Narrow" w:eastAsia="Arial Narrow" w:hAnsi="Arial Narrow" w:cs="Arial Narrow"/>
                <w:b/>
              </w:rPr>
              <w:t>Prerequisite course(s)</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vAlign w:val="center"/>
          </w:tcPr>
          <w:p w:rsidR="006F18D4" w:rsidRDefault="0060749A">
            <w:pPr>
              <w:rPr>
                <w:rFonts w:ascii="Arial Narrow" w:eastAsia="Arial Narrow" w:hAnsi="Arial Narrow" w:cs="Arial Narrow"/>
              </w:rPr>
            </w:pPr>
            <w:r>
              <w:rPr>
                <w:rFonts w:ascii="Arial Narrow" w:eastAsia="Arial Narrow" w:hAnsi="Arial Narrow" w:cs="Arial Narrow"/>
              </w:rPr>
              <w:t>BUS 198 Introduction to Business</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D9D9D9"/>
            <w:vAlign w:val="center"/>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vAlign w:val="center"/>
          </w:tcPr>
          <w:p w:rsidR="006F18D4" w:rsidRDefault="0060749A">
            <w:pPr>
              <w:rPr>
                <w:rFonts w:ascii="Arial Narrow" w:eastAsia="Arial Narrow" w:hAnsi="Arial Narrow" w:cs="Arial Narrow"/>
              </w:rPr>
            </w:pPr>
            <w:r>
              <w:rPr>
                <w:rFonts w:ascii="Arial Narrow" w:eastAsia="Arial Narrow" w:hAnsi="Arial Narrow" w:cs="Arial Narrow"/>
              </w:rPr>
              <w:t>INFO SYS 151 Creating the Digital Future</w:t>
            </w:r>
          </w:p>
        </w:tc>
        <w:tc>
          <w:tcPr>
            <w:tcW w:w="1350" w:type="dxa"/>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JOURNAL 221 Writing for the Media</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D9D9D9"/>
          </w:tcPr>
          <w:p w:rsidR="006F18D4" w:rsidRDefault="006F18D4">
            <w:pPr>
              <w:rPr>
                <w:rFonts w:ascii="Arial Narrow" w:eastAsia="Arial Narrow" w:hAnsi="Arial Narrow" w:cs="Arial Narrow"/>
              </w:rPr>
            </w:pP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Technical – 12 credits</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125 World Wide Web Site Development</w:t>
            </w:r>
          </w:p>
        </w:tc>
        <w:tc>
          <w:tcPr>
            <w:tcW w:w="135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FFFFFF"/>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 xml:space="preserve">CS 142 Introduction to CS and Programming </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 xml:space="preserve">Math 103 w/C or qualify for Math 104/171 Recommend taking CS 125 </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tcPr>
          <w:p w:rsidR="006F18D4" w:rsidRDefault="0060749A">
            <w:pPr>
              <w:rPr>
                <w:rFonts w:ascii="Arial Narrow" w:eastAsia="Arial Narrow" w:hAnsi="Arial Narrow" w:cs="Arial Narrow"/>
              </w:rPr>
            </w:pPr>
            <w:r>
              <w:rPr>
                <w:rFonts w:ascii="Arial Narrow" w:eastAsia="Arial Narrow" w:hAnsi="Arial Narrow" w:cs="Arial Narrow"/>
              </w:rPr>
              <w:t xml:space="preserve">INFO SYS 350 E-Commerce Technology Management </w:t>
            </w:r>
          </w:p>
        </w:tc>
        <w:tc>
          <w:tcPr>
            <w:tcW w:w="1350" w:type="dxa"/>
          </w:tcPr>
          <w:p w:rsidR="006F18D4" w:rsidRDefault="0060749A">
            <w:pPr>
              <w:rPr>
                <w:rFonts w:ascii="Arial Narrow" w:eastAsia="Arial Narrow" w:hAnsi="Arial Narrow" w:cs="Arial Narrow"/>
              </w:rPr>
            </w:pPr>
            <w:r>
              <w:rPr>
                <w:rFonts w:ascii="Arial Narrow" w:eastAsia="Arial Narrow" w:hAnsi="Arial Narrow" w:cs="Arial Narrow"/>
              </w:rPr>
              <w:t>Fall Only</w:t>
            </w:r>
          </w:p>
        </w:tc>
        <w:tc>
          <w:tcPr>
            <w:tcW w:w="3870" w:type="dxa"/>
          </w:tcPr>
          <w:p w:rsidR="006F18D4" w:rsidRDefault="0060749A">
            <w:pPr>
              <w:rPr>
                <w:rFonts w:ascii="Arial Narrow" w:eastAsia="Arial Narrow" w:hAnsi="Arial Narrow" w:cs="Arial Narrow"/>
              </w:rPr>
            </w:pPr>
            <w:r>
              <w:rPr>
                <w:rFonts w:ascii="Arial Narrow" w:eastAsia="Arial Narrow" w:hAnsi="Arial Narrow" w:cs="Arial Narrow"/>
              </w:rPr>
              <w:t>INFO SYS 311 and CS 125 *</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INFO SYS 311 Essentials of Information Systems</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30 credits and 2.5 GPA</w:t>
            </w:r>
          </w:p>
        </w:tc>
      </w:tr>
      <w:tr w:rsidR="006F18D4">
        <w:tc>
          <w:tcPr>
            <w:tcW w:w="540" w:type="dxa"/>
            <w:shd w:val="clear" w:color="auto" w:fill="FFC000"/>
          </w:tcPr>
          <w:p w:rsidR="006F18D4" w:rsidRDefault="006F18D4">
            <w:pPr>
              <w:rPr>
                <w:rFonts w:ascii="Arial Narrow" w:eastAsia="Arial Narrow" w:hAnsi="Arial Narrow" w:cs="Arial Narrow"/>
                <w:b/>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Business – 9 credits</w:t>
            </w:r>
          </w:p>
        </w:tc>
        <w:tc>
          <w:tcPr>
            <w:tcW w:w="135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rPr>
              <w:t>Fall/Spring</w:t>
            </w:r>
          </w:p>
        </w:tc>
        <w:tc>
          <w:tcPr>
            <w:tcW w:w="3870" w:type="dxa"/>
            <w:shd w:val="clear" w:color="auto" w:fill="FFC000"/>
          </w:tcPr>
          <w:p w:rsidR="006F18D4" w:rsidRDefault="006F18D4">
            <w:pPr>
              <w:rPr>
                <w:rFonts w:ascii="Arial Narrow" w:eastAsia="Arial Narrow" w:hAnsi="Arial Narrow" w:cs="Arial Narrow"/>
                <w:b/>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 xml:space="preserve">MARKET 371 Essentials of Marketing </w:t>
            </w:r>
          </w:p>
        </w:tc>
        <w:tc>
          <w:tcPr>
            <w:tcW w:w="135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44 credits and 2.5 GPA</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INFO SYS 352 Technology Innovation</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Spring Only</w:t>
            </w: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INFO SYS 311 and INFO SYS 151 *</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auto"/>
          </w:tcPr>
          <w:p w:rsidR="006F18D4" w:rsidRDefault="0060749A">
            <w:pPr>
              <w:rPr>
                <w:rFonts w:ascii="Arial Narrow" w:eastAsia="Arial Narrow" w:hAnsi="Arial Narrow" w:cs="Arial Narrow"/>
              </w:rPr>
            </w:pPr>
            <w:r>
              <w:rPr>
                <w:rFonts w:ascii="Arial Narrow" w:eastAsia="Arial Narrow" w:hAnsi="Arial Narrow" w:cs="Arial Narrow"/>
              </w:rPr>
              <w:t>MARKET 363 Digital Marketing</w:t>
            </w:r>
          </w:p>
        </w:tc>
        <w:tc>
          <w:tcPr>
            <w:tcW w:w="1350" w:type="dxa"/>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auto"/>
          </w:tcPr>
          <w:p w:rsidR="006F18D4" w:rsidRDefault="0060749A">
            <w:pPr>
              <w:rPr>
                <w:rFonts w:ascii="Arial Narrow" w:eastAsia="Arial Narrow" w:hAnsi="Arial Narrow" w:cs="Arial Narrow"/>
              </w:rPr>
            </w:pPr>
            <w:r>
              <w:rPr>
                <w:rFonts w:ascii="Arial Narrow" w:eastAsia="Arial Narrow" w:hAnsi="Arial Narrow" w:cs="Arial Narrow"/>
              </w:rPr>
              <w:t>60 credits and 2.5 GPA *</w:t>
            </w: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Media – 9 credits</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CS 247 Introduction to Usability</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 Only</w:t>
            </w: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 xml:space="preserve">CS 142 w/C or CS 221 w/C or  </w:t>
            </w:r>
          </w:p>
          <w:p w:rsidR="006F18D4" w:rsidRDefault="0060749A">
            <w:pPr>
              <w:rPr>
                <w:rFonts w:ascii="Arial Narrow" w:eastAsia="Arial Narrow" w:hAnsi="Arial Narrow" w:cs="Arial Narrow"/>
              </w:rPr>
            </w:pPr>
            <w:r>
              <w:rPr>
                <w:rFonts w:ascii="Arial Narrow" w:eastAsia="Arial Narrow" w:hAnsi="Arial Narrow" w:cs="Arial Narrow"/>
              </w:rPr>
              <w:t>INFO SYS 318 w/C</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tcPr>
          <w:p w:rsidR="006F18D4" w:rsidRDefault="0060749A">
            <w:pPr>
              <w:rPr>
                <w:rFonts w:ascii="Arial Narrow" w:eastAsia="Arial Narrow" w:hAnsi="Arial Narrow" w:cs="Arial Narrow"/>
              </w:rPr>
            </w:pPr>
            <w:r>
              <w:rPr>
                <w:rFonts w:ascii="Arial Narrow" w:eastAsia="Arial Narrow" w:hAnsi="Arial Narrow" w:cs="Arial Narrow"/>
              </w:rPr>
              <w:t>JOURNAL 340 New and Emerging Media **</w:t>
            </w:r>
          </w:p>
        </w:tc>
        <w:tc>
          <w:tcPr>
            <w:tcW w:w="1350" w:type="dxa"/>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tcPr>
          <w:p w:rsidR="006F18D4" w:rsidRDefault="0060749A">
            <w:pPr>
              <w:rPr>
                <w:rFonts w:ascii="Arial Narrow" w:eastAsia="Arial Narrow" w:hAnsi="Arial Narrow" w:cs="Arial Narrow"/>
              </w:rPr>
            </w:pPr>
            <w:r>
              <w:rPr>
                <w:rFonts w:ascii="Arial Narrow" w:eastAsia="Arial Narrow" w:hAnsi="Arial Narrow" w:cs="Arial Narrow"/>
              </w:rPr>
              <w:t>JOURNAL 221 and 60 credits completed and 2.5 GPA</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JOURNAL 440 Application of New and Emerging Media **</w:t>
            </w:r>
          </w:p>
        </w:tc>
        <w:tc>
          <w:tcPr>
            <w:tcW w:w="135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Fall/Spring</w:t>
            </w: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JOURNAL 340 and 2.5 GPA</w:t>
            </w:r>
          </w:p>
        </w:tc>
      </w:tr>
      <w:tr w:rsidR="006F18D4">
        <w:tc>
          <w:tcPr>
            <w:tcW w:w="540" w:type="dxa"/>
            <w:shd w:val="clear" w:color="auto" w:fill="FFFFFF"/>
          </w:tcPr>
          <w:p w:rsidR="006F18D4" w:rsidRDefault="006F18D4">
            <w:pPr>
              <w:rPr>
                <w:rFonts w:ascii="Arial Narrow" w:eastAsia="Arial Narrow" w:hAnsi="Arial Narrow" w:cs="Arial Narrow"/>
              </w:rPr>
            </w:pPr>
          </w:p>
        </w:tc>
        <w:tc>
          <w:tcPr>
            <w:tcW w:w="5310" w:type="dxa"/>
            <w:shd w:val="clear" w:color="auto" w:fill="FFFFFF"/>
          </w:tcPr>
          <w:p w:rsidR="006F18D4" w:rsidRDefault="0060749A">
            <w:pPr>
              <w:rPr>
                <w:rFonts w:ascii="Arial Narrow" w:eastAsia="Arial Narrow" w:hAnsi="Arial Narrow" w:cs="Arial Narrow"/>
                <w:b/>
                <w:color w:val="4BACC6"/>
              </w:rPr>
            </w:pPr>
            <w:r>
              <w:rPr>
                <w:rFonts w:ascii="Arial Narrow" w:eastAsia="Arial Narrow" w:hAnsi="Arial Narrow" w:cs="Arial Narrow"/>
                <w:b/>
                <w:color w:val="00B0F0"/>
              </w:rPr>
              <w:t xml:space="preserve">Additional CS/Journalism Requirements – 24 credits: </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F18D4">
            <w:pPr>
              <w:rPr>
                <w:rFonts w:ascii="Arial Narrow" w:eastAsia="Arial Narrow" w:hAnsi="Arial Narrow" w:cs="Arial Narrow"/>
              </w:rPr>
            </w:pP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 xml:space="preserve">Journalism/Computer Science – 15 credits  </w:t>
            </w:r>
          </w:p>
          <w:p w:rsidR="006F18D4" w:rsidRDefault="0060749A">
            <w:pPr>
              <w:rPr>
                <w:rFonts w:ascii="Arial Narrow" w:eastAsia="Arial Narrow" w:hAnsi="Arial Narrow" w:cs="Arial Narrow"/>
                <w:b/>
              </w:rPr>
            </w:pPr>
            <w:r>
              <w:rPr>
                <w:rFonts w:ascii="Arial Narrow" w:eastAsia="Arial Narrow" w:hAnsi="Arial Narrow" w:cs="Arial Narrow"/>
                <w:b/>
              </w:rPr>
              <w:t>(In Additional to the courses listed above)</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0749A">
            <w:pPr>
              <w:rPr>
                <w:rFonts w:ascii="Arial Narrow" w:eastAsia="Arial Narrow" w:hAnsi="Arial Narrow" w:cs="Arial Narrow"/>
              </w:rPr>
            </w:pPr>
            <w:bookmarkStart w:id="1" w:name="_gjdgxs" w:colFirst="0" w:colLast="0"/>
            <w:bookmarkEnd w:id="1"/>
            <w:r>
              <w:rPr>
                <w:rFonts w:ascii="Arial Narrow" w:eastAsia="Arial Narrow" w:hAnsi="Arial Narrow" w:cs="Arial Narrow"/>
              </w:rPr>
              <w:t>2.5 GPA required for Journalism courses except for J141, 211 and 250.</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JOURNAL</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CS/ JOURNAL</w:t>
            </w:r>
          </w:p>
        </w:tc>
        <w:tc>
          <w:tcPr>
            <w:tcW w:w="1350" w:type="dxa"/>
            <w:shd w:val="clear" w:color="auto" w:fill="D9D9D9"/>
          </w:tcPr>
          <w:p w:rsidR="006F18D4" w:rsidRDefault="006F18D4">
            <w:pPr>
              <w:rPr>
                <w:rFonts w:ascii="Arial Narrow" w:eastAsia="Arial Narrow" w:hAnsi="Arial Narrow" w:cs="Arial Narrow"/>
              </w:rPr>
            </w:pPr>
          </w:p>
        </w:tc>
        <w:tc>
          <w:tcPr>
            <w:tcW w:w="3870" w:type="dxa"/>
            <w:shd w:val="clear" w:color="auto" w:fill="D9D9D9"/>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JOURNAL</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CS/ JOURNAL</w:t>
            </w:r>
          </w:p>
        </w:tc>
        <w:tc>
          <w:tcPr>
            <w:tcW w:w="1350" w:type="dxa"/>
            <w:shd w:val="clear" w:color="auto" w:fill="D9D9D9"/>
          </w:tcPr>
          <w:p w:rsidR="006F18D4" w:rsidRDefault="006F18D4">
            <w:pPr>
              <w:rPr>
                <w:rFonts w:ascii="Arial Narrow" w:eastAsia="Arial Narrow" w:hAnsi="Arial Narrow" w:cs="Arial Narrow"/>
              </w:rPr>
            </w:pPr>
          </w:p>
        </w:tc>
        <w:tc>
          <w:tcPr>
            <w:tcW w:w="3870" w:type="dxa"/>
            <w:shd w:val="clear" w:color="auto" w:fill="D9D9D9"/>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JOURNAL</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F18D4">
            <w:pPr>
              <w:rPr>
                <w:rFonts w:ascii="Arial Narrow" w:eastAsia="Arial Narrow" w:hAnsi="Arial Narrow" w:cs="Arial Narrow"/>
              </w:rPr>
            </w:pP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Upper level Journalism/Computer Science – 9 credits</w:t>
            </w:r>
          </w:p>
          <w:p w:rsidR="006F18D4" w:rsidRDefault="0060749A">
            <w:pPr>
              <w:rPr>
                <w:rFonts w:ascii="Arial Narrow" w:eastAsia="Arial Narrow" w:hAnsi="Arial Narrow" w:cs="Arial Narrow"/>
              </w:rPr>
            </w:pPr>
            <w:r>
              <w:rPr>
                <w:rFonts w:ascii="Arial Narrow" w:eastAsia="Arial Narrow" w:hAnsi="Arial Narrow" w:cs="Arial Narrow"/>
                <w:b/>
              </w:rPr>
              <w:t>(In Additional to the courses listed above)</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JOURNAL **</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60 credits completed and 2.5 GPA</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CS/ JOURNAL **</w:t>
            </w:r>
          </w:p>
        </w:tc>
        <w:tc>
          <w:tcPr>
            <w:tcW w:w="1350" w:type="dxa"/>
            <w:shd w:val="clear" w:color="auto" w:fill="D9D9D9"/>
          </w:tcPr>
          <w:p w:rsidR="006F18D4" w:rsidRDefault="006F18D4">
            <w:pPr>
              <w:rPr>
                <w:rFonts w:ascii="Arial Narrow" w:eastAsia="Arial Narrow" w:hAnsi="Arial Narrow" w:cs="Arial Narrow"/>
              </w:rPr>
            </w:pP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60 credits completed and 2.5 GPA</w:t>
            </w:r>
          </w:p>
        </w:tc>
      </w:tr>
      <w:tr w:rsidR="006F18D4">
        <w:tc>
          <w:tcPr>
            <w:tcW w:w="54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3</w:t>
            </w: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CS/ JOURNAL **</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60 credits completed and 2.5 GPA</w:t>
            </w: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Internship – 0-3 credits</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F18D4">
            <w:pPr>
              <w:rPr>
                <w:rFonts w:ascii="Arial Narrow" w:eastAsia="Arial Narrow" w:hAnsi="Arial Narrow" w:cs="Arial Narrow"/>
              </w:rPr>
            </w:pPr>
          </w:p>
        </w:tc>
        <w:tc>
          <w:tcPr>
            <w:tcW w:w="531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 xml:space="preserve">BUS 492, CS 399, </w:t>
            </w:r>
            <w:r>
              <w:rPr>
                <w:rFonts w:ascii="Arial Narrow" w:eastAsia="Arial Narrow" w:hAnsi="Arial Narrow" w:cs="Arial Narrow"/>
                <w:b/>
              </w:rPr>
              <w:t xml:space="preserve">or </w:t>
            </w:r>
            <w:r>
              <w:rPr>
                <w:rFonts w:ascii="Arial Narrow" w:eastAsia="Arial Narrow" w:hAnsi="Arial Narrow" w:cs="Arial Narrow"/>
              </w:rPr>
              <w:t>JOURNAL 427</w:t>
            </w:r>
          </w:p>
        </w:tc>
        <w:tc>
          <w:tcPr>
            <w:tcW w:w="1350" w:type="dxa"/>
            <w:shd w:val="clear" w:color="auto" w:fill="D9D9D9"/>
          </w:tcPr>
          <w:p w:rsidR="006F18D4" w:rsidRDefault="006F18D4">
            <w:pPr>
              <w:rPr>
                <w:rFonts w:ascii="Arial Narrow" w:eastAsia="Arial Narrow" w:hAnsi="Arial Narrow" w:cs="Arial Narrow"/>
              </w:rPr>
            </w:pPr>
          </w:p>
        </w:tc>
        <w:tc>
          <w:tcPr>
            <w:tcW w:w="3870" w:type="dxa"/>
            <w:shd w:val="clear" w:color="auto" w:fill="D9D9D9"/>
          </w:tcPr>
          <w:p w:rsidR="006F18D4" w:rsidRDefault="0060749A">
            <w:pPr>
              <w:rPr>
                <w:rFonts w:ascii="Arial Narrow" w:eastAsia="Arial Narrow" w:hAnsi="Arial Narrow" w:cs="Arial Narrow"/>
              </w:rPr>
            </w:pPr>
            <w:r>
              <w:rPr>
                <w:rFonts w:ascii="Arial Narrow" w:eastAsia="Arial Narrow" w:hAnsi="Arial Narrow" w:cs="Arial Narrow"/>
              </w:rPr>
              <w:t>2.5 GPA</w:t>
            </w:r>
          </w:p>
        </w:tc>
      </w:tr>
      <w:tr w:rsidR="006F18D4">
        <w:tc>
          <w:tcPr>
            <w:tcW w:w="540" w:type="dxa"/>
            <w:shd w:val="clear" w:color="auto" w:fill="FFC000"/>
          </w:tcPr>
          <w:p w:rsidR="006F18D4" w:rsidRDefault="006F18D4">
            <w:pPr>
              <w:rPr>
                <w:rFonts w:ascii="Arial Narrow" w:eastAsia="Arial Narrow" w:hAnsi="Arial Narrow" w:cs="Arial Narrow"/>
              </w:rPr>
            </w:pPr>
          </w:p>
        </w:tc>
        <w:tc>
          <w:tcPr>
            <w:tcW w:w="5310" w:type="dxa"/>
            <w:shd w:val="clear" w:color="auto" w:fill="FFC000"/>
          </w:tcPr>
          <w:p w:rsidR="006F18D4" w:rsidRDefault="0060749A">
            <w:pPr>
              <w:rPr>
                <w:rFonts w:ascii="Arial Narrow" w:eastAsia="Arial Narrow" w:hAnsi="Arial Narrow" w:cs="Arial Narrow"/>
                <w:b/>
              </w:rPr>
            </w:pPr>
            <w:r>
              <w:rPr>
                <w:rFonts w:ascii="Arial Narrow" w:eastAsia="Arial Narrow" w:hAnsi="Arial Narrow" w:cs="Arial Narrow"/>
                <w:b/>
              </w:rPr>
              <w:t>Culminating – 1 credit</w:t>
            </w:r>
          </w:p>
        </w:tc>
        <w:tc>
          <w:tcPr>
            <w:tcW w:w="1350" w:type="dxa"/>
            <w:shd w:val="clear" w:color="auto" w:fill="FFC000"/>
          </w:tcPr>
          <w:p w:rsidR="006F18D4" w:rsidRDefault="006F18D4">
            <w:pPr>
              <w:rPr>
                <w:rFonts w:ascii="Arial Narrow" w:eastAsia="Arial Narrow" w:hAnsi="Arial Narrow" w:cs="Arial Narrow"/>
              </w:rPr>
            </w:pPr>
          </w:p>
        </w:tc>
        <w:tc>
          <w:tcPr>
            <w:tcW w:w="3870" w:type="dxa"/>
            <w:shd w:val="clear" w:color="auto" w:fill="FFC000"/>
          </w:tcPr>
          <w:p w:rsidR="006F18D4" w:rsidRDefault="006F18D4">
            <w:pPr>
              <w:rPr>
                <w:rFonts w:ascii="Arial Narrow" w:eastAsia="Arial Narrow" w:hAnsi="Arial Narrow" w:cs="Arial Narrow"/>
              </w:rPr>
            </w:pPr>
          </w:p>
        </w:tc>
      </w:tr>
      <w:tr w:rsidR="006F18D4">
        <w:tc>
          <w:tcPr>
            <w:tcW w:w="540" w:type="dxa"/>
            <w:shd w:val="clear" w:color="auto" w:fill="FFFFFF"/>
          </w:tcPr>
          <w:p w:rsidR="006F18D4" w:rsidRDefault="006F18D4">
            <w:pPr>
              <w:rPr>
                <w:rFonts w:ascii="Arial Narrow" w:eastAsia="Arial Narrow" w:hAnsi="Arial Narrow" w:cs="Arial Narrow"/>
              </w:rPr>
            </w:pPr>
          </w:p>
        </w:tc>
        <w:tc>
          <w:tcPr>
            <w:tcW w:w="531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BUS 488 IWM Portfolio Seminar</w:t>
            </w:r>
          </w:p>
        </w:tc>
        <w:tc>
          <w:tcPr>
            <w:tcW w:w="1350" w:type="dxa"/>
            <w:shd w:val="clear" w:color="auto" w:fill="FFFFFF"/>
          </w:tcPr>
          <w:p w:rsidR="006F18D4" w:rsidRDefault="006F18D4">
            <w:pPr>
              <w:rPr>
                <w:rFonts w:ascii="Arial Narrow" w:eastAsia="Arial Narrow" w:hAnsi="Arial Narrow" w:cs="Arial Narrow"/>
              </w:rPr>
            </w:pPr>
          </w:p>
        </w:tc>
        <w:tc>
          <w:tcPr>
            <w:tcW w:w="3870" w:type="dxa"/>
            <w:shd w:val="clear" w:color="auto" w:fill="FFFFFF"/>
          </w:tcPr>
          <w:p w:rsidR="006F18D4" w:rsidRDefault="0060749A">
            <w:pPr>
              <w:rPr>
                <w:rFonts w:ascii="Arial Narrow" w:eastAsia="Arial Narrow" w:hAnsi="Arial Narrow" w:cs="Arial Narrow"/>
              </w:rPr>
            </w:pPr>
            <w:r>
              <w:rPr>
                <w:rFonts w:ascii="Arial Narrow" w:eastAsia="Arial Narrow" w:hAnsi="Arial Narrow" w:cs="Arial Narrow"/>
              </w:rPr>
              <w:t>Final semester, c/Bus 492 or 442 or Journalism 427 or Computer Science 399, and graduation application on file</w:t>
            </w:r>
          </w:p>
        </w:tc>
      </w:tr>
    </w:tbl>
    <w:p w:rsidR="006F18D4" w:rsidRDefault="006F18D4">
      <w:pPr>
        <w:rPr>
          <w:rFonts w:ascii="Arial Narrow" w:eastAsia="Arial Narrow" w:hAnsi="Arial Narrow" w:cs="Arial Narrow"/>
          <w:b/>
          <w:sz w:val="16"/>
          <w:szCs w:val="16"/>
          <w:u w:val="single"/>
        </w:rPr>
      </w:pPr>
    </w:p>
    <w:p w:rsidR="006F18D4" w:rsidRDefault="0060749A">
      <w:pPr>
        <w:rPr>
          <w:rFonts w:ascii="Arial Narrow" w:eastAsia="Arial Narrow" w:hAnsi="Arial Narrow" w:cs="Arial Narrow"/>
          <w:b/>
        </w:rPr>
      </w:pPr>
      <w:r>
        <w:rPr>
          <w:rFonts w:ascii="Arial Narrow" w:eastAsia="Arial Narrow" w:hAnsi="Arial Narrow" w:cs="Arial Narrow"/>
          <w:b/>
          <w:u w:val="single"/>
        </w:rPr>
        <w:t>Recommended Course Sequence</w:t>
      </w:r>
      <w:r>
        <w:rPr>
          <w:rFonts w:ascii="Arial Narrow" w:eastAsia="Arial Narrow" w:hAnsi="Arial Narrow" w:cs="Arial Narrow"/>
          <w:b/>
        </w:rPr>
        <w:t>:</w:t>
      </w:r>
    </w:p>
    <w:p w:rsidR="006F18D4" w:rsidRDefault="0060749A">
      <w:pPr>
        <w:rPr>
          <w:rFonts w:ascii="Arial Narrow" w:eastAsia="Arial Narrow" w:hAnsi="Arial Narrow" w:cs="Arial Narrow"/>
        </w:rPr>
      </w:pPr>
      <w:r>
        <w:rPr>
          <w:rFonts w:ascii="Arial Narrow" w:eastAsia="Arial Narrow" w:hAnsi="Arial Narrow" w:cs="Arial Narrow"/>
          <w:b/>
        </w:rPr>
        <w:t>Freshman:</w:t>
      </w:r>
      <w:r>
        <w:rPr>
          <w:rFonts w:ascii="Arial Narrow" w:eastAsia="Arial Narrow" w:hAnsi="Arial Narrow" w:cs="Arial Narrow"/>
        </w:rPr>
        <w:t xml:space="preserve"> INFO SYS 151, CS 125, BUS 198, and USP</w:t>
      </w:r>
    </w:p>
    <w:p w:rsidR="006F18D4" w:rsidRDefault="0060749A">
      <w:pPr>
        <w:rPr>
          <w:rFonts w:ascii="Arial Narrow" w:eastAsia="Arial Narrow" w:hAnsi="Arial Narrow" w:cs="Arial Narrow"/>
        </w:rPr>
      </w:pPr>
      <w:r>
        <w:rPr>
          <w:rFonts w:ascii="Arial Narrow" w:eastAsia="Arial Narrow" w:hAnsi="Arial Narrow" w:cs="Arial Narrow"/>
          <w:b/>
        </w:rPr>
        <w:t xml:space="preserve">Sophomore: </w:t>
      </w:r>
      <w:r>
        <w:rPr>
          <w:rFonts w:ascii="Arial Narrow" w:eastAsia="Arial Narrow" w:hAnsi="Arial Narrow" w:cs="Arial Narrow"/>
        </w:rPr>
        <w:t xml:space="preserve">JOURNAL 141, CS 142, INFO SYS 311, and USP </w:t>
      </w:r>
    </w:p>
    <w:p w:rsidR="006F18D4" w:rsidRDefault="0060749A">
      <w:pPr>
        <w:rPr>
          <w:rFonts w:ascii="Arial Narrow" w:eastAsia="Arial Narrow" w:hAnsi="Arial Narrow" w:cs="Arial Narrow"/>
        </w:rPr>
      </w:pPr>
      <w:r>
        <w:rPr>
          <w:rFonts w:ascii="Arial Narrow" w:eastAsia="Arial Narrow" w:hAnsi="Arial Narrow" w:cs="Arial Narrow"/>
          <w:b/>
        </w:rPr>
        <w:t xml:space="preserve">Junior: </w:t>
      </w:r>
      <w:r>
        <w:rPr>
          <w:rFonts w:ascii="Arial Narrow" w:eastAsia="Arial Narrow" w:hAnsi="Arial Narrow" w:cs="Arial Narrow"/>
        </w:rPr>
        <w:t>MARKET 371, INFO SYS 350, INFO SYS 352, JOURNAL 340, CS 247, CS/JOURNAL, and USP</w:t>
      </w:r>
    </w:p>
    <w:p w:rsidR="006F18D4" w:rsidRDefault="0060749A">
      <w:pPr>
        <w:rPr>
          <w:rFonts w:ascii="Arial Narrow" w:eastAsia="Arial Narrow" w:hAnsi="Arial Narrow" w:cs="Arial Narrow"/>
          <w:sz w:val="22"/>
          <w:szCs w:val="22"/>
        </w:rPr>
      </w:pPr>
      <w:r>
        <w:rPr>
          <w:rFonts w:ascii="Arial Narrow" w:eastAsia="Arial Narrow" w:hAnsi="Arial Narrow" w:cs="Arial Narrow"/>
          <w:b/>
        </w:rPr>
        <w:t xml:space="preserve">Senior: </w:t>
      </w:r>
      <w:r>
        <w:rPr>
          <w:rFonts w:ascii="Arial Narrow" w:eastAsia="Arial Narrow" w:hAnsi="Arial Narrow" w:cs="Arial Narrow"/>
        </w:rPr>
        <w:t>MARKET 363, BUS 488, JOURNAL 440, and CS/JOURNAL</w:t>
      </w:r>
    </w:p>
    <w:p w:rsidR="006F18D4" w:rsidRDefault="0060749A">
      <w:pPr>
        <w:rPr>
          <w:rFonts w:ascii="Arial Narrow" w:eastAsia="Arial Narrow" w:hAnsi="Arial Narrow" w:cs="Arial Narrow"/>
          <w:sz w:val="22"/>
          <w:szCs w:val="22"/>
        </w:rPr>
      </w:pPr>
      <w:r>
        <w:rPr>
          <w:rFonts w:ascii="Arial Narrow" w:eastAsia="Arial Narrow" w:hAnsi="Arial Narrow" w:cs="Arial Narrow"/>
          <w:b/>
        </w:rPr>
        <w:lastRenderedPageBreak/>
        <w:t>Suggested courses to fulfill the additional 24 Computer Science and/or Journalism courses; 9 of 24 must be upper level (300/400)</w:t>
      </w:r>
      <w:r>
        <w:rPr>
          <w:rFonts w:ascii="Arial Narrow" w:eastAsia="Arial Narrow" w:hAnsi="Arial Narrow" w:cs="Arial Narrow"/>
        </w:rPr>
        <w:t xml:space="preserve">: BA and BS Students are not limited to choose from one department’s offerings, but can mix and match </w:t>
      </w:r>
      <w:r>
        <w:rPr>
          <w:rFonts w:ascii="Arial Narrow" w:eastAsia="Arial Narrow" w:hAnsi="Arial Narrow" w:cs="Arial Narrow"/>
          <w:sz w:val="22"/>
          <w:szCs w:val="22"/>
        </w:rPr>
        <w:t>from either department, excluding courses required in the IWM major.</w:t>
      </w:r>
    </w:p>
    <w:p w:rsidR="006F18D4" w:rsidRDefault="006F18D4">
      <w:pPr>
        <w:rPr>
          <w:rFonts w:ascii="Arial Narrow" w:eastAsia="Arial Narrow" w:hAnsi="Arial Narrow" w:cs="Arial Narrow"/>
          <w:sz w:val="22"/>
          <w:szCs w:val="22"/>
        </w:rPr>
      </w:pPr>
    </w:p>
    <w:tbl>
      <w:tblPr>
        <w:tblStyle w:val="a0"/>
        <w:tblW w:w="113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5315"/>
      </w:tblGrid>
      <w:tr w:rsidR="006F18D4">
        <w:tc>
          <w:tcPr>
            <w:tcW w:w="6025" w:type="dxa"/>
            <w:shd w:val="clear" w:color="auto" w:fill="EAF1DD"/>
          </w:tcPr>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 xml:space="preserve">The </w:t>
            </w:r>
            <w:r>
              <w:rPr>
                <w:rFonts w:ascii="Arial Narrow" w:eastAsia="Arial Narrow" w:hAnsi="Arial Narrow" w:cs="Arial Narrow"/>
                <w:b/>
                <w:sz w:val="22"/>
                <w:szCs w:val="22"/>
              </w:rPr>
              <w:t>Journalism core</w:t>
            </w:r>
            <w:r>
              <w:rPr>
                <w:rFonts w:ascii="Arial Narrow" w:eastAsia="Arial Narrow" w:hAnsi="Arial Narrow" w:cs="Arial Narrow"/>
                <w:sz w:val="22"/>
                <w:szCs w:val="22"/>
              </w:rPr>
              <w:t xml:space="preserve"> classes are required of journalism majors and serve as prerequisites for many of the journalism courses:</w:t>
            </w:r>
          </w:p>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J141</w:t>
            </w:r>
            <w:r>
              <w:rPr>
                <w:rFonts w:ascii="Arial Narrow" w:eastAsia="Arial Narrow" w:hAnsi="Arial Narrow" w:cs="Arial Narrow"/>
                <w:sz w:val="22"/>
                <w:szCs w:val="22"/>
              </w:rPr>
              <w:tab/>
              <w:t>Introduction to Journalism and Mass Communication</w:t>
            </w:r>
          </w:p>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J221</w:t>
            </w:r>
            <w:r>
              <w:rPr>
                <w:rFonts w:ascii="Arial Narrow" w:eastAsia="Arial Narrow" w:hAnsi="Arial Narrow" w:cs="Arial Narrow"/>
                <w:sz w:val="22"/>
                <w:szCs w:val="22"/>
              </w:rPr>
              <w:tab/>
              <w:t>Writing for the Media</w:t>
            </w:r>
          </w:p>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J324</w:t>
            </w:r>
            <w:r>
              <w:rPr>
                <w:rFonts w:ascii="Arial Narrow" w:eastAsia="Arial Narrow" w:hAnsi="Arial Narrow" w:cs="Arial Narrow"/>
                <w:sz w:val="22"/>
                <w:szCs w:val="22"/>
              </w:rPr>
              <w:tab/>
              <w:t xml:space="preserve">Editing </w:t>
            </w:r>
            <w:r>
              <w:rPr>
                <w:rFonts w:ascii="Arial Narrow" w:eastAsia="Arial Narrow" w:hAnsi="Arial Narrow" w:cs="Arial Narrow"/>
                <w:i/>
                <w:sz w:val="22"/>
                <w:szCs w:val="22"/>
              </w:rPr>
              <w:t>(J221)</w:t>
            </w:r>
          </w:p>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J412</w:t>
            </w:r>
            <w:r>
              <w:rPr>
                <w:rFonts w:ascii="Arial Narrow" w:eastAsia="Arial Narrow" w:hAnsi="Arial Narrow" w:cs="Arial Narrow"/>
                <w:sz w:val="22"/>
                <w:szCs w:val="22"/>
              </w:rPr>
              <w:tab/>
              <w:t xml:space="preserve">Law of Mass Communication (J141, J221, J324, and 85 </w:t>
            </w:r>
            <w:proofErr w:type="spellStart"/>
            <w:r>
              <w:rPr>
                <w:rFonts w:ascii="Arial Narrow" w:eastAsia="Arial Narrow" w:hAnsi="Arial Narrow" w:cs="Arial Narrow"/>
                <w:sz w:val="22"/>
                <w:szCs w:val="22"/>
              </w:rPr>
              <w:t>cr</w:t>
            </w:r>
            <w:proofErr w:type="spellEnd"/>
            <w:r>
              <w:rPr>
                <w:rFonts w:ascii="Arial Narrow" w:eastAsia="Arial Narrow" w:hAnsi="Arial Narrow" w:cs="Arial Narrow"/>
                <w:sz w:val="22"/>
                <w:szCs w:val="22"/>
              </w:rPr>
              <w:t>)</w:t>
            </w:r>
          </w:p>
          <w:p w:rsidR="006F18D4" w:rsidRDefault="006F18D4">
            <w:pPr>
              <w:rPr>
                <w:rFonts w:ascii="Arial Narrow" w:eastAsia="Arial Narrow" w:hAnsi="Arial Narrow" w:cs="Arial Narrow"/>
                <w:sz w:val="22"/>
                <w:szCs w:val="22"/>
              </w:rPr>
            </w:pPr>
          </w:p>
          <w:p w:rsidR="006F18D4" w:rsidRDefault="006F18D4">
            <w:pPr>
              <w:rPr>
                <w:rFonts w:ascii="Arial Narrow" w:eastAsia="Arial Narrow" w:hAnsi="Arial Narrow" w:cs="Arial Narrow"/>
                <w:sz w:val="22"/>
                <w:szCs w:val="22"/>
              </w:rPr>
            </w:pPr>
          </w:p>
          <w:p w:rsidR="006F18D4" w:rsidRDefault="006F18D4">
            <w:pPr>
              <w:rPr>
                <w:rFonts w:ascii="Arial Narrow" w:eastAsia="Arial Narrow" w:hAnsi="Arial Narrow" w:cs="Arial Narrow"/>
                <w:sz w:val="22"/>
                <w:szCs w:val="22"/>
              </w:rPr>
            </w:pPr>
          </w:p>
          <w:p w:rsidR="006F18D4" w:rsidRDefault="006F18D4">
            <w:pPr>
              <w:rPr>
                <w:rFonts w:ascii="Arial Narrow" w:eastAsia="Arial Narrow" w:hAnsi="Arial Narrow" w:cs="Arial Narrow"/>
                <w:sz w:val="22"/>
                <w:szCs w:val="22"/>
              </w:rPr>
            </w:pPr>
          </w:p>
          <w:p w:rsidR="006F18D4" w:rsidRDefault="006F18D4"/>
          <w:p w:rsidR="006F18D4" w:rsidRDefault="006F18D4"/>
          <w:p w:rsidR="006F18D4" w:rsidRDefault="006F18D4"/>
          <w:p w:rsidR="006F18D4" w:rsidRDefault="0060749A">
            <w:r>
              <w:rPr>
                <w:rFonts w:ascii="Arial Narrow" w:eastAsia="Arial Narrow" w:hAnsi="Arial Narrow" w:cs="Arial Narrow"/>
              </w:rPr>
              <w:t xml:space="preserve">For other </w:t>
            </w:r>
            <w:r>
              <w:rPr>
                <w:rFonts w:ascii="Arial Narrow" w:eastAsia="Arial Narrow" w:hAnsi="Arial Narrow" w:cs="Arial Narrow"/>
                <w:b/>
                <w:i/>
              </w:rPr>
              <w:t>Journalism</w:t>
            </w:r>
            <w:r>
              <w:rPr>
                <w:rFonts w:ascii="Arial Narrow" w:eastAsia="Arial Narrow" w:hAnsi="Arial Narrow" w:cs="Arial Narrow"/>
              </w:rPr>
              <w:t xml:space="preserve"> course, see current bulletin: </w:t>
            </w:r>
            <w:hyperlink r:id="rId7">
              <w:r>
                <w:rPr>
                  <w:rFonts w:ascii="Arial Narrow" w:eastAsia="Arial Narrow" w:hAnsi="Arial Narrow" w:cs="Arial Narrow"/>
                  <w:color w:val="0000FF"/>
                  <w:u w:val="single"/>
                </w:rPr>
                <w:t>http://www.uwosh.edu/registrar/undergradbulletins/2017-2019/departments-and-majors/journalism-studies</w:t>
              </w:r>
            </w:hyperlink>
          </w:p>
        </w:tc>
        <w:tc>
          <w:tcPr>
            <w:tcW w:w="5315" w:type="dxa"/>
            <w:tcBorders>
              <w:bottom w:val="single" w:sz="4" w:space="0" w:color="000000"/>
            </w:tcBorders>
            <w:shd w:val="clear" w:color="auto" w:fill="FDE9D9"/>
          </w:tcPr>
          <w:p w:rsidR="006F18D4" w:rsidRDefault="0060749A">
            <w:pPr>
              <w:rPr>
                <w:rFonts w:ascii="Arial Narrow" w:eastAsia="Arial Narrow" w:hAnsi="Arial Narrow" w:cs="Arial Narrow"/>
                <w:sz w:val="22"/>
                <w:szCs w:val="22"/>
              </w:rPr>
            </w:pPr>
            <w:r>
              <w:rPr>
                <w:rFonts w:ascii="Arial Narrow" w:eastAsia="Arial Narrow" w:hAnsi="Arial Narrow" w:cs="Arial Narrow"/>
                <w:sz w:val="22"/>
                <w:szCs w:val="22"/>
              </w:rPr>
              <w:t xml:space="preserve">The </w:t>
            </w:r>
            <w:r>
              <w:rPr>
                <w:rFonts w:ascii="Arial Narrow" w:eastAsia="Arial Narrow" w:hAnsi="Arial Narrow" w:cs="Arial Narrow"/>
                <w:b/>
                <w:sz w:val="22"/>
                <w:szCs w:val="22"/>
              </w:rPr>
              <w:t xml:space="preserve">Computer Science core </w:t>
            </w:r>
            <w:r>
              <w:rPr>
                <w:rFonts w:ascii="Arial Narrow" w:eastAsia="Arial Narrow" w:hAnsi="Arial Narrow" w:cs="Arial Narrow"/>
                <w:sz w:val="22"/>
                <w:szCs w:val="22"/>
              </w:rPr>
              <w:t>classes required of Computing majors and serve as prerequisites for many of the computer science courses:</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CS 221</w:t>
            </w:r>
            <w:r>
              <w:rPr>
                <w:rFonts w:ascii="Arial Narrow" w:eastAsia="Arial Narrow" w:hAnsi="Arial Narrow" w:cs="Arial Narrow"/>
                <w:sz w:val="22"/>
                <w:szCs w:val="22"/>
              </w:rPr>
              <w:tab/>
              <w:t>Object Oriented Programming and Design (CS 142)</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CS 251</w:t>
            </w:r>
            <w:r>
              <w:rPr>
                <w:rFonts w:ascii="Arial Narrow" w:eastAsia="Arial Narrow" w:hAnsi="Arial Narrow" w:cs="Arial Narrow"/>
                <w:sz w:val="22"/>
                <w:szCs w:val="22"/>
              </w:rPr>
              <w:tab/>
              <w:t>Computer Org and Assembly Language (CS 221)</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 xml:space="preserve">CS 262 </w:t>
            </w:r>
            <w:r>
              <w:rPr>
                <w:rFonts w:ascii="Arial Narrow" w:eastAsia="Arial Narrow" w:hAnsi="Arial Narrow" w:cs="Arial Narrow"/>
                <w:sz w:val="22"/>
                <w:szCs w:val="22"/>
              </w:rPr>
              <w:tab/>
              <w:t>Object Oriented Programming and Design II (CS 221)</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CS 271</w:t>
            </w:r>
            <w:r>
              <w:rPr>
                <w:rFonts w:ascii="Arial Narrow" w:eastAsia="Arial Narrow" w:hAnsi="Arial Narrow" w:cs="Arial Narrow"/>
                <w:sz w:val="22"/>
                <w:szCs w:val="22"/>
              </w:rPr>
              <w:tab/>
              <w:t>Data Structures (CS 262 and CS 251)</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CS 331</w:t>
            </w:r>
            <w:r>
              <w:rPr>
                <w:rFonts w:ascii="Arial Narrow" w:eastAsia="Arial Narrow" w:hAnsi="Arial Narrow" w:cs="Arial Narrow"/>
                <w:sz w:val="22"/>
                <w:szCs w:val="22"/>
              </w:rPr>
              <w:tab/>
              <w:t>Programming Languages (CS 271)</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Math 212</w:t>
            </w:r>
            <w:r>
              <w:rPr>
                <w:rFonts w:ascii="Arial Narrow" w:eastAsia="Arial Narrow" w:hAnsi="Arial Narrow" w:cs="Arial Narrow"/>
                <w:sz w:val="22"/>
                <w:szCs w:val="22"/>
              </w:rPr>
              <w:tab/>
              <w:t>Mathematics for Computer Science</w:t>
            </w:r>
          </w:p>
          <w:p w:rsidR="006F18D4" w:rsidRDefault="0060749A">
            <w:pPr>
              <w:tabs>
                <w:tab w:val="left" w:pos="888"/>
              </w:tabs>
              <w:rPr>
                <w:rFonts w:ascii="Arial Narrow" w:eastAsia="Arial Narrow" w:hAnsi="Arial Narrow" w:cs="Arial Narrow"/>
                <w:sz w:val="22"/>
                <w:szCs w:val="22"/>
              </w:rPr>
            </w:pPr>
            <w:r>
              <w:rPr>
                <w:rFonts w:ascii="Arial Narrow" w:eastAsia="Arial Narrow" w:hAnsi="Arial Narrow" w:cs="Arial Narrow"/>
                <w:sz w:val="22"/>
                <w:szCs w:val="22"/>
              </w:rPr>
              <w:t xml:space="preserve">Physics 311 Digital Instrumentation </w:t>
            </w:r>
          </w:p>
          <w:p w:rsidR="006F18D4" w:rsidRDefault="006F18D4">
            <w:pPr>
              <w:tabs>
                <w:tab w:val="left" w:pos="888"/>
              </w:tabs>
              <w:rPr>
                <w:rFonts w:ascii="Arial Narrow" w:eastAsia="Arial Narrow" w:hAnsi="Arial Narrow" w:cs="Arial Narrow"/>
                <w:sz w:val="22"/>
                <w:szCs w:val="22"/>
              </w:rPr>
            </w:pPr>
          </w:p>
          <w:p w:rsidR="006F18D4" w:rsidRDefault="006F18D4">
            <w:pPr>
              <w:tabs>
                <w:tab w:val="left" w:pos="888"/>
              </w:tabs>
              <w:rPr>
                <w:rFonts w:ascii="Arial Narrow" w:eastAsia="Arial Narrow" w:hAnsi="Arial Narrow" w:cs="Arial Narrow"/>
                <w:sz w:val="22"/>
                <w:szCs w:val="22"/>
              </w:rPr>
            </w:pPr>
          </w:p>
          <w:p w:rsidR="006F18D4" w:rsidRDefault="0060749A">
            <w:pPr>
              <w:rPr>
                <w:rFonts w:ascii="Arial Narrow" w:eastAsia="Arial Narrow" w:hAnsi="Arial Narrow" w:cs="Arial Narrow"/>
              </w:rPr>
            </w:pPr>
            <w:r>
              <w:rPr>
                <w:rFonts w:ascii="Arial Narrow" w:eastAsia="Arial Narrow" w:hAnsi="Arial Narrow" w:cs="Arial Narrow"/>
                <w:sz w:val="22"/>
                <w:szCs w:val="22"/>
              </w:rPr>
              <w:t xml:space="preserve">For other </w:t>
            </w:r>
            <w:r>
              <w:rPr>
                <w:rFonts w:ascii="Arial Narrow" w:eastAsia="Arial Narrow" w:hAnsi="Arial Narrow" w:cs="Arial Narrow"/>
                <w:b/>
                <w:i/>
              </w:rPr>
              <w:t>Computer Science</w:t>
            </w:r>
            <w:r>
              <w:rPr>
                <w:rFonts w:ascii="Arial Narrow" w:eastAsia="Arial Narrow" w:hAnsi="Arial Narrow" w:cs="Arial Narrow"/>
              </w:rPr>
              <w:t xml:space="preserve"> courses,  see current bulletin: </w:t>
            </w:r>
            <w:hyperlink r:id="rId8">
              <w:r>
                <w:rPr>
                  <w:rFonts w:ascii="Arial Narrow" w:eastAsia="Arial Narrow" w:hAnsi="Arial Narrow" w:cs="Arial Narrow"/>
                  <w:color w:val="0000FF"/>
                  <w:u w:val="single"/>
                </w:rPr>
                <w:t>http://www.uwosh.edu/registrar/undergradbulletins/2017-2019/departments-and-majors/computer-science</w:t>
              </w:r>
            </w:hyperlink>
            <w:r>
              <w:rPr>
                <w:rFonts w:ascii="Arial Narrow" w:eastAsia="Arial Narrow" w:hAnsi="Arial Narrow" w:cs="Arial Narrow"/>
              </w:rPr>
              <w:t xml:space="preserve"> </w:t>
            </w:r>
          </w:p>
          <w:p w:rsidR="006F18D4" w:rsidRDefault="006F18D4">
            <w:pPr>
              <w:tabs>
                <w:tab w:val="left" w:pos="888"/>
              </w:tabs>
              <w:rPr>
                <w:rFonts w:ascii="Arial Narrow" w:eastAsia="Arial Narrow" w:hAnsi="Arial Narrow" w:cs="Arial Narrow"/>
                <w:sz w:val="22"/>
                <w:szCs w:val="22"/>
              </w:rPr>
            </w:pPr>
          </w:p>
        </w:tc>
      </w:tr>
    </w:tbl>
    <w:p w:rsidR="006F18D4" w:rsidRDefault="006F18D4">
      <w:pPr>
        <w:rPr>
          <w:rFonts w:ascii="Arial Narrow" w:eastAsia="Arial Narrow" w:hAnsi="Arial Narrow" w:cs="Arial Narrow"/>
          <w:b/>
          <w:sz w:val="22"/>
          <w:szCs w:val="22"/>
        </w:rPr>
      </w:pPr>
    </w:p>
    <w:p w:rsidR="006F18D4" w:rsidRDefault="006F18D4">
      <w:pPr>
        <w:rPr>
          <w:rFonts w:ascii="Arial Narrow" w:eastAsia="Arial Narrow" w:hAnsi="Arial Narrow" w:cs="Arial Narrow"/>
          <w:b/>
          <w:sz w:val="22"/>
          <w:szCs w:val="22"/>
        </w:rPr>
      </w:pPr>
    </w:p>
    <w:p w:rsidR="006F18D4" w:rsidRDefault="0060749A">
      <w:pPr>
        <w:rPr>
          <w:rFonts w:ascii="Arial Narrow" w:eastAsia="Arial Narrow" w:hAnsi="Arial Narrow" w:cs="Arial Narrow"/>
          <w:b/>
          <w:sz w:val="22"/>
          <w:szCs w:val="22"/>
        </w:rPr>
      </w:pPr>
      <w:r>
        <w:rPr>
          <w:rFonts w:ascii="Arial Narrow" w:eastAsia="Arial Narrow" w:hAnsi="Arial Narrow" w:cs="Arial Narrow"/>
          <w:b/>
          <w:sz w:val="22"/>
          <w:szCs w:val="22"/>
        </w:rPr>
        <w:t>Other Suggested courses to make expand your knowledge and be more unique:</w:t>
      </w:r>
    </w:p>
    <w:p w:rsidR="006F18D4" w:rsidRDefault="0060749A">
      <w:pPr>
        <w:numPr>
          <w:ilvl w:val="0"/>
          <w:numId w:val="3"/>
        </w:numPr>
        <w:rPr>
          <w:sz w:val="22"/>
          <w:szCs w:val="22"/>
        </w:rPr>
      </w:pPr>
      <w:r>
        <w:rPr>
          <w:rFonts w:ascii="Arial Narrow" w:eastAsia="Arial Narrow" w:hAnsi="Arial Narrow" w:cs="Arial Narrow"/>
          <w:b/>
          <w:sz w:val="22"/>
          <w:szCs w:val="22"/>
        </w:rPr>
        <w:t xml:space="preserve">Ethnic Studies courses: </w:t>
      </w:r>
      <w:r>
        <w:rPr>
          <w:rFonts w:ascii="Arial Narrow" w:eastAsia="Arial Narrow" w:hAnsi="Arial Narrow" w:cs="Arial Narrow"/>
          <w:sz w:val="22"/>
          <w:szCs w:val="22"/>
        </w:rPr>
        <w:t>African American Studies 100, Anthropology 123, English 218, 219, 220, 221, History 363, 385, Music 218, Nursing 215 and  Sociology 101, 359.   (</w:t>
      </w:r>
      <w:r>
        <w:rPr>
          <w:rFonts w:ascii="Arial Narrow" w:eastAsia="Arial Narrow" w:hAnsi="Arial Narrow" w:cs="Arial Narrow"/>
          <w:i/>
          <w:sz w:val="22"/>
          <w:szCs w:val="22"/>
        </w:rPr>
        <w:t>Note: additional prerequisite for 300 level courses</w:t>
      </w:r>
      <w:r>
        <w:rPr>
          <w:rFonts w:ascii="Arial Narrow" w:eastAsia="Arial Narrow" w:hAnsi="Arial Narrow" w:cs="Arial Narrow"/>
          <w:sz w:val="22"/>
          <w:szCs w:val="22"/>
        </w:rPr>
        <w:t xml:space="preserve">) </w:t>
      </w:r>
    </w:p>
    <w:p w:rsidR="006F18D4" w:rsidRDefault="006F18D4">
      <w:pPr>
        <w:rPr>
          <w:rFonts w:ascii="Arial Narrow" w:eastAsia="Arial Narrow" w:hAnsi="Arial Narrow" w:cs="Arial Narrow"/>
          <w:b/>
          <w:sz w:val="22"/>
          <w:szCs w:val="22"/>
          <w:u w:val="single"/>
        </w:rPr>
      </w:pPr>
    </w:p>
    <w:p w:rsidR="006F18D4" w:rsidRDefault="0060749A">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Note: </w:t>
      </w:r>
    </w:p>
    <w:p w:rsidR="006F18D4" w:rsidRDefault="0060749A">
      <w:pPr>
        <w:numPr>
          <w:ilvl w:val="0"/>
          <w:numId w:val="2"/>
        </w:numPr>
        <w:rPr>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 xml:space="preserve"> Additional pre-requisite for upper-level (300/400) College of Business </w:t>
      </w:r>
      <w:proofErr w:type="spellStart"/>
      <w:r>
        <w:rPr>
          <w:rFonts w:ascii="Arial Narrow" w:eastAsia="Arial Narrow" w:hAnsi="Arial Narrow" w:cs="Arial Narrow"/>
          <w:sz w:val="22"/>
          <w:szCs w:val="22"/>
        </w:rPr>
        <w:t>Dept</w:t>
      </w:r>
      <w:proofErr w:type="spellEnd"/>
      <w:r>
        <w:rPr>
          <w:rFonts w:ascii="Arial Narrow" w:eastAsia="Arial Narrow" w:hAnsi="Arial Narrow" w:cs="Arial Narrow"/>
          <w:sz w:val="22"/>
          <w:szCs w:val="22"/>
        </w:rPr>
        <w:t xml:space="preserve"> courses is 60 credits and 2.5 GPA</w:t>
      </w:r>
    </w:p>
    <w:p w:rsidR="006F18D4" w:rsidRDefault="0060749A">
      <w:pPr>
        <w:numPr>
          <w:ilvl w:val="0"/>
          <w:numId w:val="2"/>
        </w:numPr>
        <w:rPr>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Additional pre-requisite for upper-level (300/400) Journalism courses is 2.5 GPA</w:t>
      </w:r>
    </w:p>
    <w:p w:rsidR="006F18D4" w:rsidRDefault="0060749A">
      <w:pPr>
        <w:numPr>
          <w:ilvl w:val="0"/>
          <w:numId w:val="1"/>
        </w:numPr>
        <w:rPr>
          <w:sz w:val="22"/>
          <w:szCs w:val="22"/>
        </w:rPr>
      </w:pPr>
      <w:r>
        <w:rPr>
          <w:rFonts w:ascii="Arial Narrow" w:eastAsia="Arial Narrow" w:hAnsi="Arial Narrow" w:cs="Arial Narrow"/>
          <w:sz w:val="22"/>
          <w:szCs w:val="22"/>
        </w:rPr>
        <w:t>Journal 221, 340 and 440; see Tim Gleason; gleason@uwosh.edu; 3485 Sage Hall for course enrollment consent</w:t>
      </w:r>
    </w:p>
    <w:p w:rsidR="006F18D4" w:rsidRDefault="0060749A">
      <w:pPr>
        <w:numPr>
          <w:ilvl w:val="1"/>
          <w:numId w:val="1"/>
        </w:numPr>
        <w:rPr>
          <w:sz w:val="22"/>
          <w:szCs w:val="22"/>
        </w:rPr>
      </w:pPr>
      <w:r>
        <w:rPr>
          <w:rFonts w:ascii="Arial Narrow" w:eastAsia="Arial Narrow" w:hAnsi="Arial Narrow" w:cs="Arial Narrow"/>
          <w:sz w:val="22"/>
          <w:szCs w:val="22"/>
        </w:rPr>
        <w:t xml:space="preserve">Fill out on-line survey for Journalism Courses: </w:t>
      </w:r>
      <w:hyperlink r:id="rId9">
        <w:r>
          <w:rPr>
            <w:rFonts w:ascii="Arial Narrow" w:eastAsia="Arial Narrow" w:hAnsi="Arial Narrow" w:cs="Arial Narrow"/>
            <w:color w:val="0000FF"/>
            <w:sz w:val="22"/>
            <w:szCs w:val="22"/>
            <w:u w:val="single"/>
          </w:rPr>
          <w:t>https://journalism.uwosh.edu/3373-2/</w:t>
        </w:r>
      </w:hyperlink>
      <w:r>
        <w:rPr>
          <w:rFonts w:ascii="Arial Narrow" w:eastAsia="Arial Narrow" w:hAnsi="Arial Narrow" w:cs="Arial Narrow"/>
          <w:sz w:val="22"/>
          <w:szCs w:val="22"/>
        </w:rPr>
        <w:t xml:space="preserve"> </w:t>
      </w:r>
    </w:p>
    <w:p w:rsidR="006F18D4" w:rsidRDefault="0060749A">
      <w:pPr>
        <w:numPr>
          <w:ilvl w:val="0"/>
          <w:numId w:val="1"/>
        </w:numPr>
        <w:rPr>
          <w:sz w:val="22"/>
          <w:szCs w:val="22"/>
        </w:rPr>
      </w:pPr>
      <w:r>
        <w:rPr>
          <w:rFonts w:ascii="Arial Narrow" w:eastAsia="Arial Narrow" w:hAnsi="Arial Narrow" w:cs="Arial Narrow"/>
          <w:sz w:val="22"/>
          <w:szCs w:val="22"/>
        </w:rPr>
        <w:t>Additional 24 CS/J electives can be from either department, excluding courses required in the IWM major.</w:t>
      </w:r>
    </w:p>
    <w:p w:rsidR="006F18D4" w:rsidRDefault="0060749A">
      <w:pPr>
        <w:numPr>
          <w:ilvl w:val="0"/>
          <w:numId w:val="1"/>
        </w:numPr>
        <w:rPr>
          <w:sz w:val="22"/>
          <w:szCs w:val="22"/>
        </w:rPr>
      </w:pPr>
      <w:r>
        <w:rPr>
          <w:rFonts w:ascii="Arial Narrow" w:eastAsia="Arial Narrow" w:hAnsi="Arial Narrow" w:cs="Arial Narrow"/>
          <w:sz w:val="22"/>
          <w:szCs w:val="22"/>
        </w:rPr>
        <w:t xml:space="preserve">Limit of 21 credits of 300/400 upper level College of Business </w:t>
      </w:r>
      <w:proofErr w:type="spellStart"/>
      <w:r>
        <w:rPr>
          <w:rFonts w:ascii="Arial Narrow" w:eastAsia="Arial Narrow" w:hAnsi="Arial Narrow" w:cs="Arial Narrow"/>
          <w:sz w:val="22"/>
          <w:szCs w:val="22"/>
        </w:rPr>
        <w:t>Dept</w:t>
      </w:r>
      <w:proofErr w:type="spellEnd"/>
      <w:r>
        <w:rPr>
          <w:rFonts w:ascii="Arial Narrow" w:eastAsia="Arial Narrow" w:hAnsi="Arial Narrow" w:cs="Arial Narrow"/>
          <w:sz w:val="22"/>
          <w:szCs w:val="22"/>
        </w:rPr>
        <w:t xml:space="preserve"> courses for non-Business majors</w:t>
      </w:r>
    </w:p>
    <w:p w:rsidR="006F18D4" w:rsidRDefault="0060749A">
      <w:pPr>
        <w:numPr>
          <w:ilvl w:val="1"/>
          <w:numId w:val="1"/>
        </w:numPr>
        <w:rPr>
          <w:sz w:val="22"/>
          <w:szCs w:val="22"/>
        </w:rPr>
      </w:pPr>
      <w:r>
        <w:rPr>
          <w:rFonts w:ascii="Arial Narrow" w:eastAsia="Arial Narrow" w:hAnsi="Arial Narrow" w:cs="Arial Narrow"/>
          <w:sz w:val="22"/>
          <w:szCs w:val="22"/>
        </w:rPr>
        <w:t xml:space="preserve">For other </w:t>
      </w:r>
      <w:r>
        <w:rPr>
          <w:rFonts w:ascii="Arial Narrow" w:eastAsia="Arial Narrow" w:hAnsi="Arial Narrow" w:cs="Arial Narrow"/>
          <w:b/>
          <w:i/>
        </w:rPr>
        <w:t>College of Business</w:t>
      </w:r>
      <w:r>
        <w:rPr>
          <w:rFonts w:ascii="Arial Narrow" w:eastAsia="Arial Narrow" w:hAnsi="Arial Narrow" w:cs="Arial Narrow"/>
        </w:rPr>
        <w:t xml:space="preserve"> courses, see current bulletin:  </w:t>
      </w:r>
      <w:hyperlink r:id="rId10">
        <w:r>
          <w:rPr>
            <w:rFonts w:ascii="Arial Narrow" w:eastAsia="Arial Narrow" w:hAnsi="Arial Narrow" w:cs="Arial Narrow"/>
            <w:color w:val="0000FF"/>
            <w:u w:val="single"/>
          </w:rPr>
          <w:t>http://www.uwosh.edu/registrar/undergradbulletins/2017-2019/departments-and-majors/copy_of_business-college-of</w:t>
        </w:r>
      </w:hyperlink>
    </w:p>
    <w:p w:rsidR="006F18D4" w:rsidRDefault="0060749A">
      <w:pPr>
        <w:numPr>
          <w:ilvl w:val="0"/>
          <w:numId w:val="1"/>
        </w:numPr>
        <w:rPr>
          <w:sz w:val="22"/>
          <w:szCs w:val="22"/>
        </w:rPr>
      </w:pPr>
      <w:r>
        <w:rPr>
          <w:rFonts w:ascii="Arial Narrow" w:eastAsia="Arial Narrow" w:hAnsi="Arial Narrow" w:cs="Arial Narrow"/>
          <w:sz w:val="22"/>
          <w:szCs w:val="22"/>
        </w:rPr>
        <w:t>A minimum of 38 credits of University Studies Program (USP) required such as Quest Writing, Quest Communication, Explore Mathematics (XM), Lab Science (XL), Culture (XC), Society (XS), Ethnic Studies (ES), Global Citizen (GC), and Connect (XK</w:t>
      </w:r>
      <w:proofErr w:type="gramStart"/>
      <w:r>
        <w:rPr>
          <w:rFonts w:ascii="Arial Narrow" w:eastAsia="Arial Narrow" w:hAnsi="Arial Narrow" w:cs="Arial Narrow"/>
          <w:sz w:val="22"/>
          <w:szCs w:val="22"/>
        </w:rPr>
        <w:t>) .</w:t>
      </w:r>
      <w:proofErr w:type="gramEnd"/>
    </w:p>
    <w:p w:rsidR="006F18D4" w:rsidRDefault="006F18D4">
      <w:pPr>
        <w:rPr>
          <w:rFonts w:ascii="Arial Narrow" w:eastAsia="Arial Narrow" w:hAnsi="Arial Narrow" w:cs="Arial Narrow"/>
        </w:rPr>
      </w:pPr>
    </w:p>
    <w:sectPr w:rsidR="006F18D4">
      <w:footerReference w:type="default" r:id="rId11"/>
      <w:pgSz w:w="12240" w:h="15840"/>
      <w:pgMar w:top="288" w:right="576" w:bottom="288"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5A" w:rsidRDefault="0060749A">
      <w:r>
        <w:separator/>
      </w:r>
    </w:p>
  </w:endnote>
  <w:endnote w:type="continuationSeparator" w:id="0">
    <w:p w:rsidR="001B7D5A" w:rsidRDefault="0060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D4" w:rsidRDefault="0060749A">
    <w:pPr>
      <w:tabs>
        <w:tab w:val="center" w:pos="4680"/>
        <w:tab w:val="right" w:pos="9360"/>
      </w:tabs>
    </w:pPr>
    <w:r>
      <w:rPr>
        <w:rFonts w:ascii="Arial" w:eastAsia="Arial" w:hAnsi="Arial" w:cs="Arial"/>
        <w:sz w:val="18"/>
        <w:szCs w:val="18"/>
      </w:rPr>
      <w:t xml:space="preserve">S:\Provost\Advising\COB\Planning sheets\Majors\Interactive Web Management\IWM BABS 2018-19.docx    updated: 3/09/18 </w:t>
    </w:r>
    <w:proofErr w:type="spellStart"/>
    <w:r>
      <w:rPr>
        <w:rFonts w:ascii="Arial" w:eastAsia="Arial" w:hAnsi="Arial" w:cs="Arial"/>
        <w:sz w:val="18"/>
        <w:szCs w:val="18"/>
      </w:rPr>
      <w:t>hx</w:t>
    </w:r>
    <w:proofErr w:type="spellEnd"/>
    <w:r>
      <w:rPr>
        <w:rFonts w:ascii="Arial" w:eastAsia="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5A" w:rsidRDefault="0060749A">
      <w:r>
        <w:separator/>
      </w:r>
    </w:p>
  </w:footnote>
  <w:footnote w:type="continuationSeparator" w:id="0">
    <w:p w:rsidR="001B7D5A" w:rsidRDefault="0060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21853"/>
    <w:multiLevelType w:val="multilevel"/>
    <w:tmpl w:val="D0201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D06EC"/>
    <w:multiLevelType w:val="multilevel"/>
    <w:tmpl w:val="78468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603480"/>
    <w:multiLevelType w:val="multilevel"/>
    <w:tmpl w:val="942AB90A"/>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4"/>
    <w:rsid w:val="001B7D5A"/>
    <w:rsid w:val="0060749A"/>
    <w:rsid w:val="006F18D4"/>
    <w:rsid w:val="00853B07"/>
    <w:rsid w:val="00CC154C"/>
    <w:rsid w:val="00F8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DF5F"/>
  <w15:docId w15:val="{051362A5-8677-4908-9FE7-EEA45C3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wosh.edu/registrar/undergradbulletins/2017-2019/departments-and-majors/computer-sc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osh.edu/registrar/undergradbulletins/2017-2019/departments-and-majors/journalism-stud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wosh.edu/registrar/undergradbulletins/2017-2019/departments-and-majors/copy_of_business-college-of" TargetMode="External"/><Relationship Id="rId4" Type="http://schemas.openxmlformats.org/officeDocument/2006/relationships/webSettings" Target="webSettings.xml"/><Relationship Id="rId9" Type="http://schemas.openxmlformats.org/officeDocument/2006/relationships/hyperlink" Target="https://journalism.uwosh.edu/33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Houa</dc:creator>
  <cp:lastModifiedBy>Bublitz, Melissa G</cp:lastModifiedBy>
  <cp:revision>2</cp:revision>
  <dcterms:created xsi:type="dcterms:W3CDTF">2018-03-13T14:26:00Z</dcterms:created>
  <dcterms:modified xsi:type="dcterms:W3CDTF">2018-03-13T14:26:00Z</dcterms:modified>
</cp:coreProperties>
</file>