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D8" w:rsidRPr="00313B3D" w:rsidRDefault="001810D8" w:rsidP="00313B3D">
      <w:pPr>
        <w:jc w:val="center"/>
        <w:rPr>
          <w:b/>
          <w:sz w:val="28"/>
        </w:rPr>
      </w:pPr>
      <w:r w:rsidRPr="00313B3D">
        <w:rPr>
          <w:b/>
          <w:sz w:val="36"/>
        </w:rPr>
        <w:t xml:space="preserve">Summer Groups </w:t>
      </w:r>
      <w:r w:rsidR="00313B3D" w:rsidRPr="00313B3D">
        <w:rPr>
          <w:b/>
          <w:sz w:val="36"/>
        </w:rPr>
        <w:t xml:space="preserve">Planning </w:t>
      </w:r>
      <w:r w:rsidRPr="00313B3D">
        <w:rPr>
          <w:b/>
          <w:sz w:val="36"/>
        </w:rPr>
        <w:t>Timeline</w:t>
      </w:r>
    </w:p>
    <w:p w:rsidR="001810D8" w:rsidRPr="000D4BB6" w:rsidRDefault="001810D8">
      <w:pPr>
        <w:rPr>
          <w:sz w:val="20"/>
          <w:szCs w:val="20"/>
        </w:rPr>
      </w:pPr>
    </w:p>
    <w:p w:rsidR="00313B3D" w:rsidRDefault="00313B3D">
      <w:pPr>
        <w:rPr>
          <w:sz w:val="20"/>
          <w:szCs w:val="20"/>
        </w:rPr>
      </w:pPr>
    </w:p>
    <w:p w:rsidR="00313B3D" w:rsidRDefault="00313B3D" w:rsidP="00313B3D">
      <w:pPr>
        <w:jc w:val="center"/>
        <w:rPr>
          <w:sz w:val="20"/>
          <w:szCs w:val="20"/>
        </w:rPr>
      </w:pPr>
      <w:r w:rsidRPr="00313B3D">
        <w:rPr>
          <w:b/>
          <w:sz w:val="22"/>
          <w:szCs w:val="20"/>
        </w:rPr>
        <w:t>Party A</w:t>
      </w:r>
      <w:r>
        <w:rPr>
          <w:sz w:val="20"/>
          <w:szCs w:val="20"/>
        </w:rPr>
        <w:t xml:space="preserve">: </w:t>
      </w:r>
      <w:r w:rsidRPr="000D4BB6">
        <w:rPr>
          <w:sz w:val="20"/>
          <w:szCs w:val="20"/>
        </w:rPr>
        <w:t>party requesting a summer group experience</w:t>
      </w:r>
    </w:p>
    <w:p w:rsidR="00313B3D" w:rsidRDefault="00313B3D" w:rsidP="00313B3D">
      <w:pPr>
        <w:jc w:val="center"/>
        <w:rPr>
          <w:sz w:val="20"/>
          <w:szCs w:val="20"/>
        </w:rPr>
      </w:pPr>
      <w:r w:rsidRPr="00313B3D">
        <w:rPr>
          <w:b/>
          <w:sz w:val="22"/>
          <w:szCs w:val="20"/>
        </w:rPr>
        <w:t>Party B</w:t>
      </w:r>
      <w:r>
        <w:rPr>
          <w:sz w:val="20"/>
          <w:szCs w:val="20"/>
        </w:rPr>
        <w:t xml:space="preserve">: </w:t>
      </w:r>
      <w:r w:rsidRPr="000D4BB6">
        <w:rPr>
          <w:sz w:val="20"/>
          <w:szCs w:val="20"/>
        </w:rPr>
        <w:t>University of Wisconsin Oshkosh Office of International Education</w:t>
      </w:r>
    </w:p>
    <w:p w:rsidR="00A159CF" w:rsidRPr="00313B3D" w:rsidRDefault="00313B3D" w:rsidP="00313B3D">
      <w:pPr>
        <w:jc w:val="center"/>
        <w:rPr>
          <w:b/>
          <w:szCs w:val="20"/>
        </w:rPr>
      </w:pPr>
      <w:r w:rsidRPr="00313B3D">
        <w:rPr>
          <w:b/>
          <w:szCs w:val="20"/>
        </w:rPr>
        <w:t>Contact</w:t>
      </w:r>
      <w:r>
        <w:rPr>
          <w:b/>
          <w:szCs w:val="20"/>
        </w:rPr>
        <w:t xml:space="preserve">: </w:t>
      </w:r>
      <w:r w:rsidR="00A159CF" w:rsidRPr="00313B3D">
        <w:rPr>
          <w:b/>
          <w:szCs w:val="20"/>
        </w:rPr>
        <w:t>ELS@uwosh.edu</w:t>
      </w:r>
    </w:p>
    <w:p w:rsidR="001810D8" w:rsidRPr="000D4BB6" w:rsidRDefault="001810D8">
      <w:pPr>
        <w:rPr>
          <w:sz w:val="20"/>
          <w:szCs w:val="20"/>
        </w:rPr>
      </w:pPr>
      <w:bookmarkStart w:id="0" w:name="_GoBack"/>
      <w:bookmarkEnd w:id="0"/>
    </w:p>
    <w:tbl>
      <w:tblPr>
        <w:tblStyle w:val="LightList-Accent3"/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1880"/>
      </w:tblGrid>
      <w:tr w:rsidR="00F378C5" w:rsidRPr="000D4BB6" w:rsidTr="00655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C2D69B" w:themeFill="accent3" w:themeFillTint="99"/>
            <w:vAlign w:val="center"/>
          </w:tcPr>
          <w:p w:rsidR="00F378C5" w:rsidRPr="000D4BB6" w:rsidRDefault="00F378C5" w:rsidP="003D5020">
            <w:pPr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0D4BB6">
              <w:rPr>
                <w:rFonts w:asciiTheme="minorHAnsi" w:hAnsiTheme="minorHAnsi"/>
                <w:color w:val="auto"/>
              </w:rPr>
              <w:t>Deadlines &amp;</w:t>
            </w:r>
            <w:r w:rsidR="003D5020" w:rsidRPr="000D4BB6">
              <w:rPr>
                <w:rFonts w:asciiTheme="minorHAnsi" w:hAnsiTheme="minorHAnsi"/>
                <w:color w:val="auto"/>
              </w:rPr>
              <w:t xml:space="preserve"> </w:t>
            </w:r>
            <w:r w:rsidR="00694C11" w:rsidRPr="000D4BB6">
              <w:rPr>
                <w:rFonts w:asciiTheme="minorHAnsi" w:hAnsiTheme="minorHAnsi"/>
                <w:color w:val="auto"/>
              </w:rPr>
              <w:t>Planning Periods</w:t>
            </w:r>
          </w:p>
        </w:tc>
        <w:tc>
          <w:tcPr>
            <w:tcW w:w="11880" w:type="dxa"/>
            <w:shd w:val="clear" w:color="auto" w:fill="C2D69B" w:themeFill="accent3" w:themeFillTint="99"/>
            <w:vAlign w:val="center"/>
          </w:tcPr>
          <w:p w:rsidR="00F378C5" w:rsidRPr="000D4BB6" w:rsidRDefault="00F378C5" w:rsidP="000F7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0D4BB6">
              <w:rPr>
                <w:rFonts w:asciiTheme="minorHAnsi" w:hAnsiTheme="minorHAnsi"/>
                <w:color w:val="auto"/>
              </w:rPr>
              <w:t>Action</w:t>
            </w:r>
          </w:p>
        </w:tc>
      </w:tr>
      <w:tr w:rsidR="00F378C5" w:rsidRPr="000D4BB6" w:rsidTr="0065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  <w:p w:rsidR="00F378C5" w:rsidRPr="000D4BB6" w:rsidRDefault="005C75B6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 xml:space="preserve">As early in the process as possible, but by no later than </w:t>
            </w:r>
            <w:r w:rsidR="00F378C5" w:rsidRPr="000D4BB6">
              <w:rPr>
                <w:rFonts w:asciiTheme="minorHAnsi" w:hAnsiTheme="minorHAnsi"/>
                <w:sz w:val="21"/>
                <w:szCs w:val="21"/>
                <w:u w:val="single"/>
              </w:rPr>
              <w:t>August 1</w:t>
            </w:r>
            <w:r w:rsidR="00F378C5" w:rsidRPr="000D4BB6">
              <w:rPr>
                <w:rFonts w:asciiTheme="minorHAnsi" w:hAnsiTheme="minorHAnsi"/>
                <w:b w:val="0"/>
                <w:sz w:val="21"/>
                <w:szCs w:val="21"/>
              </w:rPr>
              <w:t>.</w:t>
            </w:r>
          </w:p>
        </w:tc>
        <w:tc>
          <w:tcPr>
            <w:tcW w:w="118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378C5" w:rsidRPr="000D4BB6" w:rsidRDefault="00F378C5" w:rsidP="000F7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F378C5" w:rsidRPr="000D4BB6" w:rsidRDefault="001810D8" w:rsidP="000F7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Party A communicates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 the following to 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>Party B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  <w:p w:rsidR="00F378C5" w:rsidRPr="000D4BB6" w:rsidRDefault="00F378C5" w:rsidP="000F7C0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Flight itinerary based on contracted group airspace to Outagamie County Airport or to Chicago O’Hare International Airport (airspace can be contracted up to 11 months in advance of travel).</w:t>
            </w:r>
          </w:p>
          <w:p w:rsidR="00F378C5" w:rsidRPr="000D4BB6" w:rsidRDefault="00F378C5" w:rsidP="007B61E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 xml:space="preserve">Specific courses </w:t>
            </w:r>
            <w:r w:rsidR="001810D8" w:rsidRPr="000D4BB6">
              <w:rPr>
                <w:rFonts w:asciiTheme="minorHAnsi" w:hAnsiTheme="minorHAnsi"/>
                <w:sz w:val="21"/>
                <w:szCs w:val="21"/>
              </w:rPr>
              <w:t xml:space="preserve">or activities 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 xml:space="preserve">to be offered, including learning outcomes and </w:t>
            </w:r>
            <w:r w:rsidR="001810D8" w:rsidRPr="000D4BB6">
              <w:rPr>
                <w:rFonts w:asciiTheme="minorHAnsi" w:hAnsiTheme="minorHAnsi"/>
                <w:sz w:val="21"/>
                <w:szCs w:val="21"/>
              </w:rPr>
              <w:t>contact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 xml:space="preserve"> hours.</w:t>
            </w:r>
          </w:p>
          <w:p w:rsidR="00F378C5" w:rsidRPr="000D4BB6" w:rsidRDefault="001810D8" w:rsidP="007B61E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P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rojected number of 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>participants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 in the program.</w:t>
            </w:r>
          </w:p>
          <w:p w:rsidR="00F378C5" w:rsidRPr="000D4BB6" w:rsidRDefault="001810D8" w:rsidP="000F7C0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P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rojected number of escorts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 xml:space="preserve"> joining the program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F378C5" w:rsidRPr="000D4BB6" w:rsidRDefault="00F378C5" w:rsidP="000F7C0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Requested field trips and/or cultural activities to be included in the fee.</w:t>
            </w:r>
          </w:p>
          <w:p w:rsidR="00F378C5" w:rsidRPr="000D4BB6" w:rsidRDefault="00F378C5" w:rsidP="000F7C0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 xml:space="preserve">Requested free time dates, for </w:t>
            </w:r>
            <w:r w:rsidR="001810D8" w:rsidRPr="000D4BB6">
              <w:rPr>
                <w:rFonts w:asciiTheme="minorHAnsi" w:hAnsiTheme="minorHAnsi"/>
                <w:sz w:val="21"/>
                <w:szCs w:val="21"/>
              </w:rPr>
              <w:t xml:space="preserve">participants 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>to plan their own individual activities.</w:t>
            </w:r>
          </w:p>
          <w:p w:rsidR="001810D8" w:rsidRPr="000D4BB6" w:rsidRDefault="001810D8" w:rsidP="000F7C0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Requested number of meals per day.</w:t>
            </w:r>
          </w:p>
          <w:p w:rsidR="00DB4E50" w:rsidRPr="000D4BB6" w:rsidRDefault="00DB4E50" w:rsidP="000F7C0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Accommodation preference (</w:t>
            </w:r>
            <w:r w:rsidR="00A17AF9">
              <w:rPr>
                <w:rFonts w:asciiTheme="minorHAnsi" w:hAnsiTheme="minorHAnsi"/>
                <w:sz w:val="21"/>
                <w:szCs w:val="21"/>
              </w:rPr>
              <w:t xml:space="preserve">from </w:t>
            </w:r>
            <w:r w:rsidR="004A0DAF">
              <w:rPr>
                <w:rFonts w:asciiTheme="minorHAnsi" w:hAnsiTheme="minorHAnsi"/>
                <w:sz w:val="21"/>
                <w:szCs w:val="21"/>
              </w:rPr>
              <w:t xml:space="preserve">least expensive -- </w:t>
            </w:r>
            <w:r w:rsidR="004A0DAF" w:rsidRPr="000D4BB6">
              <w:rPr>
                <w:rFonts w:asciiTheme="minorHAnsi" w:hAnsiTheme="minorHAnsi"/>
                <w:sz w:val="21"/>
                <w:szCs w:val="21"/>
              </w:rPr>
              <w:t xml:space="preserve">doubles, 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 xml:space="preserve">singles, residence halls, </w:t>
            </w:r>
            <w:r w:rsidR="004A0DAF" w:rsidRPr="000D4BB6">
              <w:rPr>
                <w:rFonts w:asciiTheme="minorHAnsi" w:hAnsiTheme="minorHAnsi"/>
                <w:sz w:val="21"/>
                <w:szCs w:val="21"/>
              </w:rPr>
              <w:t>local hotel</w:t>
            </w:r>
            <w:r w:rsidR="004A0DAF">
              <w:rPr>
                <w:rFonts w:asciiTheme="minorHAnsi" w:hAnsiTheme="minorHAnsi"/>
                <w:sz w:val="21"/>
                <w:szCs w:val="21"/>
              </w:rPr>
              <w:t xml:space="preserve">, suites – </w:t>
            </w:r>
            <w:r w:rsidR="00A17AF9">
              <w:rPr>
                <w:rFonts w:asciiTheme="minorHAnsi" w:hAnsiTheme="minorHAnsi"/>
                <w:sz w:val="21"/>
                <w:szCs w:val="21"/>
              </w:rPr>
              <w:t xml:space="preserve">to </w:t>
            </w:r>
            <w:r w:rsidR="004A0DAF">
              <w:rPr>
                <w:rFonts w:asciiTheme="minorHAnsi" w:hAnsiTheme="minorHAnsi"/>
                <w:sz w:val="21"/>
                <w:szCs w:val="21"/>
              </w:rPr>
              <w:t>most expensive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>)</w:t>
            </w:r>
          </w:p>
          <w:p w:rsidR="00F378C5" w:rsidRPr="000D4BB6" w:rsidRDefault="00F378C5" w:rsidP="000F7C0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 xml:space="preserve">Maximum </w:t>
            </w:r>
            <w:r w:rsidR="001810D8" w:rsidRPr="000D4BB6">
              <w:rPr>
                <w:rFonts w:asciiTheme="minorHAnsi" w:hAnsiTheme="minorHAnsi"/>
                <w:sz w:val="21"/>
                <w:szCs w:val="21"/>
              </w:rPr>
              <w:t xml:space="preserve">anticipated 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>per person fee.</w:t>
            </w:r>
          </w:p>
          <w:p w:rsidR="00F378C5" w:rsidRPr="000D4BB6" w:rsidRDefault="00F378C5" w:rsidP="000F7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3B73B7" w:rsidRPr="000D4BB6" w:rsidRDefault="00F378C5" w:rsidP="0018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 xml:space="preserve">*NOTE: the number of </w:t>
            </w:r>
            <w:r w:rsidR="001810D8" w:rsidRPr="000D4BB6">
              <w:rPr>
                <w:rFonts w:asciiTheme="minorHAnsi" w:hAnsiTheme="minorHAnsi"/>
                <w:sz w:val="21"/>
                <w:szCs w:val="21"/>
              </w:rPr>
              <w:t>contact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 xml:space="preserve"> hours requested averaged over the number of weeks on campus determine</w:t>
            </w:r>
            <w:r w:rsidR="00A159CF" w:rsidRPr="000D4BB6">
              <w:rPr>
                <w:rFonts w:asciiTheme="minorHAnsi" w:hAnsiTheme="minorHAnsi"/>
                <w:sz w:val="21"/>
                <w:szCs w:val="21"/>
              </w:rPr>
              <w:t>s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 xml:space="preserve"> whether students can </w:t>
            </w:r>
            <w:r w:rsidR="00A159CF" w:rsidRPr="000D4BB6">
              <w:rPr>
                <w:rFonts w:asciiTheme="minorHAnsi" w:hAnsiTheme="minorHAnsi"/>
                <w:sz w:val="21"/>
                <w:szCs w:val="21"/>
              </w:rPr>
              <w:t>enter the U.S.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 xml:space="preserve"> on a visitor visa (B1) or a student visa (F1).  The US government expressly prohibits the use of a B1 for study, but </w:t>
            </w:r>
            <w:r w:rsidR="001810D8" w:rsidRPr="000D4BB6">
              <w:rPr>
                <w:rFonts w:asciiTheme="minorHAnsi" w:hAnsiTheme="minorHAnsi"/>
                <w:sz w:val="21"/>
                <w:szCs w:val="21"/>
              </w:rPr>
              <w:t>at times a U.S. Embassy will advise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 xml:space="preserve"> that they </w:t>
            </w:r>
            <w:r w:rsidR="001810D8" w:rsidRPr="000D4BB6">
              <w:rPr>
                <w:rFonts w:asciiTheme="minorHAnsi" w:hAnsiTheme="minorHAnsi"/>
                <w:sz w:val="21"/>
                <w:szCs w:val="21"/>
              </w:rPr>
              <w:t>will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 xml:space="preserve"> issue B1</w:t>
            </w:r>
            <w:r w:rsidR="00A159CF" w:rsidRPr="000D4BB6">
              <w:rPr>
                <w:rFonts w:asciiTheme="minorHAnsi" w:hAnsiTheme="minorHAnsi"/>
                <w:sz w:val="21"/>
                <w:szCs w:val="21"/>
              </w:rPr>
              <w:t>s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 xml:space="preserve"> for study.  </w:t>
            </w:r>
            <w:r w:rsidR="001810D8" w:rsidRPr="000D4BB6">
              <w:rPr>
                <w:rFonts w:asciiTheme="minorHAnsi" w:hAnsiTheme="minorHAnsi"/>
                <w:b/>
                <w:sz w:val="21"/>
                <w:szCs w:val="21"/>
              </w:rPr>
              <w:t>Therefore, the type of visa issued can change from year to year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  <w:tr w:rsidR="00F378C5" w:rsidRPr="000D4BB6" w:rsidTr="0065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 xml:space="preserve">By </w:t>
            </w:r>
            <w:r w:rsidRPr="000D4BB6">
              <w:rPr>
                <w:rFonts w:asciiTheme="minorHAnsi" w:hAnsiTheme="minorHAnsi"/>
                <w:sz w:val="21"/>
                <w:szCs w:val="21"/>
                <w:u w:val="single"/>
              </w:rPr>
              <w:t>September 1</w:t>
            </w:r>
          </w:p>
        </w:tc>
        <w:tc>
          <w:tcPr>
            <w:tcW w:w="11880" w:type="dxa"/>
          </w:tcPr>
          <w:p w:rsidR="00F378C5" w:rsidRPr="000D4BB6" w:rsidRDefault="00F378C5" w:rsidP="000F7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F378C5" w:rsidRPr="000D4BB6" w:rsidRDefault="001810D8" w:rsidP="000F7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Party B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 emails a preliminary field trip/cultural visit list, draft syllabi</w:t>
            </w:r>
            <w:r w:rsidR="00066207" w:rsidRPr="000D4BB6">
              <w:rPr>
                <w:rFonts w:asciiTheme="minorHAnsi" w:hAnsiTheme="minorHAnsi"/>
                <w:sz w:val="21"/>
                <w:szCs w:val="21"/>
              </w:rPr>
              <w:t xml:space="preserve"> (if </w:t>
            </w:r>
            <w:r w:rsidR="00A159CF" w:rsidRPr="000D4BB6">
              <w:rPr>
                <w:rFonts w:asciiTheme="minorHAnsi" w:hAnsiTheme="minorHAnsi"/>
                <w:sz w:val="21"/>
                <w:szCs w:val="21"/>
              </w:rPr>
              <w:t xml:space="preserve">requesting </w:t>
            </w:r>
            <w:r w:rsidR="00066207" w:rsidRPr="000D4BB6">
              <w:rPr>
                <w:rFonts w:asciiTheme="minorHAnsi" w:hAnsiTheme="minorHAnsi"/>
                <w:sz w:val="21"/>
                <w:szCs w:val="21"/>
              </w:rPr>
              <w:t>courses)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 and a</w:t>
            </w:r>
            <w:r w:rsidR="00066207" w:rsidRPr="000D4BB6">
              <w:rPr>
                <w:rFonts w:asciiTheme="minorHAnsi" w:hAnsiTheme="minorHAnsi"/>
                <w:sz w:val="21"/>
                <w:szCs w:val="21"/>
              </w:rPr>
              <w:t xml:space="preserve"> preliminary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 fee for discussion and review.  </w:t>
            </w:r>
          </w:p>
        </w:tc>
      </w:tr>
      <w:tr w:rsidR="00F378C5" w:rsidRPr="000D4BB6" w:rsidTr="0065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>Sept</w:t>
            </w:r>
            <w:r w:rsidR="005C75B6" w:rsidRPr="000D4BB6">
              <w:rPr>
                <w:rFonts w:asciiTheme="minorHAnsi" w:hAnsiTheme="minorHAnsi"/>
                <w:b w:val="0"/>
                <w:sz w:val="21"/>
                <w:szCs w:val="21"/>
              </w:rPr>
              <w:t>ember</w:t>
            </w: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 xml:space="preserve"> 1 – November 15</w:t>
            </w:r>
          </w:p>
        </w:tc>
        <w:tc>
          <w:tcPr>
            <w:tcW w:w="118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378C5" w:rsidRPr="000D4BB6" w:rsidRDefault="00F378C5" w:rsidP="000F7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F378C5" w:rsidRPr="000D4BB6" w:rsidRDefault="001810D8" w:rsidP="000F7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Both parties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 communicate on any changes needed to the</w:t>
            </w:r>
            <w:r w:rsidR="00066207" w:rsidRPr="000D4BB6">
              <w:rPr>
                <w:rFonts w:asciiTheme="minorHAnsi" w:hAnsiTheme="minorHAnsi"/>
                <w:sz w:val="21"/>
                <w:szCs w:val="21"/>
              </w:rPr>
              <w:t xml:space="preserve"> preliminary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 field trip</w:t>
            </w:r>
            <w:r w:rsidR="00066207" w:rsidRPr="000D4BB6">
              <w:rPr>
                <w:rFonts w:asciiTheme="minorHAnsi" w:hAnsiTheme="minorHAnsi"/>
                <w:sz w:val="21"/>
                <w:szCs w:val="21"/>
              </w:rPr>
              <w:t xml:space="preserve">/cultural visit list and 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draft syllabi</w:t>
            </w:r>
            <w:r w:rsidR="00066207" w:rsidRPr="000D4BB6">
              <w:rPr>
                <w:rFonts w:asciiTheme="minorHAnsi" w:hAnsiTheme="minorHAnsi"/>
                <w:sz w:val="21"/>
                <w:szCs w:val="21"/>
              </w:rPr>
              <w:t xml:space="preserve"> (if relevant)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</w:tbl>
    <w:p w:rsidR="00313B3D" w:rsidRDefault="00313B3D">
      <w:r>
        <w:rPr>
          <w:b/>
          <w:bCs/>
        </w:rPr>
        <w:br w:type="page"/>
      </w:r>
    </w:p>
    <w:tbl>
      <w:tblPr>
        <w:tblStyle w:val="LightList-Accent3"/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1880"/>
      </w:tblGrid>
      <w:tr w:rsidR="00313B3D" w:rsidRPr="00313B3D" w:rsidTr="00313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:rsidR="00F378C5" w:rsidRPr="00313B3D" w:rsidRDefault="00F378C5" w:rsidP="00F567D7">
            <w:pPr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</w:pPr>
          </w:p>
          <w:p w:rsidR="00F378C5" w:rsidRPr="00313B3D" w:rsidRDefault="00F378C5" w:rsidP="00F567D7">
            <w:pPr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</w:pPr>
            <w:r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As early in the process as possible, but by no later than </w:t>
            </w:r>
            <w:r w:rsidRPr="00313B3D">
              <w:rPr>
                <w:rFonts w:asciiTheme="minorHAnsi" w:hAnsiTheme="minorHAnsi"/>
                <w:color w:val="auto"/>
                <w:sz w:val="21"/>
                <w:szCs w:val="21"/>
                <w:u w:val="single"/>
              </w:rPr>
              <w:t>November 15</w:t>
            </w:r>
            <w:r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tcW w:w="11880" w:type="dxa"/>
            <w:shd w:val="clear" w:color="auto" w:fill="auto"/>
          </w:tcPr>
          <w:p w:rsidR="00F378C5" w:rsidRPr="00313B3D" w:rsidRDefault="00F378C5" w:rsidP="000F7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  <w:p w:rsidR="00F378C5" w:rsidRPr="00313B3D" w:rsidRDefault="001810D8" w:rsidP="007B6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</w:pPr>
            <w:r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>Party A</w:t>
            </w:r>
            <w:r w:rsidR="00F378C5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 </w:t>
            </w:r>
            <w:r w:rsidR="0065548F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>finalizes</w:t>
            </w:r>
            <w:r w:rsidR="00F378C5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 the flight itinerary</w:t>
            </w:r>
            <w:r w:rsidR="0065548F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>,</w:t>
            </w:r>
            <w:r w:rsidR="00F378C5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 syllabi</w:t>
            </w:r>
            <w:r w:rsidR="0065548F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 (if requesting courses)</w:t>
            </w:r>
            <w:r w:rsidR="00066207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 and</w:t>
            </w:r>
            <w:r w:rsidR="00F378C5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 field trip/cultural visit list.</w:t>
            </w:r>
          </w:p>
          <w:p w:rsidR="00F378C5" w:rsidRPr="00313B3D" w:rsidRDefault="00F378C5" w:rsidP="007B6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</w:pPr>
          </w:p>
          <w:p w:rsidR="00F378C5" w:rsidRPr="00313B3D" w:rsidRDefault="0065548F" w:rsidP="003F71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>T</w:t>
            </w:r>
            <w:r w:rsidR="00F378C5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>ravel dates and syllabi are</w:t>
            </w:r>
            <w:r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 now</w:t>
            </w:r>
            <w:r w:rsidR="00F378C5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 fixed.  </w:t>
            </w:r>
            <w:r w:rsidR="00247352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>Substitutions</w:t>
            </w:r>
            <w:r w:rsidR="00F378C5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 to the field trip/cultu</w:t>
            </w:r>
            <w:r w:rsidR="00247352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>ral visit list may be necessary;</w:t>
            </w:r>
            <w:r w:rsidR="00F378C5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 changes to public or community events may occur outside of UW Oshkosh OIE control.</w:t>
            </w:r>
            <w:r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  </w:t>
            </w:r>
            <w:r w:rsidR="001810D8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All planning, reservations and payments related to accommodation, logistics, transportation, etc. </w:t>
            </w:r>
            <w:r w:rsidR="00247352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>which occur outside of</w:t>
            </w:r>
            <w:r w:rsidR="001810D8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 confirmed dates are the responsibility of</w:t>
            </w:r>
            <w:r w:rsidR="00F378C5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 xml:space="preserve"> </w:t>
            </w:r>
            <w:r w:rsidR="001810D8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>Party A</w:t>
            </w:r>
            <w:r w:rsidR="00F378C5" w:rsidRPr="00313B3D">
              <w:rPr>
                <w:rFonts w:asciiTheme="minorHAnsi" w:hAnsiTheme="minorHAnsi"/>
                <w:b w:val="0"/>
                <w:color w:val="auto"/>
                <w:sz w:val="21"/>
                <w:szCs w:val="21"/>
              </w:rPr>
              <w:t>.</w:t>
            </w:r>
          </w:p>
        </w:tc>
      </w:tr>
      <w:tr w:rsidR="00F378C5" w:rsidRPr="000D4BB6" w:rsidTr="0065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>November 15 – December 1</w:t>
            </w:r>
          </w:p>
        </w:tc>
        <w:tc>
          <w:tcPr>
            <w:tcW w:w="118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378C5" w:rsidRPr="000D4BB6" w:rsidRDefault="00F378C5" w:rsidP="003F7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0D4BB6" w:rsidRPr="000D4BB6" w:rsidRDefault="001810D8" w:rsidP="00AF0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Party B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 re-confirms </w:t>
            </w:r>
            <w:r w:rsidR="00247352" w:rsidRPr="000D4BB6">
              <w:rPr>
                <w:rFonts w:asciiTheme="minorHAnsi" w:hAnsiTheme="minorHAnsi"/>
                <w:sz w:val="21"/>
                <w:szCs w:val="21"/>
              </w:rPr>
              <w:t>teaching staff and program personnel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, holds accommodation space, reserves transportation, and generally ensures that all program e</w:t>
            </w:r>
            <w:r w:rsidR="0065548F" w:rsidRPr="000D4BB6">
              <w:rPr>
                <w:rFonts w:asciiTheme="minorHAnsi" w:hAnsiTheme="minorHAnsi"/>
                <w:sz w:val="21"/>
                <w:szCs w:val="21"/>
              </w:rPr>
              <w:t>lements continue to be viable.</w:t>
            </w:r>
          </w:p>
        </w:tc>
      </w:tr>
      <w:tr w:rsidR="00F378C5" w:rsidRPr="000D4BB6" w:rsidTr="0065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  <w:p w:rsidR="00694C11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 xml:space="preserve">By </w:t>
            </w:r>
            <w:r w:rsidRPr="000D4BB6">
              <w:rPr>
                <w:rFonts w:asciiTheme="minorHAnsi" w:hAnsiTheme="minorHAnsi"/>
                <w:sz w:val="21"/>
                <w:szCs w:val="21"/>
                <w:u w:val="single"/>
              </w:rPr>
              <w:t>December 1</w:t>
            </w:r>
            <w:r w:rsidR="000D4BB6" w:rsidRPr="000D4BB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>or within two (2) weeks of confirmed dates, syllabi and field trips, whichever is</w:t>
            </w:r>
            <w:r w:rsidR="00694C11" w:rsidRPr="000D4BB6">
              <w:rPr>
                <w:rFonts w:asciiTheme="minorHAnsi" w:hAnsiTheme="minorHAnsi"/>
                <w:b w:val="0"/>
                <w:sz w:val="21"/>
                <w:szCs w:val="21"/>
              </w:rPr>
              <w:t xml:space="preserve"> earlier</w:t>
            </w: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>.</w:t>
            </w:r>
          </w:p>
        </w:tc>
        <w:tc>
          <w:tcPr>
            <w:tcW w:w="11880" w:type="dxa"/>
          </w:tcPr>
          <w:p w:rsidR="00F378C5" w:rsidRPr="000D4BB6" w:rsidRDefault="00F378C5" w:rsidP="000F7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F378C5" w:rsidRDefault="001810D8" w:rsidP="00FB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 xml:space="preserve">Party B 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sends a contract</w:t>
            </w:r>
            <w:r w:rsidR="00247352" w:rsidRPr="000D4BB6">
              <w:rPr>
                <w:rFonts w:asciiTheme="minorHAnsi" w:hAnsiTheme="minorHAnsi"/>
                <w:sz w:val="21"/>
                <w:szCs w:val="21"/>
              </w:rPr>
              <w:t>, including a contract fee,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 and deposit invoice to 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>Party A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B36AAE" w:rsidRDefault="00B36AAE" w:rsidP="00FB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B36AAE" w:rsidRDefault="00B36AAE" w:rsidP="00FB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B36AAE" w:rsidRPr="000D4BB6" w:rsidRDefault="00B36AAE" w:rsidP="00FB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378C5" w:rsidRPr="000D4BB6" w:rsidTr="0065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 xml:space="preserve">As early in the process as possible, but by no later than </w:t>
            </w:r>
            <w:r w:rsidRPr="000D4BB6">
              <w:rPr>
                <w:rFonts w:asciiTheme="minorHAnsi" w:hAnsiTheme="minorHAnsi"/>
                <w:sz w:val="21"/>
                <w:szCs w:val="21"/>
                <w:u w:val="single"/>
              </w:rPr>
              <w:t>December 15</w:t>
            </w:r>
          </w:p>
        </w:tc>
        <w:tc>
          <w:tcPr>
            <w:tcW w:w="118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378C5" w:rsidRPr="000D4BB6" w:rsidRDefault="00F378C5" w:rsidP="009B3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F378C5" w:rsidRPr="000D4BB6" w:rsidRDefault="001810D8" w:rsidP="00FE4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 xml:space="preserve">Party A 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returns the signed contract along with a non-refundable deposit of $100 USD p</w:t>
            </w:r>
            <w:r w:rsidR="00247352" w:rsidRPr="000D4BB6">
              <w:rPr>
                <w:rFonts w:asciiTheme="minorHAnsi" w:hAnsiTheme="minorHAnsi"/>
                <w:sz w:val="21"/>
                <w:szCs w:val="21"/>
              </w:rPr>
              <w:t>er student, based on projected participant numbers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 and to be applied to the final bill.</w:t>
            </w:r>
          </w:p>
          <w:p w:rsidR="00F378C5" w:rsidRPr="000D4BB6" w:rsidRDefault="00F378C5" w:rsidP="00FE4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F378C5" w:rsidRPr="000D4BB6" w:rsidRDefault="00F378C5" w:rsidP="009B3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The terms of the contract are valid for a maximum of 15 days.  If not counter-signed</w:t>
            </w:r>
            <w:r w:rsidR="0065548F" w:rsidRPr="000D4BB6">
              <w:rPr>
                <w:rFonts w:asciiTheme="minorHAnsi" w:hAnsiTheme="minorHAnsi"/>
                <w:sz w:val="21"/>
                <w:szCs w:val="21"/>
              </w:rPr>
              <w:t xml:space="preserve"> and returned by email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 xml:space="preserve"> within 15 days, </w:t>
            </w:r>
            <w:r w:rsidR="001810D8" w:rsidRPr="000D4BB6">
              <w:rPr>
                <w:rFonts w:asciiTheme="minorHAnsi" w:hAnsiTheme="minorHAnsi"/>
                <w:sz w:val="21"/>
                <w:szCs w:val="21"/>
              </w:rPr>
              <w:t>Party B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 xml:space="preserve"> cannot guarantee program elements.  If not in receipt of a counter-signed contract within 15 days, </w:t>
            </w:r>
            <w:r w:rsidR="001810D8" w:rsidRPr="000D4BB6">
              <w:rPr>
                <w:rFonts w:asciiTheme="minorHAnsi" w:hAnsiTheme="minorHAnsi"/>
                <w:sz w:val="21"/>
                <w:szCs w:val="21"/>
              </w:rPr>
              <w:t xml:space="preserve">Party B 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>reserves the right to renegotiate fees or cancel the program.</w:t>
            </w:r>
          </w:p>
        </w:tc>
      </w:tr>
      <w:tr w:rsidR="00F378C5" w:rsidRPr="000D4BB6" w:rsidTr="0065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  <w:p w:rsidR="00247352" w:rsidRPr="000D4BB6" w:rsidRDefault="00247352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>December 15 – March 1</w:t>
            </w:r>
          </w:p>
        </w:tc>
        <w:tc>
          <w:tcPr>
            <w:tcW w:w="11880" w:type="dxa"/>
          </w:tcPr>
          <w:p w:rsidR="00F378C5" w:rsidRPr="000D4BB6" w:rsidRDefault="00F378C5" w:rsidP="0007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F378C5" w:rsidRPr="000D4BB6" w:rsidRDefault="00247352" w:rsidP="0007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Party A promotes the program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  <w:tr w:rsidR="00F378C5" w:rsidRPr="000D4BB6" w:rsidTr="0065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  <w:p w:rsidR="00F378C5" w:rsidRPr="000D4BB6" w:rsidRDefault="00F8183C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 xml:space="preserve">By </w:t>
            </w:r>
            <w:r w:rsidR="00F378C5" w:rsidRPr="000D4BB6">
              <w:rPr>
                <w:rFonts w:asciiTheme="minorHAnsi" w:hAnsiTheme="minorHAnsi"/>
                <w:sz w:val="21"/>
                <w:szCs w:val="21"/>
                <w:u w:val="single"/>
              </w:rPr>
              <w:t>March 1</w:t>
            </w:r>
          </w:p>
        </w:tc>
        <w:tc>
          <w:tcPr>
            <w:tcW w:w="118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378C5" w:rsidRPr="000D4BB6" w:rsidRDefault="00F378C5" w:rsidP="009B3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694C11" w:rsidRPr="000D4BB6" w:rsidRDefault="00A86B74" w:rsidP="009B3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 xml:space="preserve">Party A 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sends completed student applications, </w:t>
            </w:r>
            <w:r w:rsidR="00694C11" w:rsidRPr="000D4BB6">
              <w:rPr>
                <w:rFonts w:asciiTheme="minorHAnsi" w:hAnsiTheme="minorHAnsi"/>
                <w:sz w:val="21"/>
                <w:szCs w:val="21"/>
              </w:rPr>
              <w:t xml:space="preserve">copies of travelers’ e-tickets, 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applications for group escorts</w:t>
            </w:r>
            <w:r w:rsidR="00694C11" w:rsidRPr="000D4BB6">
              <w:rPr>
                <w:rFonts w:asciiTheme="minorHAnsi" w:hAnsiTheme="minorHAnsi"/>
                <w:sz w:val="21"/>
                <w:szCs w:val="21"/>
              </w:rPr>
              <w:t xml:space="preserve"> and either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694C11" w:rsidRPr="000D4BB6">
              <w:rPr>
                <w:rFonts w:asciiTheme="minorHAnsi" w:hAnsiTheme="minorHAnsi"/>
                <w:sz w:val="21"/>
                <w:szCs w:val="21"/>
              </w:rPr>
              <w:t xml:space="preserve">1) 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financial statements</w:t>
            </w:r>
            <w:r w:rsidR="00694C11" w:rsidRPr="000D4BB6">
              <w:rPr>
                <w:rFonts w:asciiTheme="minorHAnsi" w:hAnsiTheme="minorHAnsi"/>
                <w:sz w:val="21"/>
                <w:szCs w:val="21"/>
              </w:rPr>
              <w:t>*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 showing that each student and escort has sufficient funding to cover the full program fee plus m</w:t>
            </w:r>
            <w:r w:rsidR="00694C11" w:rsidRPr="000D4BB6">
              <w:rPr>
                <w:rFonts w:asciiTheme="minorHAnsi" w:hAnsiTheme="minorHAnsi"/>
                <w:sz w:val="21"/>
                <w:szCs w:val="21"/>
              </w:rPr>
              <w:t>eal expenses while in the U.S. or 2) confirmation that Party A will remit full program expenses to Party B by the payment deadline.</w:t>
            </w:r>
          </w:p>
          <w:p w:rsidR="00694C11" w:rsidRPr="000D4BB6" w:rsidRDefault="00694C11" w:rsidP="009B3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F378C5" w:rsidRPr="000D4BB6" w:rsidRDefault="00694C11" w:rsidP="009B3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*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Students must submit bank statements in their name or bank statements in a parent’s name along with a certified statement from the parent confirming that the full program fee plus meal expenses will be covered on behalf of the student.</w:t>
            </w:r>
          </w:p>
          <w:p w:rsidR="00F378C5" w:rsidRPr="000D4BB6" w:rsidRDefault="00F378C5" w:rsidP="009B3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F378C5" w:rsidRPr="000D4BB6" w:rsidRDefault="001810D8" w:rsidP="009B3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 xml:space="preserve">Party B 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immediately sends a final billing invoice </w:t>
            </w:r>
            <w:r w:rsidR="00A86B74" w:rsidRPr="000D4BB6">
              <w:rPr>
                <w:rFonts w:asciiTheme="minorHAnsi" w:hAnsiTheme="minorHAnsi"/>
                <w:sz w:val="21"/>
                <w:szCs w:val="21"/>
              </w:rPr>
              <w:t xml:space="preserve">to Party A 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based on applications received by March 1.</w:t>
            </w:r>
          </w:p>
        </w:tc>
      </w:tr>
      <w:tr w:rsidR="00F378C5" w:rsidRPr="000D4BB6" w:rsidTr="0065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 xml:space="preserve">Remittance received by </w:t>
            </w:r>
            <w:r w:rsidRPr="000D4BB6">
              <w:rPr>
                <w:rFonts w:asciiTheme="minorHAnsi" w:hAnsiTheme="minorHAnsi"/>
                <w:sz w:val="21"/>
                <w:szCs w:val="21"/>
                <w:u w:val="single"/>
              </w:rPr>
              <w:t>March 10</w:t>
            </w:r>
          </w:p>
        </w:tc>
        <w:tc>
          <w:tcPr>
            <w:tcW w:w="11880" w:type="dxa"/>
          </w:tcPr>
          <w:p w:rsidR="00F378C5" w:rsidRPr="000D4BB6" w:rsidRDefault="00F378C5" w:rsidP="009B3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F378C5" w:rsidRPr="000D4BB6" w:rsidRDefault="00A86B74" w:rsidP="009B3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 xml:space="preserve">Party A 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 xml:space="preserve">remits full final payment to </w:t>
            </w:r>
            <w:r w:rsidR="001810D8" w:rsidRPr="000D4BB6">
              <w:rPr>
                <w:rFonts w:asciiTheme="minorHAnsi" w:hAnsiTheme="minorHAnsi"/>
                <w:sz w:val="21"/>
                <w:szCs w:val="21"/>
              </w:rPr>
              <w:t xml:space="preserve">Party B 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(remittances generally take about 3 business days).</w:t>
            </w:r>
          </w:p>
          <w:p w:rsidR="00694C11" w:rsidRPr="000D4BB6" w:rsidRDefault="00694C11" w:rsidP="009B3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694C11" w:rsidRDefault="00694C11" w:rsidP="009B3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 xml:space="preserve">NOTE: If Party B receives payment in full from Party A, Party A is no longer obligated to collect US government-required financial documentation from each individual applicant before processing visa paperwork.  </w:t>
            </w:r>
          </w:p>
          <w:p w:rsidR="00B36AAE" w:rsidRDefault="00B36AAE" w:rsidP="009B3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F378C5" w:rsidRPr="000D4BB6" w:rsidRDefault="00B36AAE" w:rsidP="009B3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 xml:space="preserve">If </w:t>
            </w:r>
            <w:r>
              <w:rPr>
                <w:rFonts w:asciiTheme="minorHAnsi" w:hAnsiTheme="minorHAnsi"/>
                <w:sz w:val="21"/>
                <w:szCs w:val="21"/>
              </w:rPr>
              <w:t>the remittance is not received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>, Party B c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annot guarantee program elements and </w:t>
            </w:r>
            <w:r w:rsidRPr="000D4BB6">
              <w:rPr>
                <w:rFonts w:asciiTheme="minorHAnsi" w:hAnsiTheme="minorHAnsi"/>
                <w:sz w:val="21"/>
                <w:szCs w:val="21"/>
              </w:rPr>
              <w:t>reserves the right to renegotiate fees or cancel the program.</w:t>
            </w:r>
          </w:p>
        </w:tc>
      </w:tr>
      <w:tr w:rsidR="00F378C5" w:rsidRPr="000D4BB6" w:rsidTr="0065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left w:val="none" w:sz="0" w:space="0" w:color="auto"/>
              <w:bottom w:val="single" w:sz="4" w:space="0" w:color="000000" w:themeColor="text1"/>
            </w:tcBorders>
          </w:tcPr>
          <w:p w:rsidR="00F378C5" w:rsidRPr="000D4BB6" w:rsidRDefault="00F378C5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  <w:p w:rsidR="00F378C5" w:rsidRPr="000D4BB6" w:rsidRDefault="00694C11" w:rsidP="00F567D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 xml:space="preserve">Emailed by </w:t>
            </w:r>
            <w:r w:rsidR="00F378C5" w:rsidRPr="000D4BB6">
              <w:rPr>
                <w:rFonts w:asciiTheme="minorHAnsi" w:hAnsiTheme="minorHAnsi"/>
                <w:sz w:val="21"/>
                <w:szCs w:val="21"/>
                <w:u w:val="single"/>
              </w:rPr>
              <w:t xml:space="preserve">March </w:t>
            </w:r>
            <w:r w:rsidR="00B36AAE">
              <w:rPr>
                <w:rFonts w:asciiTheme="minorHAnsi" w:hAnsiTheme="minorHAnsi"/>
                <w:sz w:val="21"/>
                <w:szCs w:val="21"/>
                <w:u w:val="single"/>
              </w:rPr>
              <w:t>15</w:t>
            </w:r>
          </w:p>
          <w:p w:rsidR="00F378C5" w:rsidRPr="000D4BB6" w:rsidRDefault="00694C11" w:rsidP="00B36AAE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>Receipt by</w:t>
            </w:r>
            <w:r w:rsidR="00F378C5" w:rsidRPr="000D4BB6">
              <w:rPr>
                <w:rFonts w:asciiTheme="minorHAnsi" w:hAnsiTheme="minorHAnsi"/>
                <w:b w:val="0"/>
                <w:sz w:val="21"/>
                <w:szCs w:val="21"/>
              </w:rPr>
              <w:t xml:space="preserve"> March 2</w:t>
            </w:r>
            <w:r w:rsidR="00B36AAE">
              <w:rPr>
                <w:rFonts w:asciiTheme="minorHAnsi" w:hAnsiTheme="minorHAnsi"/>
                <w:b w:val="0"/>
                <w:sz w:val="21"/>
                <w:szCs w:val="21"/>
              </w:rPr>
              <w:t>5</w:t>
            </w:r>
          </w:p>
        </w:tc>
        <w:tc>
          <w:tcPr>
            <w:tcW w:w="11880" w:type="dxa"/>
            <w:tcBorders>
              <w:top w:val="none" w:sz="0" w:space="0" w:color="auto"/>
              <w:bottom w:val="single" w:sz="4" w:space="0" w:color="000000" w:themeColor="text1"/>
              <w:right w:val="none" w:sz="0" w:space="0" w:color="auto"/>
            </w:tcBorders>
          </w:tcPr>
          <w:p w:rsidR="00F378C5" w:rsidRPr="000D4BB6" w:rsidRDefault="00F378C5" w:rsidP="009B3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  <w:p w:rsidR="00F378C5" w:rsidRPr="000D4BB6" w:rsidRDefault="001810D8" w:rsidP="009B3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 xml:space="preserve">Party B </w:t>
            </w:r>
            <w:r w:rsidR="00F378C5" w:rsidRPr="000D4BB6">
              <w:rPr>
                <w:rFonts w:asciiTheme="minorHAnsi" w:hAnsiTheme="minorHAnsi"/>
                <w:sz w:val="21"/>
                <w:szCs w:val="21"/>
              </w:rPr>
              <w:t>emails and mails invitation letters and immigration documentation (I-20’s).</w:t>
            </w:r>
          </w:p>
          <w:p w:rsidR="00F378C5" w:rsidRPr="000D4BB6" w:rsidRDefault="00F378C5" w:rsidP="00694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D4BB6" w:rsidRPr="000D4BB6" w:rsidTr="00EE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0D4BB6" w:rsidRPr="000D4BB6" w:rsidRDefault="000D4BB6" w:rsidP="00101A0B">
            <w:pPr>
              <w:rPr>
                <w:rFonts w:asciiTheme="minorHAnsi" w:hAnsiTheme="minorHAnsi"/>
                <w:szCs w:val="28"/>
              </w:rPr>
            </w:pPr>
            <w:r w:rsidRPr="000D4BB6">
              <w:rPr>
                <w:rFonts w:asciiTheme="minorHAnsi" w:hAnsiTheme="minorHAnsi"/>
                <w:szCs w:val="28"/>
              </w:rPr>
              <w:t>Group Cancellation</w:t>
            </w:r>
          </w:p>
        </w:tc>
      </w:tr>
      <w:tr w:rsidR="003B73B7" w:rsidRPr="000D4BB6" w:rsidTr="003D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73B7" w:rsidRPr="000D4BB6" w:rsidRDefault="003B73B7" w:rsidP="0065548F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 xml:space="preserve">December 15 to </w:t>
            </w:r>
            <w:r w:rsidR="0065548F" w:rsidRPr="000D4BB6">
              <w:rPr>
                <w:rFonts w:asciiTheme="minorHAnsi" w:hAnsiTheme="minorHAnsi"/>
                <w:b w:val="0"/>
                <w:sz w:val="21"/>
                <w:szCs w:val="21"/>
              </w:rPr>
              <w:t>end of</w:t>
            </w: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 xml:space="preserve"> February</w:t>
            </w:r>
          </w:p>
        </w:tc>
        <w:tc>
          <w:tcPr>
            <w:tcW w:w="1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73B7" w:rsidRPr="000D4BB6" w:rsidRDefault="003B73B7" w:rsidP="003B7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the group cancellation fee is equa</w:t>
            </w:r>
            <w:r w:rsidR="0065548F" w:rsidRPr="000D4BB6">
              <w:rPr>
                <w:rFonts w:asciiTheme="minorHAnsi" w:hAnsiTheme="minorHAnsi"/>
                <w:sz w:val="21"/>
                <w:szCs w:val="21"/>
              </w:rPr>
              <w:t>l to the non-refundable deposit</w:t>
            </w:r>
          </w:p>
        </w:tc>
      </w:tr>
      <w:tr w:rsidR="003B73B7" w:rsidRPr="000D4BB6" w:rsidTr="003D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73B7" w:rsidRPr="000D4BB6" w:rsidRDefault="003B73B7" w:rsidP="003B73B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>March 1 to April 30</w:t>
            </w:r>
          </w:p>
        </w:tc>
        <w:tc>
          <w:tcPr>
            <w:tcW w:w="1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73B7" w:rsidRPr="000D4BB6" w:rsidRDefault="003B73B7" w:rsidP="003B7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 xml:space="preserve">the cancellation fee is 10% of the total contracted fee </w:t>
            </w:r>
            <w:r w:rsidR="0065548F" w:rsidRPr="000D4BB6">
              <w:rPr>
                <w:rFonts w:asciiTheme="minorHAnsi" w:hAnsiTheme="minorHAnsi"/>
                <w:sz w:val="21"/>
                <w:szCs w:val="21"/>
              </w:rPr>
              <w:t>plus the non-refundable deposit</w:t>
            </w:r>
          </w:p>
        </w:tc>
      </w:tr>
      <w:tr w:rsidR="003B73B7" w:rsidRPr="000D4BB6" w:rsidTr="003D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73B7" w:rsidRPr="000D4BB6" w:rsidRDefault="003B73B7" w:rsidP="003B73B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>May 1 to May 10</w:t>
            </w:r>
          </w:p>
        </w:tc>
        <w:tc>
          <w:tcPr>
            <w:tcW w:w="1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73B7" w:rsidRPr="000D4BB6" w:rsidRDefault="003B73B7" w:rsidP="003B7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the cancellation fee is 50% of the total program cost in additio</w:t>
            </w:r>
            <w:r w:rsidR="0065548F" w:rsidRPr="000D4BB6">
              <w:rPr>
                <w:rFonts w:asciiTheme="minorHAnsi" w:hAnsiTheme="minorHAnsi"/>
                <w:sz w:val="21"/>
                <w:szCs w:val="21"/>
              </w:rPr>
              <w:t>n to the non-refundable deposit</w:t>
            </w:r>
          </w:p>
        </w:tc>
      </w:tr>
      <w:tr w:rsidR="003B73B7" w:rsidRPr="003B73B7" w:rsidTr="003D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73B7" w:rsidRPr="000D4BB6" w:rsidRDefault="003B73B7" w:rsidP="003B73B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b w:val="0"/>
                <w:sz w:val="21"/>
                <w:szCs w:val="21"/>
              </w:rPr>
              <w:t>After May 11</w:t>
            </w:r>
          </w:p>
        </w:tc>
        <w:tc>
          <w:tcPr>
            <w:tcW w:w="1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73B7" w:rsidRPr="00A159CF" w:rsidRDefault="003B73B7" w:rsidP="003B7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0D4BB6">
              <w:rPr>
                <w:rFonts w:asciiTheme="minorHAnsi" w:hAnsiTheme="minorHAnsi"/>
                <w:sz w:val="21"/>
                <w:szCs w:val="21"/>
              </w:rPr>
              <w:t>the cancellation fee is 100% of the total program cost in additio</w:t>
            </w:r>
            <w:r w:rsidR="0065548F" w:rsidRPr="000D4BB6">
              <w:rPr>
                <w:rFonts w:asciiTheme="minorHAnsi" w:hAnsiTheme="minorHAnsi"/>
                <w:sz w:val="21"/>
                <w:szCs w:val="21"/>
              </w:rPr>
              <w:t>n to the non-refundable deposit</w:t>
            </w:r>
          </w:p>
        </w:tc>
      </w:tr>
    </w:tbl>
    <w:p w:rsidR="00F378C5" w:rsidRPr="003B73B7" w:rsidRDefault="00F378C5" w:rsidP="00F378C5">
      <w:pPr>
        <w:rPr>
          <w:rFonts w:asciiTheme="minorHAnsi" w:hAnsiTheme="minorHAnsi"/>
          <w:sz w:val="22"/>
        </w:rPr>
      </w:pPr>
      <w:r w:rsidRPr="003B73B7">
        <w:rPr>
          <w:rFonts w:asciiTheme="minorHAnsi" w:hAnsiTheme="minorHAnsi"/>
          <w:sz w:val="22"/>
        </w:rPr>
        <w:t xml:space="preserve"> </w:t>
      </w:r>
    </w:p>
    <w:sectPr w:rsidR="00F378C5" w:rsidRPr="003B73B7" w:rsidSect="00F378C5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3D" w:rsidRDefault="00313B3D" w:rsidP="00313B3D">
      <w:r>
        <w:separator/>
      </w:r>
    </w:p>
  </w:endnote>
  <w:endnote w:type="continuationSeparator" w:id="0">
    <w:p w:rsidR="00313B3D" w:rsidRDefault="00313B3D" w:rsidP="0031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3D" w:rsidRDefault="00313B3D" w:rsidP="00313B3D">
      <w:r>
        <w:separator/>
      </w:r>
    </w:p>
  </w:footnote>
  <w:footnote w:type="continuationSeparator" w:id="0">
    <w:p w:rsidR="00313B3D" w:rsidRDefault="00313B3D" w:rsidP="00313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B3D" w:rsidRDefault="00313B3D" w:rsidP="00313B3D">
    <w:pPr>
      <w:pStyle w:val="Header"/>
      <w:jc w:val="center"/>
    </w:pPr>
    <w:r>
      <w:rPr>
        <w:noProof/>
      </w:rPr>
      <w:drawing>
        <wp:inline distT="0" distB="0" distL="0" distR="0">
          <wp:extent cx="2238375" cy="12971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013" cy="131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3B3D" w:rsidRDefault="00313B3D" w:rsidP="00313B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32407"/>
    <w:multiLevelType w:val="hybridMultilevel"/>
    <w:tmpl w:val="BEDE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01B8D"/>
    <w:multiLevelType w:val="hybridMultilevel"/>
    <w:tmpl w:val="3BDA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00"/>
    <w:rsid w:val="00063ABD"/>
    <w:rsid w:val="00066207"/>
    <w:rsid w:val="000A7F33"/>
    <w:rsid w:val="000D4BB6"/>
    <w:rsid w:val="000F7C00"/>
    <w:rsid w:val="00101A0B"/>
    <w:rsid w:val="00151F42"/>
    <w:rsid w:val="001810D8"/>
    <w:rsid w:val="001A54E7"/>
    <w:rsid w:val="00247352"/>
    <w:rsid w:val="002F3591"/>
    <w:rsid w:val="00312CD6"/>
    <w:rsid w:val="00313B3D"/>
    <w:rsid w:val="0031626E"/>
    <w:rsid w:val="003169A3"/>
    <w:rsid w:val="003A6C9D"/>
    <w:rsid w:val="003B73B7"/>
    <w:rsid w:val="003D5020"/>
    <w:rsid w:val="003F2220"/>
    <w:rsid w:val="003F4E3C"/>
    <w:rsid w:val="003F718E"/>
    <w:rsid w:val="00423DBD"/>
    <w:rsid w:val="004A0DAF"/>
    <w:rsid w:val="004D6F20"/>
    <w:rsid w:val="004F5AE6"/>
    <w:rsid w:val="005C75B6"/>
    <w:rsid w:val="0065548F"/>
    <w:rsid w:val="00694C11"/>
    <w:rsid w:val="006C733D"/>
    <w:rsid w:val="00715744"/>
    <w:rsid w:val="007B5960"/>
    <w:rsid w:val="007B61E6"/>
    <w:rsid w:val="00821E4E"/>
    <w:rsid w:val="00837766"/>
    <w:rsid w:val="0084232C"/>
    <w:rsid w:val="00912B5E"/>
    <w:rsid w:val="00917839"/>
    <w:rsid w:val="00934594"/>
    <w:rsid w:val="00965C66"/>
    <w:rsid w:val="009B395E"/>
    <w:rsid w:val="00A10BC5"/>
    <w:rsid w:val="00A159CF"/>
    <w:rsid w:val="00A17AF9"/>
    <w:rsid w:val="00A2659B"/>
    <w:rsid w:val="00A66336"/>
    <w:rsid w:val="00A67B21"/>
    <w:rsid w:val="00A803F1"/>
    <w:rsid w:val="00A86B74"/>
    <w:rsid w:val="00AF01D2"/>
    <w:rsid w:val="00B36AAE"/>
    <w:rsid w:val="00B91B88"/>
    <w:rsid w:val="00BB053F"/>
    <w:rsid w:val="00BC4DDC"/>
    <w:rsid w:val="00C703E3"/>
    <w:rsid w:val="00C823F6"/>
    <w:rsid w:val="00C876C4"/>
    <w:rsid w:val="00D05041"/>
    <w:rsid w:val="00D220A3"/>
    <w:rsid w:val="00D74894"/>
    <w:rsid w:val="00DA5E85"/>
    <w:rsid w:val="00DB4E50"/>
    <w:rsid w:val="00DE0043"/>
    <w:rsid w:val="00E311FC"/>
    <w:rsid w:val="00EC4832"/>
    <w:rsid w:val="00ED5749"/>
    <w:rsid w:val="00F378C5"/>
    <w:rsid w:val="00F8183C"/>
    <w:rsid w:val="00F8448F"/>
    <w:rsid w:val="00FB186D"/>
    <w:rsid w:val="00FB5363"/>
    <w:rsid w:val="00FD74B0"/>
    <w:rsid w:val="00FE411D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7B090C-3FE3-4312-BE92-823AC03B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F7C0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F7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3D"/>
  </w:style>
  <w:style w:type="paragraph" w:styleId="Footer">
    <w:name w:val="footer"/>
    <w:basedOn w:val="Normal"/>
    <w:link w:val="FooterChar"/>
    <w:uiPriority w:val="99"/>
    <w:unhideWhenUsed/>
    <w:rsid w:val="00313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0B76-124C-4438-B06D-E9FD2EFB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</Pages>
  <Words>769</Words>
  <Characters>4388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Graff, Jennifer A</cp:lastModifiedBy>
  <cp:revision>41</cp:revision>
  <cp:lastPrinted>2013-06-12T19:30:00Z</cp:lastPrinted>
  <dcterms:created xsi:type="dcterms:W3CDTF">2013-06-06T17:26:00Z</dcterms:created>
  <dcterms:modified xsi:type="dcterms:W3CDTF">2015-03-31T14:14:00Z</dcterms:modified>
</cp:coreProperties>
</file>