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114300" distT="114300" distL="114300" distR="114300">
            <wp:extent cx="5176838" cy="5176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517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Senate By-Laws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Approved by the OSG Senate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Article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name of this organization shall be the Oshkosh Student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Association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Government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Student Senate.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Article II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Senate Body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 – Membership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of the Senate shall include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twenty-five (25)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Thirty (30)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Senators elected by and from the student body or appointed by the Vice President. </w:t>
      </w:r>
    </w:p>
    <w:p w:rsidR="00000000" w:rsidDel="00000000" w:rsidP="00000000" w:rsidRDefault="00000000" w:rsidRPr="00000000" w14:paraId="00000022">
      <w:pPr>
        <w:numPr>
          <w:ilvl w:val="0"/>
          <w:numId w:val="1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membership of the Senate shall be broken up into three components: </w:t>
      </w:r>
    </w:p>
    <w:p w:rsidR="00000000" w:rsidDel="00000000" w:rsidP="00000000" w:rsidRDefault="00000000" w:rsidRPr="00000000" w14:paraId="00000023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Ten (10)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Thirteen (13)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At-Large Senators representing the entire campus; </w:t>
      </w:r>
    </w:p>
    <w:p w:rsidR="00000000" w:rsidDel="00000000" w:rsidP="00000000" w:rsidRDefault="00000000" w:rsidRPr="00000000" w14:paraId="0000002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Ten (10)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Twelve (12)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Advocacy Senators representing diverse communities across campus; </w:t>
      </w:r>
    </w:p>
    <w:p w:rsidR="00000000" w:rsidDel="00000000" w:rsidP="00000000" w:rsidRDefault="00000000" w:rsidRPr="00000000" w14:paraId="00000025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Five (5) Academic Senators representing the four colleges and graduate students which are outlined in the Senate by-laws. </w:t>
      </w:r>
    </w:p>
    <w:p w:rsidR="00000000" w:rsidDel="00000000" w:rsidP="00000000" w:rsidRDefault="00000000" w:rsidRPr="00000000" w14:paraId="00000026">
      <w:pPr>
        <w:numPr>
          <w:ilvl w:val="0"/>
          <w:numId w:val="9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Qualifications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Senator shall maintain a minimum grade point average of 2.0 during their term of office; </w:t>
      </w:r>
    </w:p>
    <w:p w:rsidR="00000000" w:rsidDel="00000000" w:rsidP="00000000" w:rsidRDefault="00000000" w:rsidRPr="00000000" w14:paraId="00000028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At the start of each semester, the senate shall vote upon a maximum amount of unexcused and excused absences for that semester's senate meetings. If that threshold is reached the absences will result in forfeiture of that individual’s senate seat;</w:t>
      </w:r>
    </w:p>
    <w:p w:rsidR="00000000" w:rsidDel="00000000" w:rsidP="00000000" w:rsidRDefault="00000000" w:rsidRPr="00000000" w14:paraId="00000029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Forfeitures can be appealed and are ultimately up to the determination of the Senate as a whole.</w:t>
      </w:r>
    </w:p>
    <w:p w:rsidR="00000000" w:rsidDel="00000000" w:rsidP="00000000" w:rsidRDefault="00000000" w:rsidRPr="00000000" w14:paraId="0000002A">
      <w:pPr>
        <w:numPr>
          <w:ilvl w:val="0"/>
          <w:numId w:val="10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Two (2) unexcused absences will result in forfeiture of that individual’s senate seat; </w:t>
      </w:r>
    </w:p>
    <w:p w:rsidR="00000000" w:rsidDel="00000000" w:rsidP="00000000" w:rsidRDefault="00000000" w:rsidRPr="00000000" w14:paraId="0000002B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Four (4) excused absences each term will result in forfeiture of that individuals Senate seat; </w:t>
      </w:r>
    </w:p>
    <w:p w:rsidR="00000000" w:rsidDel="00000000" w:rsidP="00000000" w:rsidRDefault="00000000" w:rsidRPr="00000000" w14:paraId="0000002C">
      <w:pPr>
        <w:numPr>
          <w:ilvl w:val="0"/>
          <w:numId w:val="1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At-Large Senators shall have ten (10) designations.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2 - Advocacy and Academic Senators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Membership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At-Large Senators can be nominated to fill vacant Advocacy Senator positions with approval of the Senate. </w:t>
      </w:r>
    </w:p>
    <w:p w:rsidR="00000000" w:rsidDel="00000000" w:rsidP="00000000" w:rsidRDefault="00000000" w:rsidRPr="00000000" w14:paraId="00000032">
      <w:pPr>
        <w:numPr>
          <w:ilvl w:val="0"/>
          <w:numId w:val="1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advocating on behalf of communities of students or matters affecting student life shall be Advocacy Senators which shall have the following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ten (10)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twelve (12)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designations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numPr>
          <w:ilvl w:val="0"/>
          <w:numId w:val="10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Armed Services Advocacy Senator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Athletics Advocacy Senator </w:t>
      </w:r>
    </w:p>
    <w:p w:rsidR="00000000" w:rsidDel="00000000" w:rsidP="00000000" w:rsidRDefault="00000000" w:rsidRPr="00000000" w14:paraId="0000003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Generation Advocacy Senator </w:t>
      </w:r>
    </w:p>
    <w:p w:rsidR="00000000" w:rsidDel="00000000" w:rsidP="00000000" w:rsidRDefault="00000000" w:rsidRPr="00000000" w14:paraId="00000036">
      <w:pPr>
        <w:numPr>
          <w:ilvl w:val="0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Fraternal and Sorority Life Advocacy Senator  </w:t>
      </w:r>
    </w:p>
    <w:p w:rsidR="00000000" w:rsidDel="00000000" w:rsidP="00000000" w:rsidRDefault="00000000" w:rsidRPr="00000000" w14:paraId="00000037">
      <w:pPr>
        <w:numPr>
          <w:ilvl w:val="0"/>
          <w:numId w:val="1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International Student Advocacy Senator  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LGBTQ+ Advocacy Senator </w:t>
      </w:r>
    </w:p>
    <w:p w:rsidR="00000000" w:rsidDel="00000000" w:rsidP="00000000" w:rsidRDefault="00000000" w:rsidRPr="00000000" w14:paraId="00000039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Multicultural Advocacy Senator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(1)</w:t>
      </w:r>
    </w:p>
    <w:p w:rsidR="00000000" w:rsidDel="00000000" w:rsidP="00000000" w:rsidRDefault="00000000" w:rsidRPr="00000000" w14:paraId="0000003A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Multicultural Advocacy Senator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Non-Traditional Advocacy Senator  </w:t>
      </w:r>
    </w:p>
    <w:p w:rsidR="00000000" w:rsidDel="00000000" w:rsidP="00000000" w:rsidRDefault="00000000" w:rsidRPr="00000000" w14:paraId="0000003C">
      <w:pPr>
        <w:numPr>
          <w:ilvl w:val="0"/>
          <w:numId w:val="1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with Disabilities Advocacy Senator  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Women’s Advocacy Senator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***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advocating on behalf of the education of students or matters affecting their specific college shall be Academic Senators which shall have the following five (5) designations: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Business Academic Senator </w:t>
      </w:r>
    </w:p>
    <w:p w:rsidR="00000000" w:rsidDel="00000000" w:rsidP="00000000" w:rsidRDefault="00000000" w:rsidRPr="00000000" w14:paraId="00000041">
      <w:pPr>
        <w:numPr>
          <w:ilvl w:val="0"/>
          <w:numId w:val="9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and Human Services Advocacy Senator </w:t>
      </w:r>
    </w:p>
    <w:p w:rsidR="00000000" w:rsidDel="00000000" w:rsidP="00000000" w:rsidRDefault="00000000" w:rsidRPr="00000000" w14:paraId="00000042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 Advocacy Senator </w:t>
      </w:r>
    </w:p>
    <w:p w:rsidR="00000000" w:rsidDel="00000000" w:rsidP="00000000" w:rsidRDefault="00000000" w:rsidRPr="00000000" w14:paraId="00000043">
      <w:pPr>
        <w:numPr>
          <w:ilvl w:val="0"/>
          <w:numId w:val="8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Letters and Science Academic Senator </w:t>
      </w:r>
    </w:p>
    <w:p w:rsidR="00000000" w:rsidDel="00000000" w:rsidP="00000000" w:rsidRDefault="00000000" w:rsidRPr="00000000" w14:paraId="00000044">
      <w:pPr>
        <w:numPr>
          <w:ilvl w:val="0"/>
          <w:numId w:val="1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Nursing Advocacy Senator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3 – Responsibilities and Powers and Duties of Advocacy and Academic Senators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Responsibilities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Powers and Duties of At-Large Senators </w:t>
      </w:r>
    </w:p>
    <w:p w:rsidR="00000000" w:rsidDel="00000000" w:rsidP="00000000" w:rsidRDefault="00000000" w:rsidRPr="00000000" w14:paraId="0000004A">
      <w:pPr>
        <w:numPr>
          <w:ilvl w:val="0"/>
          <w:numId w:val="1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serve as the official voice of the student body; </w:t>
      </w:r>
    </w:p>
    <w:p w:rsidR="00000000" w:rsidDel="00000000" w:rsidP="00000000" w:rsidRDefault="00000000" w:rsidRPr="00000000" w14:paraId="0000004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oversee and approve all campus elections and referenda; </w:t>
      </w:r>
    </w:p>
    <w:p w:rsidR="00000000" w:rsidDel="00000000" w:rsidP="00000000" w:rsidRDefault="00000000" w:rsidRPr="00000000" w14:paraId="0000004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establish standing and special committees of the Senate; </w:t>
      </w:r>
    </w:p>
    <w:p w:rsidR="00000000" w:rsidDel="00000000" w:rsidP="00000000" w:rsidRDefault="00000000" w:rsidRPr="00000000" w14:paraId="0000004D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have the power to override a Presidential veto by a two-thirds (2/3) vote; </w:t>
      </w:r>
    </w:p>
    <w:p w:rsidR="00000000" w:rsidDel="00000000" w:rsidP="00000000" w:rsidRDefault="00000000" w:rsidRPr="00000000" w14:paraId="0000004E">
      <w:pPr>
        <w:numPr>
          <w:ilvl w:val="0"/>
          <w:numId w:val="1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establish the Senate Bylaws and rules of proceedings; </w:t>
      </w:r>
    </w:p>
    <w:p w:rsidR="00000000" w:rsidDel="00000000" w:rsidP="00000000" w:rsidRDefault="00000000" w:rsidRPr="00000000" w14:paraId="0000004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approve 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budget; </w:t>
      </w:r>
    </w:p>
    <w:p w:rsidR="00000000" w:rsidDel="00000000" w:rsidP="00000000" w:rsidRDefault="00000000" w:rsidRPr="00000000" w14:paraId="0000005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serve on a minimum of two (2)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campus-affiliated committees and report on the proceedings of those committees; </w:t>
      </w:r>
    </w:p>
    <w:p w:rsidR="00000000" w:rsidDel="00000000" w:rsidP="00000000" w:rsidRDefault="00000000" w:rsidRPr="00000000" w14:paraId="00000051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report and brief the Senate on the status of groups being advocated for; </w:t>
      </w:r>
    </w:p>
    <w:p w:rsidR="00000000" w:rsidDel="00000000" w:rsidP="00000000" w:rsidRDefault="00000000" w:rsidRPr="00000000" w14:paraId="00000052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Senate may remove, by a two-thirds (2/3) majority vote, any person previously confirmed by the Senate and appointed by either the President or Vice President; </w:t>
      </w:r>
    </w:p>
    <w:p w:rsidR="00000000" w:rsidDel="00000000" w:rsidP="00000000" w:rsidRDefault="00000000" w:rsidRPr="00000000" w14:paraId="00000053">
      <w:pPr>
        <w:numPr>
          <w:ilvl w:val="0"/>
          <w:numId w:val="8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enact all legislation, which shall be necessary and proper to execute and enforce the foregoing and all other powers vested by these by-laws in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in any department or office thereof. </w:t>
      </w:r>
    </w:p>
    <w:p w:rsidR="00000000" w:rsidDel="00000000" w:rsidP="00000000" w:rsidRDefault="00000000" w:rsidRPr="00000000" w14:paraId="0000005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Powers and Duties of Advocacy Senator and Academic Senators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powers and duties of Article II section 3.a.i through 3.a.x apply to the powers and duties of the Advocacy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and Academic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Senators with the addition of; </w:t>
      </w:r>
    </w:p>
    <w:p w:rsidR="00000000" w:rsidDel="00000000" w:rsidP="00000000" w:rsidRDefault="00000000" w:rsidRPr="00000000" w14:paraId="00000056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 as a representative or an ally of the community that the Advocacy Senator is elected or appointed to represent; </w:t>
      </w:r>
    </w:p>
    <w:p w:rsidR="00000000" w:rsidDel="00000000" w:rsidP="00000000" w:rsidRDefault="00000000" w:rsidRPr="00000000" w14:paraId="00000057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in or create an event that is beneficial to the community that the Advocacy Senator is representing, per approval of the Vice President Pro Tempore. Or write a resolution for the community that the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Academic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Advocacy Senator represents.  </w:t>
      </w:r>
    </w:p>
    <w:p w:rsidR="00000000" w:rsidDel="00000000" w:rsidP="00000000" w:rsidRDefault="00000000" w:rsidRPr="00000000" w14:paraId="0000005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powers and duties of Article II section 3.a.i through 3.a.x apply to the powers and duties of the  Academic Senators with the addition of;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powers and duties of Article II section 3.1.1 through 3.1.10 apply to the powers and duties of the Advocacy and Academic Senators with the addition of; </w:t>
      </w:r>
    </w:p>
    <w:p w:rsidR="00000000" w:rsidDel="00000000" w:rsidP="00000000" w:rsidRDefault="00000000" w:rsidRPr="00000000" w14:paraId="0000005A">
      <w:pPr>
        <w:numPr>
          <w:ilvl w:val="0"/>
          <w:numId w:val="1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Pursue a major or minor in the specific college that the Academic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or Advocacy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is elected or appointed to represent; </w:t>
      </w:r>
    </w:p>
    <w:p w:rsidR="00000000" w:rsidDel="00000000" w:rsidP="00000000" w:rsidRDefault="00000000" w:rsidRPr="00000000" w14:paraId="0000005B">
      <w:pPr>
        <w:numPr>
          <w:ilvl w:val="2"/>
          <w:numId w:val="1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Participate in or create an event that is beneficial to the community that the Academic Senator is representing, per approval of the Vice President Pro Tempore. Or write a resolution for the community that the Academic Senator represents. 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Article III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Voting Rights and Quorum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1 - Voting Rights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Elections of At Large Senators and Advocacy Senators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At-Large Senators,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Advocacy and Academic Senators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shall have voting rights after taking office through election or appointment. </w:t>
      </w:r>
    </w:p>
    <w:p w:rsidR="00000000" w:rsidDel="00000000" w:rsidP="00000000" w:rsidRDefault="00000000" w:rsidRPr="00000000" w14:paraId="00000065">
      <w:pPr>
        <w:numPr>
          <w:ilvl w:val="0"/>
          <w:numId w:val="9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Advocacy and Academic Senators shall have voting rights after taking office through election or appointment.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2 - Meetings and Quorums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Vice President shall determine the day, time and place of regular meetings; </w:t>
      </w:r>
    </w:p>
    <w:p w:rsidR="00000000" w:rsidDel="00000000" w:rsidP="00000000" w:rsidRDefault="00000000" w:rsidRPr="00000000" w14:paraId="0000006B">
      <w:pPr>
        <w:numPr>
          <w:ilvl w:val="0"/>
          <w:numId w:val="1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Sponsor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or a representative or sponsor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a resolution must be in attendance for that resolution to be considered or voted on. </w:t>
      </w:r>
    </w:p>
    <w:p w:rsidR="00000000" w:rsidDel="00000000" w:rsidP="00000000" w:rsidRDefault="00000000" w:rsidRPr="00000000" w14:paraId="0000006C">
      <w:pPr>
        <w:numPr>
          <w:ilvl w:val="0"/>
          <w:numId w:val="9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Quorum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quorum to conduct business shall be a majority of the full Senate which is over 50% of the entire Senate body; 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full Senate shall be the number of Senators allowed by 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Constitution; </w:t>
      </w:r>
    </w:p>
    <w:p w:rsidR="00000000" w:rsidDel="00000000" w:rsidP="00000000" w:rsidRDefault="00000000" w:rsidRPr="00000000" w14:paraId="0000006F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reach quorum, vacant or unoccupied seats will not be counted. 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rtl w:val="0"/>
        </w:rPr>
        <w:t xml:space="preserve">Article IV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u w:val="single"/>
          <w:rtl w:val="0"/>
        </w:rPr>
        <w:t xml:space="preserve">Officers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rtl w:val="0"/>
        </w:rPr>
        <w:t xml:space="preserve">Section 1 – Vice President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Qualifications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numPr>
          <w:ilvl w:val="0"/>
          <w:numId w:val="10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Completed two consecutive semesters at the University of Wisconsin – Oshkosh prior to their candidacy; </w:t>
      </w:r>
    </w:p>
    <w:p w:rsidR="00000000" w:rsidDel="00000000" w:rsidP="00000000" w:rsidRDefault="00000000" w:rsidRPr="00000000" w14:paraId="00000078">
      <w:pPr>
        <w:numPr>
          <w:ilvl w:val="0"/>
          <w:numId w:val="1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Attained a 2.5 cumulative grade point average prior to candidacy. </w:t>
      </w:r>
    </w:p>
    <w:p w:rsidR="00000000" w:rsidDel="00000000" w:rsidP="00000000" w:rsidRDefault="00000000" w:rsidRPr="00000000" w14:paraId="00000079">
      <w:pPr>
        <w:numPr>
          <w:ilvl w:val="0"/>
          <w:numId w:val="1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Tenure and Succession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Elected by a plurality vote with the President on a ticket in an all-campus election for a term of (1) one year and the term shall end when the next duly elected Vice President takes office; </w:t>
      </w:r>
    </w:p>
    <w:p w:rsidR="00000000" w:rsidDel="00000000" w:rsidP="00000000" w:rsidRDefault="00000000" w:rsidRPr="00000000" w14:paraId="0000007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If the office of the Vice President becomes vacated, the President can appoint a new Vice President with approval from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Senate; </w:t>
      </w:r>
    </w:p>
    <w:p w:rsidR="00000000" w:rsidDel="00000000" w:rsidP="00000000" w:rsidRDefault="00000000" w:rsidRPr="00000000" w14:paraId="0000007C">
      <w:pPr>
        <w:numPr>
          <w:ilvl w:val="0"/>
          <w:numId w:val="10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Vice President may not serve as a president or vice-president of any organization, activity, or interest group, except UW System Student Representatives, during their term of office; </w:t>
      </w:r>
    </w:p>
    <w:p w:rsidR="00000000" w:rsidDel="00000000" w:rsidP="00000000" w:rsidRDefault="00000000" w:rsidRPr="00000000" w14:paraId="0000007D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Vice President may not serve as a state, local or county elected official while in office. </w:t>
      </w:r>
    </w:p>
    <w:p w:rsidR="00000000" w:rsidDel="00000000" w:rsidP="00000000" w:rsidRDefault="00000000" w:rsidRPr="00000000" w14:paraId="0000007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Powers and Duties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chair all meetings of the Senate; </w:t>
      </w:r>
    </w:p>
    <w:p w:rsidR="00000000" w:rsidDel="00000000" w:rsidP="00000000" w:rsidRDefault="00000000" w:rsidRPr="00000000" w14:paraId="0000008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serve as the tie-breaking vote in the Senate if necessary; </w:t>
      </w:r>
    </w:p>
    <w:p w:rsidR="00000000" w:rsidDel="00000000" w:rsidP="00000000" w:rsidRDefault="00000000" w:rsidRPr="00000000" w14:paraId="00000081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serve at the pleasure of the President; </w:t>
      </w:r>
    </w:p>
    <w:p w:rsidR="00000000" w:rsidDel="00000000" w:rsidP="00000000" w:rsidRDefault="00000000" w:rsidRPr="00000000" w14:paraId="00000082">
      <w:pPr>
        <w:numPr>
          <w:ilvl w:val="0"/>
          <w:numId w:val="9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call emergency meetings of the Senate at their own initiative; </w:t>
      </w:r>
    </w:p>
    <w:p w:rsidR="00000000" w:rsidDel="00000000" w:rsidP="00000000" w:rsidRDefault="00000000" w:rsidRPr="00000000" w14:paraId="00000083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appoint both Advocacy, Academic, and At-Large Senators following an interview; 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prepare the agenda for the Senate meetings; </w:t>
      </w:r>
    </w:p>
    <w:p w:rsidR="00000000" w:rsidDel="00000000" w:rsidP="00000000" w:rsidRDefault="00000000" w:rsidRPr="00000000" w14:paraId="00000085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Maintain a 2.5 grade point average while serving in this office; </w:t>
      </w:r>
    </w:p>
    <w:p w:rsidR="00000000" w:rsidDel="00000000" w:rsidP="00000000" w:rsidRDefault="00000000" w:rsidRPr="00000000" w14:paraId="00000086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serve on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Executive Board and receive one vote during these meetings.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rtl w:val="0"/>
        </w:rPr>
        <w:t xml:space="preserve">Section 2 – Vice President Pro–Tempore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numPr>
          <w:ilvl w:val="0"/>
          <w:numId w:val="1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Qualifications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Be a current member of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Senate and completed two consecutive semesters at the University of Wisconsin – Oshkosh; </w:t>
      </w:r>
    </w:p>
    <w:p w:rsidR="00000000" w:rsidDel="00000000" w:rsidP="00000000" w:rsidRDefault="00000000" w:rsidRPr="00000000" w14:paraId="0000008C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Attained a 2.5 cumulative grade point average prior to their candidacy. </w:t>
      </w:r>
    </w:p>
    <w:p w:rsidR="00000000" w:rsidDel="00000000" w:rsidP="00000000" w:rsidRDefault="00000000" w:rsidRPr="00000000" w14:paraId="0000008D">
      <w:pPr>
        <w:numPr>
          <w:ilvl w:val="0"/>
          <w:numId w:val="9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Tenure and Succession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Elected by a plurality vote in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 and will serve in the entirety of the administration’s full term after being elected by fellow Senators; </w:t>
      </w:r>
    </w:p>
    <w:p w:rsidR="00000000" w:rsidDel="00000000" w:rsidP="00000000" w:rsidRDefault="00000000" w:rsidRPr="00000000" w14:paraId="0000008F">
      <w:pPr>
        <w:numPr>
          <w:ilvl w:val="0"/>
          <w:numId w:val="9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If the office of Vice President Pro–Tempore becomes vacated, the office will remain vacated until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Senate elects a new Vice President Pro–Tempore; </w:t>
      </w:r>
    </w:p>
    <w:p w:rsidR="00000000" w:rsidDel="00000000" w:rsidP="00000000" w:rsidRDefault="00000000" w:rsidRPr="00000000" w14:paraId="00000090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Vice President Pro–Tempore may not serve as a state, local or county elected official while in office. </w:t>
      </w:r>
    </w:p>
    <w:p w:rsidR="00000000" w:rsidDel="00000000" w:rsidP="00000000" w:rsidRDefault="00000000" w:rsidRPr="00000000" w14:paraId="00000091">
      <w:pPr>
        <w:numPr>
          <w:ilvl w:val="0"/>
          <w:numId w:val="1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Powers and Duties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Vice President Pro–Tempore shall temporarily assume the powers of the Vice President in their absence; </w:t>
      </w:r>
    </w:p>
    <w:p w:rsidR="00000000" w:rsidDel="00000000" w:rsidP="00000000" w:rsidRDefault="00000000" w:rsidRPr="00000000" w14:paraId="00000093">
      <w:pPr>
        <w:numPr>
          <w:ilvl w:val="0"/>
          <w:numId w:val="1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assist the Vice President in student appointments, committee lists, and other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-related business; </w:t>
      </w:r>
    </w:p>
    <w:p w:rsidR="00000000" w:rsidDel="00000000" w:rsidP="00000000" w:rsidRDefault="00000000" w:rsidRPr="00000000" w14:paraId="00000094">
      <w:pPr>
        <w:numPr>
          <w:ilvl w:val="0"/>
          <w:numId w:val="1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continue the powers and duties of Senator; 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Maintain a 2.5 grade point average while serving in this office; </w:t>
      </w:r>
    </w:p>
    <w:p w:rsidR="00000000" w:rsidDel="00000000" w:rsidP="00000000" w:rsidRDefault="00000000" w:rsidRPr="00000000" w14:paraId="00000096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serve on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Executive Board and receive one vote during these meetings. 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rtl w:val="0"/>
        </w:rPr>
        <w:t xml:space="preserve">Section 3 - OSA 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rtl w:val="0"/>
        </w:rPr>
        <w:t xml:space="preserve">Program Advisor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Appointments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Program Advisor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of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shall be the recording Secretary of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Senate; </w:t>
      </w:r>
    </w:p>
    <w:p w:rsidR="00000000" w:rsidDel="00000000" w:rsidP="00000000" w:rsidRDefault="00000000" w:rsidRPr="00000000" w14:paraId="0000009C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In the absence of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Program Advisor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, the Vice President Pro Tempore shall be the recording secretary of the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Senate; </w:t>
      </w:r>
    </w:p>
    <w:p w:rsidR="00000000" w:rsidDel="00000000" w:rsidP="00000000" w:rsidRDefault="00000000" w:rsidRPr="00000000" w14:paraId="0000009D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Powers and Duties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0"/>
          <w:numId w:val="1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record the minutes of all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 meetings and to have said minutes of all OSA Senate meetings ready for the next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 meeting; </w:t>
      </w:r>
    </w:p>
    <w:p w:rsidR="00000000" w:rsidDel="00000000" w:rsidP="00000000" w:rsidRDefault="00000000" w:rsidRPr="00000000" w14:paraId="0000009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keep on file a record of minutes of all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Senate meetings and to keep on file a record of all reports and minutes of the Senate committees; </w:t>
      </w:r>
    </w:p>
    <w:p w:rsidR="00000000" w:rsidDel="00000000" w:rsidP="00000000" w:rsidRDefault="00000000" w:rsidRPr="00000000" w14:paraId="000000A0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prepare materials to be presented at the Senate meeting; </w:t>
      </w:r>
    </w:p>
    <w:p w:rsidR="00000000" w:rsidDel="00000000" w:rsidP="00000000" w:rsidRDefault="00000000" w:rsidRPr="00000000" w14:paraId="000000A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keep an accurate record of attendance at all regular meetings; </w:t>
      </w:r>
    </w:p>
    <w:p w:rsidR="00000000" w:rsidDel="00000000" w:rsidP="00000000" w:rsidRDefault="00000000" w:rsidRPr="00000000" w14:paraId="000000A2">
      <w:pPr>
        <w:numPr>
          <w:ilvl w:val="0"/>
          <w:numId w:val="9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To be of general assistance to the Vice President of OSA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and the Vice President Pro-Tempore.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rtl w:val="0"/>
        </w:rPr>
        <w:t xml:space="preserve">Article V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Article IV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Parliamentary Procedure and Resolution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1 - Parliamentary Procedure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9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Parliamentary Authority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A">
      <w:pPr>
        <w:numPr>
          <w:ilvl w:val="0"/>
          <w:numId w:val="10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current edition of Robert's Rules of Parliamentary Procedure shall govern this organization in all parliamentary situations that are not provided for in the Constitution, By-Laws, or adopted Laws. 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Censuring Senators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C">
      <w:pPr>
        <w:numPr>
          <w:ilvl w:val="0"/>
          <w:numId w:val="10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Senator may be reprimanded by the chair at the Senate meeting and can only be made at the meeting in which the cause of the reprimand is needed.  A reprimand is defined as to reprove informally. </w:t>
      </w:r>
    </w:p>
    <w:p w:rsidR="00000000" w:rsidDel="00000000" w:rsidP="00000000" w:rsidRDefault="00000000" w:rsidRPr="00000000" w14:paraId="000000AD">
      <w:pPr>
        <w:numPr>
          <w:ilvl w:val="0"/>
          <w:numId w:val="1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Senator may be censured by a majority of the full Senate. Censure is defined as an official reprimand by the Senate. </w:t>
      </w:r>
    </w:p>
    <w:p w:rsidR="00000000" w:rsidDel="00000000" w:rsidP="00000000" w:rsidRDefault="00000000" w:rsidRPr="00000000" w14:paraId="000000AE">
      <w:pPr>
        <w:numPr>
          <w:ilvl w:val="0"/>
          <w:numId w:val="10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u w:val="single"/>
          <w:rtl w:val="0"/>
        </w:rPr>
        <w:t xml:space="preserve">Policies for Approving Organizations and Appointments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A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The Senate shall grant or withdraw official recognition for each student organization that seeks or hold such recognition. </w:t>
      </w:r>
    </w:p>
    <w:p w:rsidR="00000000" w:rsidDel="00000000" w:rsidP="00000000" w:rsidRDefault="00000000" w:rsidRPr="00000000" w14:paraId="000000B0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Numbering Legislation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1">
      <w:pPr>
        <w:numPr>
          <w:ilvl w:val="0"/>
          <w:numId w:val="10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Senate legislation shall be marked SS-the year the present Senate was elected and the number of the legislation; </w:t>
      </w:r>
    </w:p>
    <w:p w:rsidR="00000000" w:rsidDel="00000000" w:rsidP="00000000" w:rsidRDefault="00000000" w:rsidRPr="00000000" w14:paraId="000000B2">
      <w:pPr>
        <w:numPr>
          <w:ilvl w:val="0"/>
          <w:numId w:val="1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numbering of legislation shall start with 001, representing the first piece of legislation of the new Student Senate. 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Emergency Powers 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An emergency shall require: </w:t>
      </w:r>
    </w:p>
    <w:p w:rsidR="00000000" w:rsidDel="00000000" w:rsidP="00000000" w:rsidRDefault="00000000" w:rsidRPr="00000000" w14:paraId="000000B5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An emergency student political protest, conference, moratorium or action, or </w:t>
      </w:r>
    </w:p>
    <w:p w:rsidR="00000000" w:rsidDel="00000000" w:rsidP="00000000" w:rsidRDefault="00000000" w:rsidRPr="00000000" w14:paraId="000000B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Imminent danger to students, physical and otherwise, or </w:t>
      </w:r>
    </w:p>
    <w:p w:rsidR="00000000" w:rsidDel="00000000" w:rsidP="00000000" w:rsidRDefault="00000000" w:rsidRPr="00000000" w14:paraId="000000B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situation requiring student position immediately on any affair, the usefulness of which position would be gone or reduced by the next Senate meeting, or </w:t>
      </w:r>
    </w:p>
    <w:p w:rsidR="00000000" w:rsidDel="00000000" w:rsidP="00000000" w:rsidRDefault="00000000" w:rsidRPr="00000000" w14:paraId="000000B8">
      <w:pPr>
        <w:numPr>
          <w:ilvl w:val="0"/>
          <w:numId w:val="10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The following powers may be assumed by the Vice President: </w:t>
      </w:r>
    </w:p>
    <w:p w:rsidR="00000000" w:rsidDel="00000000" w:rsidP="00000000" w:rsidRDefault="00000000" w:rsidRPr="00000000" w14:paraId="000000B9">
      <w:pPr>
        <w:numPr>
          <w:ilvl w:val="0"/>
          <w:numId w:val="10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Power to make or negate financial commitments in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yellow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OSG’s name, other than as provided in the Constitution. </w:t>
      </w:r>
    </w:p>
    <w:p w:rsidR="00000000" w:rsidDel="00000000" w:rsidP="00000000" w:rsidRDefault="00000000" w:rsidRPr="00000000" w14:paraId="000000BA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Power to extend emergency powers beyond the one-week limit specified in these By-Laws. </w:t>
      </w:r>
    </w:p>
    <w:p w:rsidR="00000000" w:rsidDel="00000000" w:rsidP="00000000" w:rsidRDefault="00000000" w:rsidRPr="00000000" w14:paraId="000000BB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Power to commit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yellow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OSG to any policy beyond the one-week limit, and </w:t>
      </w:r>
    </w:p>
    <w:p w:rsidR="00000000" w:rsidDel="00000000" w:rsidP="00000000" w:rsidRDefault="00000000" w:rsidRPr="00000000" w14:paraId="000000BC">
      <w:pPr>
        <w:numPr>
          <w:ilvl w:val="0"/>
          <w:numId w:val="9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Power to dissolve or limit any branch, committee, or agency of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yellow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OSG except as provided in the Constitution. </w:t>
      </w:r>
    </w:p>
    <w:p w:rsidR="00000000" w:rsidDel="00000000" w:rsidP="00000000" w:rsidRDefault="00000000" w:rsidRPr="00000000" w14:paraId="000000BD">
      <w:pPr>
        <w:numPr>
          <w:ilvl w:val="0"/>
          <w:numId w:val="9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The power (s) assumed would expire at the next Senate meeting after the proclamation of an emergency, unless the President or Senate nullifies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yellow"/>
          <w:rtl w:val="0"/>
        </w:rPr>
        <w:t xml:space="preserve">his/her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their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proclamation before the end of that period after the Senate’s next meeting the power can only be extended by a resolution. </w:t>
      </w:r>
    </w:p>
    <w:p w:rsidR="00000000" w:rsidDel="00000000" w:rsidP="00000000" w:rsidRDefault="00000000" w:rsidRPr="00000000" w14:paraId="000000BE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After one (1) week the power (s) may only be extended by resolution of the Senate. Otherwise, the President may not proclaim a related emergency again for thirty (30) days, unless the Senate changes the number of days. </w:t>
      </w:r>
    </w:p>
    <w:p w:rsidR="00000000" w:rsidDel="00000000" w:rsidP="00000000" w:rsidRDefault="00000000" w:rsidRPr="00000000" w14:paraId="000000BF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If emergency powers are assumed, the president will file a written report on any and all action taken under those powers by the time of the Senate meeting following the expiration of power.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sz w:val="20"/>
          <w:szCs w:val="20"/>
          <w:shd w:fill="e1e3e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 – Resolutions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Resolution Procedures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Resolutions shall be introduced one week prior to any action on the resolutions.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Resolutions introduced during a senate meeting shall be voted on during that meeting unless tabled until the next meeting prior to any action on the resolutions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resolutions shall include the sponsor’s name (s). 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rtl w:val="0"/>
        </w:rPr>
        <w:t xml:space="preserve">Article VI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Article V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Referendums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 – Referendums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C">
      <w:pPr>
        <w:numPr>
          <w:ilvl w:val="0"/>
          <w:numId w:val="1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Referendum Procedure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D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Senate, upon receiving a bona fide petition containing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five hundred (500)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one hundred (100)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signatures shall direct the Election Commission to add the referendum question to the Presidential or Senatorial Election ballots, whichever comes first; </w:t>
      </w:r>
    </w:p>
    <w:p w:rsidR="00000000" w:rsidDel="00000000" w:rsidP="00000000" w:rsidRDefault="00000000" w:rsidRPr="00000000" w14:paraId="000000C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Elections Commission shall represent the results of the referendum to the Senate; </w:t>
      </w:r>
    </w:p>
    <w:p w:rsidR="00000000" w:rsidDel="00000000" w:rsidP="00000000" w:rsidRDefault="00000000" w:rsidRPr="00000000" w14:paraId="000000C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referendums except constitutional amendments must conform to 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Constitution; </w:t>
      </w:r>
    </w:p>
    <w:p w:rsidR="00000000" w:rsidDel="00000000" w:rsidP="00000000" w:rsidRDefault="00000000" w:rsidRPr="00000000" w14:paraId="000000D0">
      <w:pPr>
        <w:numPr>
          <w:ilvl w:val="0"/>
          <w:numId w:val="1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Assembly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may place a referendum on the ballot with a two-thirds (2/3)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approval. </w:t>
      </w:r>
    </w:p>
    <w:p w:rsidR="00000000" w:rsidDel="00000000" w:rsidP="00000000" w:rsidRDefault="00000000" w:rsidRPr="00000000" w14:paraId="000000D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Ratifying By-Laws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2">
      <w:pPr>
        <w:numPr>
          <w:ilvl w:val="0"/>
          <w:numId w:val="1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By-Laws shall become effective upon approval by a two-thirds (2/3) vote of the full Senate; </w:t>
      </w:r>
    </w:p>
    <w:p w:rsidR="00000000" w:rsidDel="00000000" w:rsidP="00000000" w:rsidRDefault="00000000" w:rsidRPr="00000000" w14:paraId="000000D3">
      <w:pPr>
        <w:numPr>
          <w:ilvl w:val="0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previous By-Laws for 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Senate are hereby void with the passage of these By-Laws. </w:t>
      </w:r>
    </w:p>
    <w:p w:rsidR="00000000" w:rsidDel="00000000" w:rsidP="00000000" w:rsidRDefault="00000000" w:rsidRPr="00000000" w14:paraId="000000D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Amendments to By-Laws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5">
      <w:pPr>
        <w:numPr>
          <w:ilvl w:val="0"/>
          <w:numId w:val="1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amendments shall be prepared by any Senator to the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OSG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Senate; </w:t>
      </w:r>
    </w:p>
    <w:p w:rsidR="00000000" w:rsidDel="00000000" w:rsidP="00000000" w:rsidRDefault="00000000" w:rsidRPr="00000000" w14:paraId="000000D6">
      <w:pPr>
        <w:numPr>
          <w:ilvl w:val="0"/>
          <w:numId w:val="1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voting on the amendment shall be at the meeting following the introduction of the amendment; </w:t>
      </w:r>
    </w:p>
    <w:p w:rsidR="00000000" w:rsidDel="00000000" w:rsidP="00000000" w:rsidRDefault="00000000" w:rsidRPr="00000000" w14:paraId="000000D7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Amendments shall be passed by a two-thirds (2/3) vote of the full Senate in order to be enacted. 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2880"/>
        <w:jc w:val="left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REVISED 03-04-2008 and 09-22-2015 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  PROPOSED REVISIONS 09-04-2019 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REVISED 04-15-2020 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REVISED 09-14-2022 </w:t>
      </w:r>
    </w:p>
    <w:p w:rsidR="00000000" w:rsidDel="00000000" w:rsidP="00000000" w:rsidRDefault="00000000" w:rsidRPr="00000000" w14:paraId="000000D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6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4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3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0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3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6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4"/>
      <w:numFmt w:val="low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3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7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3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3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8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9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7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8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7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4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4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0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2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7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9">
    <w:lvl w:ilvl="0">
      <w:start w:val="4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1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3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6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8">
    <w:lvl w:ilvl="0">
      <w:start w:val="5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9">
    <w:lvl w:ilvl="0">
      <w:start w:val="5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2">
    <w:lvl w:ilvl="0">
      <w:start w:val="5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3">
    <w:lvl w:ilvl="0">
      <w:start w:val="5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4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5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7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8">
    <w:lvl w:ilvl="0">
      <w:start w:val="9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9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2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3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