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CF8EE" w14:textId="77777777" w:rsidR="00E24666" w:rsidRDefault="0049098F" w:rsidP="002E20DF">
      <w:pPr>
        <w:jc w:val="center"/>
        <w:rPr>
          <w:rFonts w:ascii="Arial" w:hAnsi="Arial" w:cs="Arial"/>
          <w:b/>
          <w:sz w:val="28"/>
          <w:szCs w:val="28"/>
        </w:rPr>
      </w:pPr>
      <w:r>
        <w:rPr>
          <w:rFonts w:ascii="Arial" w:hAnsi="Arial" w:cs="Arial"/>
          <w:b/>
          <w:sz w:val="28"/>
          <w:szCs w:val="28"/>
        </w:rPr>
        <w:t xml:space="preserve"> </w:t>
      </w:r>
    </w:p>
    <w:p w14:paraId="2006835A" w14:textId="21C6570E" w:rsidR="00931B66" w:rsidRDefault="007A470A" w:rsidP="00A95BDA">
      <w:pPr>
        <w:rPr>
          <w:rFonts w:ascii="Eras Light ITC" w:eastAsia="Adobe Fan Heiti Std B" w:hAnsi="Eras Light ITC" w:cs="Times New Roman"/>
          <w:b/>
          <w:sz w:val="32"/>
          <w:szCs w:val="32"/>
        </w:rPr>
      </w:pPr>
      <w:r>
        <w:rPr>
          <w:rFonts w:ascii="Adobe Fan Heiti Std B" w:eastAsia="Adobe Fan Heiti Std B" w:hAnsi="Adobe Fan Heiti Std B" w:cs="Times New Roman"/>
          <w:b/>
          <w:noProof/>
          <w:sz w:val="60"/>
          <w:szCs w:val="60"/>
        </w:rPr>
        <w:drawing>
          <wp:anchor distT="0" distB="0" distL="114300" distR="114300" simplePos="0" relativeHeight="251660800" behindDoc="1" locked="0" layoutInCell="1" allowOverlap="1" wp14:anchorId="5BF0C8BE" wp14:editId="3F521995">
            <wp:simplePos x="0" y="0"/>
            <wp:positionH relativeFrom="margin">
              <wp:align>left</wp:align>
            </wp:positionH>
            <wp:positionV relativeFrom="paragraph">
              <wp:posOffset>14605</wp:posOffset>
            </wp:positionV>
            <wp:extent cx="2781300" cy="438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O_horz_Oshkosh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438150"/>
                    </a:xfrm>
                    <a:prstGeom prst="rect">
                      <a:avLst/>
                    </a:prstGeom>
                  </pic:spPr>
                </pic:pic>
              </a:graphicData>
            </a:graphic>
            <wp14:sizeRelH relativeFrom="margin">
              <wp14:pctWidth>0</wp14:pctWidth>
            </wp14:sizeRelH>
            <wp14:sizeRelV relativeFrom="margin">
              <wp14:pctHeight>0</wp14:pctHeight>
            </wp14:sizeRelV>
          </wp:anchor>
        </w:drawing>
      </w:r>
      <w:r w:rsidR="00A95BDA" w:rsidRPr="00A95BDA">
        <w:rPr>
          <w:rFonts w:ascii="Adobe Fan Heiti Std B" w:eastAsia="Adobe Fan Heiti Std B" w:hAnsi="Adobe Fan Heiti Std B" w:cs="Times New Roman"/>
          <w:b/>
          <w:sz w:val="60"/>
          <w:szCs w:val="60"/>
        </w:rPr>
        <w:t xml:space="preserve">                            </w:t>
      </w:r>
      <w:r w:rsidR="007C68DF">
        <w:rPr>
          <w:rFonts w:ascii="Adobe Fan Heiti Std B" w:eastAsia="Adobe Fan Heiti Std B" w:hAnsi="Adobe Fan Heiti Std B" w:cs="Times New Roman"/>
          <w:b/>
          <w:sz w:val="60"/>
          <w:szCs w:val="60"/>
        </w:rPr>
        <w:t xml:space="preserve">    </w:t>
      </w:r>
      <w:r w:rsidR="00183EB1">
        <w:rPr>
          <w:rFonts w:ascii="Eras Light ITC" w:eastAsia="Adobe Fan Heiti Std B" w:hAnsi="Eras Light ITC" w:cs="Times New Roman"/>
          <w:b/>
          <w:sz w:val="32"/>
          <w:szCs w:val="32"/>
        </w:rPr>
        <w:t>C</w:t>
      </w:r>
      <w:r w:rsidR="00A95BDA" w:rsidRPr="00931B66">
        <w:rPr>
          <w:rFonts w:ascii="Eras Light ITC" w:eastAsia="Adobe Fan Heiti Std B" w:hAnsi="Eras Light ITC" w:cs="Times New Roman"/>
          <w:b/>
          <w:sz w:val="32"/>
          <w:szCs w:val="32"/>
        </w:rPr>
        <w:t xml:space="preserve">ontraindications to Vaccines for </w:t>
      </w:r>
    </w:p>
    <w:p w14:paraId="34E9D2B6" w14:textId="77777777" w:rsidR="00A95BDA" w:rsidRPr="00931B66" w:rsidRDefault="0094422F" w:rsidP="00931B66">
      <w:pPr>
        <w:ind w:left="5040" w:firstLine="720"/>
        <w:rPr>
          <w:rFonts w:ascii="Eras Light ITC" w:eastAsia="Adobe Fan Heiti Std B" w:hAnsi="Eras Light ITC" w:cs="Times New Roman"/>
          <w:b/>
          <w:sz w:val="32"/>
          <w:szCs w:val="32"/>
        </w:rPr>
      </w:pPr>
      <w:r>
        <w:rPr>
          <w:rFonts w:ascii="Eras Light ITC" w:eastAsia="Adobe Fan Heiti Std B" w:hAnsi="Eras Light ITC" w:cs="Times New Roman"/>
          <w:b/>
          <w:sz w:val="32"/>
          <w:szCs w:val="32"/>
        </w:rPr>
        <w:t xml:space="preserve">  </w:t>
      </w:r>
      <w:r w:rsidR="00A95BDA" w:rsidRPr="00931B66">
        <w:rPr>
          <w:rFonts w:ascii="Eras Light ITC" w:eastAsia="Adobe Fan Heiti Std B" w:hAnsi="Eras Light ITC" w:cs="Times New Roman"/>
          <w:b/>
          <w:sz w:val="32"/>
          <w:szCs w:val="32"/>
        </w:rPr>
        <w:t>Adults</w:t>
      </w:r>
      <w:r w:rsidR="007C68DF" w:rsidRPr="00931B66">
        <w:rPr>
          <w:rFonts w:ascii="Eras Light ITC" w:eastAsia="Adobe Fan Heiti Std B" w:hAnsi="Eras Light ITC" w:cs="Times New Roman"/>
          <w:b/>
          <w:sz w:val="32"/>
          <w:szCs w:val="32"/>
        </w:rPr>
        <w:t xml:space="preserve"> </w:t>
      </w:r>
      <w:r w:rsidR="00A95BDA" w:rsidRPr="00931B66">
        <w:rPr>
          <w:rFonts w:ascii="Eras Light ITC" w:eastAsia="Adobe Fan Heiti Std B" w:hAnsi="Eras Light ITC" w:cs="Times New Roman"/>
          <w:b/>
          <w:sz w:val="32"/>
          <w:szCs w:val="32"/>
        </w:rPr>
        <w:t>Screening Checklist</w:t>
      </w:r>
    </w:p>
    <w:p w14:paraId="094560BE" w14:textId="77777777" w:rsidR="00A95BDA" w:rsidRPr="00A95BDA" w:rsidRDefault="007C68DF" w:rsidP="00A95BDA">
      <w:pPr>
        <w:rPr>
          <w:rFonts w:ascii="Adobe Fan Heiti Std B" w:eastAsia="Adobe Fan Heiti Std B" w:hAnsi="Adobe Fan Heiti Std B" w:cs="Times New Roman"/>
          <w:szCs w:val="24"/>
        </w:rPr>
      </w:pPr>
      <w:r w:rsidRPr="00A95BDA">
        <w:rPr>
          <w:rFonts w:ascii="Cambria" w:eastAsia="MS Mincho" w:hAnsi="Cambria" w:cs="Times New Roman"/>
          <w:noProof/>
          <w:szCs w:val="24"/>
        </w:rPr>
        <mc:AlternateContent>
          <mc:Choice Requires="wps">
            <w:drawing>
              <wp:anchor distT="0" distB="0" distL="114300" distR="114300" simplePos="0" relativeHeight="251659776" behindDoc="1" locked="0" layoutInCell="1" allowOverlap="1" wp14:anchorId="4BAC4CEF" wp14:editId="2C104491">
                <wp:simplePos x="0" y="0"/>
                <wp:positionH relativeFrom="column">
                  <wp:posOffset>168910</wp:posOffset>
                </wp:positionH>
                <wp:positionV relativeFrom="paragraph">
                  <wp:posOffset>43180</wp:posOffset>
                </wp:positionV>
                <wp:extent cx="6805930" cy="297815"/>
                <wp:effectExtent l="0" t="0" r="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654E3" w14:textId="77777777" w:rsidR="00A95BDA" w:rsidRPr="00A32AC2" w:rsidRDefault="00A95BDA" w:rsidP="00A95BDA">
                            <w:pPr>
                              <w:rPr>
                                <w:rFonts w:ascii="Adobe Fan Heiti Std B" w:eastAsia="Adobe Fan Heiti Std B" w:hAnsi="Adobe Fan Heiti Std B"/>
                                <w:color w:val="7F7F7F"/>
                                <w:sz w:val="20"/>
                                <w:szCs w:val="20"/>
                              </w:rPr>
                            </w:pPr>
                            <w:r w:rsidRPr="00A32AC2">
                              <w:rPr>
                                <w:rFonts w:ascii="Adobe Fan Heiti Std B" w:eastAsia="Adobe Fan Heiti Std B" w:hAnsi="Adobe Fan Heiti Std B"/>
                                <w:color w:val="7F7F7F"/>
                                <w:sz w:val="20"/>
                                <w:szCs w:val="20"/>
                              </w:rPr>
                              <w:t xml:space="preserve">UW Oshkosh Student Health </w:t>
                            </w:r>
                            <w:r w:rsidRPr="00A32AC2">
                              <w:rPr>
                                <w:rFonts w:ascii="MS Gothic" w:eastAsia="MS Gothic" w:hAnsi="MS Gothic" w:cs="MS Gothic" w:hint="eastAsia"/>
                                <w:color w:val="7F7F7F"/>
                                <w:sz w:val="20"/>
                                <w:szCs w:val="20"/>
                              </w:rPr>
                              <w:t>▪</w:t>
                            </w:r>
                            <w:r w:rsidRPr="00A32AC2">
                              <w:rPr>
                                <w:rFonts w:ascii="MS Gothic" w:eastAsia="MS Gothic" w:hAnsi="MS Gothic" w:cs="MS Gothic"/>
                                <w:color w:val="7F7F7F"/>
                                <w:sz w:val="20"/>
                                <w:szCs w:val="20"/>
                              </w:rPr>
                              <w:t xml:space="preserve"> </w:t>
                            </w:r>
                            <w:r w:rsidRPr="00A32AC2">
                              <w:rPr>
                                <w:rFonts w:ascii="Adobe Fan Heiti Std B" w:eastAsia="Adobe Fan Heiti Std B" w:hAnsi="Adobe Fan Heiti Std B"/>
                                <w:color w:val="7F7F7F"/>
                                <w:sz w:val="20"/>
                                <w:szCs w:val="20"/>
                              </w:rPr>
                              <w:t>Radford Hall</w:t>
                            </w:r>
                            <w:r w:rsidRPr="00A32AC2">
                              <w:rPr>
                                <w:rFonts w:ascii="MS Gothic" w:eastAsia="MS Gothic" w:hAnsi="MS Gothic" w:cs="MS Gothic"/>
                                <w:color w:val="7F7F7F"/>
                                <w:sz w:val="20"/>
                                <w:szCs w:val="20"/>
                              </w:rPr>
                              <w:t xml:space="preserve"> </w:t>
                            </w:r>
                            <w:r w:rsidRPr="00A32AC2">
                              <w:rPr>
                                <w:rFonts w:ascii="MS Gothic" w:eastAsia="MS Gothic" w:hAnsi="MS Gothic" w:cs="MS Gothic" w:hint="eastAsia"/>
                                <w:color w:val="7F7F7F"/>
                                <w:sz w:val="20"/>
                                <w:szCs w:val="20"/>
                              </w:rPr>
                              <w:t>▪</w:t>
                            </w:r>
                            <w:r w:rsidRPr="00A32AC2">
                              <w:rPr>
                                <w:rFonts w:ascii="MS Gothic" w:eastAsia="MS Gothic" w:hAnsi="MS Gothic" w:cs="MS Gothic"/>
                                <w:color w:val="7F7F7F"/>
                                <w:sz w:val="20"/>
                                <w:szCs w:val="20"/>
                              </w:rPr>
                              <w:t xml:space="preserve"> </w:t>
                            </w:r>
                            <w:r w:rsidRPr="00A32AC2">
                              <w:rPr>
                                <w:rFonts w:ascii="Adobe Fan Heiti Std B" w:eastAsia="Adobe Fan Heiti Std B" w:hAnsi="Adobe Fan Heiti Std B" w:cs="MS Gothic"/>
                                <w:color w:val="7F7F7F"/>
                                <w:sz w:val="20"/>
                                <w:szCs w:val="20"/>
                              </w:rPr>
                              <w:t xml:space="preserve">777 Algoma Blvd. </w:t>
                            </w:r>
                            <w:r w:rsidRPr="00A32AC2">
                              <w:rPr>
                                <w:rFonts w:ascii="MS Gothic" w:eastAsia="MS Gothic" w:hAnsi="MS Gothic" w:cs="MS Gothic" w:hint="eastAsia"/>
                                <w:color w:val="7F7F7F"/>
                                <w:sz w:val="20"/>
                                <w:szCs w:val="20"/>
                              </w:rPr>
                              <w:t>▪</w:t>
                            </w:r>
                            <w:r w:rsidRPr="00A32AC2">
                              <w:rPr>
                                <w:rFonts w:ascii="Adobe Fan Heiti Std B" w:eastAsia="Adobe Fan Heiti Std B" w:hAnsi="Adobe Fan Heiti Std B" w:cs="MS Gothic"/>
                                <w:color w:val="7F7F7F"/>
                                <w:sz w:val="20"/>
                                <w:szCs w:val="20"/>
                              </w:rPr>
                              <w:t xml:space="preserve"> 920.424.2424 </w:t>
                            </w:r>
                            <w:r w:rsidRPr="00A32AC2">
                              <w:rPr>
                                <w:rFonts w:ascii="MS Gothic" w:eastAsia="MS Gothic" w:hAnsi="MS Gothic" w:cs="MS Gothic" w:hint="eastAsia"/>
                                <w:color w:val="7F7F7F"/>
                                <w:sz w:val="20"/>
                                <w:szCs w:val="20"/>
                              </w:rPr>
                              <w:t>▪</w:t>
                            </w:r>
                            <w:r w:rsidRPr="00A32AC2">
                              <w:rPr>
                                <w:rFonts w:ascii="Adobe Fan Heiti Std B" w:eastAsia="Adobe Fan Heiti Std B" w:hAnsi="Adobe Fan Heiti Std B" w:cs="MS Gothic"/>
                                <w:color w:val="7F7F7F"/>
                                <w:sz w:val="20"/>
                                <w:szCs w:val="20"/>
                              </w:rPr>
                              <w:t xml:space="preserve"> studenthealth@uwosh.edu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AC4CEF" id="_x0000_t202" coordsize="21600,21600" o:spt="202" path="m,l,21600r21600,l21600,xe">
                <v:stroke joinstyle="miter"/>
                <v:path gradientshapeok="t" o:connecttype="rect"/>
              </v:shapetype>
              <v:shape id="Text Box 2" o:spid="_x0000_s1026" type="#_x0000_t202" style="position:absolute;margin-left:13.3pt;margin-top:3.4pt;width:535.9pt;height:23.4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" stroked="f">
                <v:textbox style="mso-fit-shape-to-text:t">
                  <w:txbxContent>
                    <w:p w14:paraId="7F4654E3" w14:textId="77777777" w:rsidR="00A95BDA" w:rsidRPr="00A32AC2" w:rsidRDefault="00A95BDA" w:rsidP="00A95BDA">
                      <w:pPr>
                        <w:rPr>
                          <w:rFonts w:ascii="Adobe Fan Heiti Std B" w:eastAsia="Adobe Fan Heiti Std B" w:hAnsi="Adobe Fan Heiti Std B"/>
                          <w:color w:val="7F7F7F"/>
                          <w:sz w:val="20"/>
                          <w:szCs w:val="20"/>
                        </w:rPr>
                      </w:pPr>
                      <w:r w:rsidRPr="00A32AC2">
                        <w:rPr>
                          <w:rFonts w:ascii="Adobe Fan Heiti Std B" w:eastAsia="Adobe Fan Heiti Std B" w:hAnsi="Adobe Fan Heiti Std B"/>
                          <w:color w:val="7F7F7F"/>
                          <w:sz w:val="20"/>
                          <w:szCs w:val="20"/>
                        </w:rPr>
                        <w:t xml:space="preserve">UW Oshkosh Student Health </w:t>
                      </w:r>
                      <w:r w:rsidRPr="00A32AC2">
                        <w:rPr>
                          <w:rFonts w:ascii="MS Gothic" w:eastAsia="MS Gothic" w:hAnsi="MS Gothic" w:cs="MS Gothic" w:hint="eastAsia"/>
                          <w:color w:val="7F7F7F"/>
                          <w:sz w:val="20"/>
                          <w:szCs w:val="20"/>
                        </w:rPr>
                        <w:t>▪</w:t>
                      </w:r>
                      <w:r w:rsidRPr="00A32AC2">
                        <w:rPr>
                          <w:rFonts w:ascii="MS Gothic" w:eastAsia="MS Gothic" w:hAnsi="MS Gothic" w:cs="MS Gothic"/>
                          <w:color w:val="7F7F7F"/>
                          <w:sz w:val="20"/>
                          <w:szCs w:val="20"/>
                        </w:rPr>
                        <w:t xml:space="preserve"> </w:t>
                      </w:r>
                      <w:r w:rsidRPr="00A32AC2">
                        <w:rPr>
                          <w:rFonts w:ascii="Adobe Fan Heiti Std B" w:eastAsia="Adobe Fan Heiti Std B" w:hAnsi="Adobe Fan Heiti Std B"/>
                          <w:color w:val="7F7F7F"/>
                          <w:sz w:val="20"/>
                          <w:szCs w:val="20"/>
                        </w:rPr>
                        <w:t>Radford Hall</w:t>
                      </w:r>
                      <w:r w:rsidRPr="00A32AC2">
                        <w:rPr>
                          <w:rFonts w:ascii="MS Gothic" w:eastAsia="MS Gothic" w:hAnsi="MS Gothic" w:cs="MS Gothic"/>
                          <w:color w:val="7F7F7F"/>
                          <w:sz w:val="20"/>
                          <w:szCs w:val="20"/>
                        </w:rPr>
                        <w:t xml:space="preserve"> </w:t>
                      </w:r>
                      <w:r w:rsidRPr="00A32AC2">
                        <w:rPr>
                          <w:rFonts w:ascii="MS Gothic" w:eastAsia="MS Gothic" w:hAnsi="MS Gothic" w:cs="MS Gothic" w:hint="eastAsia"/>
                          <w:color w:val="7F7F7F"/>
                          <w:sz w:val="20"/>
                          <w:szCs w:val="20"/>
                        </w:rPr>
                        <w:t>▪</w:t>
                      </w:r>
                      <w:r w:rsidRPr="00A32AC2">
                        <w:rPr>
                          <w:rFonts w:ascii="MS Gothic" w:eastAsia="MS Gothic" w:hAnsi="MS Gothic" w:cs="MS Gothic"/>
                          <w:color w:val="7F7F7F"/>
                          <w:sz w:val="20"/>
                          <w:szCs w:val="20"/>
                        </w:rPr>
                        <w:t xml:space="preserve"> </w:t>
                      </w:r>
                      <w:r w:rsidRPr="00A32AC2">
                        <w:rPr>
                          <w:rFonts w:ascii="Adobe Fan Heiti Std B" w:eastAsia="Adobe Fan Heiti Std B" w:hAnsi="Adobe Fan Heiti Std B" w:cs="MS Gothic"/>
                          <w:color w:val="7F7F7F"/>
                          <w:sz w:val="20"/>
                          <w:szCs w:val="20"/>
                        </w:rPr>
                        <w:t xml:space="preserve">777 Algoma Blvd. </w:t>
                      </w:r>
                      <w:r w:rsidRPr="00A32AC2">
                        <w:rPr>
                          <w:rFonts w:ascii="MS Gothic" w:eastAsia="MS Gothic" w:hAnsi="MS Gothic" w:cs="MS Gothic" w:hint="eastAsia"/>
                          <w:color w:val="7F7F7F"/>
                          <w:sz w:val="20"/>
                          <w:szCs w:val="20"/>
                        </w:rPr>
                        <w:t>▪</w:t>
                      </w:r>
                      <w:r w:rsidRPr="00A32AC2">
                        <w:rPr>
                          <w:rFonts w:ascii="Adobe Fan Heiti Std B" w:eastAsia="Adobe Fan Heiti Std B" w:hAnsi="Adobe Fan Heiti Std B" w:cs="MS Gothic"/>
                          <w:color w:val="7F7F7F"/>
                          <w:sz w:val="20"/>
                          <w:szCs w:val="20"/>
                        </w:rPr>
                        <w:t xml:space="preserve"> 920.424.2424 </w:t>
                      </w:r>
                      <w:r w:rsidRPr="00A32AC2">
                        <w:rPr>
                          <w:rFonts w:ascii="MS Gothic" w:eastAsia="MS Gothic" w:hAnsi="MS Gothic" w:cs="MS Gothic" w:hint="eastAsia"/>
                          <w:color w:val="7F7F7F"/>
                          <w:sz w:val="20"/>
                          <w:szCs w:val="20"/>
                        </w:rPr>
                        <w:t>▪</w:t>
                      </w:r>
                      <w:r w:rsidRPr="00A32AC2">
                        <w:rPr>
                          <w:rFonts w:ascii="Adobe Fan Heiti Std B" w:eastAsia="Adobe Fan Heiti Std B" w:hAnsi="Adobe Fan Heiti Std B" w:cs="MS Gothic"/>
                          <w:color w:val="7F7F7F"/>
                          <w:sz w:val="20"/>
                          <w:szCs w:val="20"/>
                        </w:rPr>
                        <w:t xml:space="preserve"> studenthealth@uwosh.edu</w:t>
                      </w:r>
                    </w:p>
                  </w:txbxContent>
                </v:textbox>
              </v:shape>
            </w:pict>
          </mc:Fallback>
        </mc:AlternateContent>
      </w:r>
      <w:r w:rsidRPr="00A95BDA">
        <w:rPr>
          <w:rFonts w:ascii="Cambria" w:eastAsia="MS Mincho" w:hAnsi="Cambria" w:cs="Times New Roman"/>
          <w:noProof/>
          <w:szCs w:val="24"/>
        </w:rPr>
        <mc:AlternateContent>
          <mc:Choice Requires="wps">
            <w:drawing>
              <wp:anchor distT="4294967294" distB="4294967294" distL="114300" distR="114300" simplePos="0" relativeHeight="251658752" behindDoc="0" locked="0" layoutInCell="1" allowOverlap="1" wp14:anchorId="07233D0E" wp14:editId="6DE9F569">
                <wp:simplePos x="0" y="0"/>
                <wp:positionH relativeFrom="column">
                  <wp:posOffset>-38100</wp:posOffset>
                </wp:positionH>
                <wp:positionV relativeFrom="paragraph">
                  <wp:posOffset>29845</wp:posOffset>
                </wp:positionV>
                <wp:extent cx="6886575" cy="0"/>
                <wp:effectExtent l="0" t="0" r="9525"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28519E" id="_x0000_t32" coordsize="21600,21600" o:spt="32" o:oned="t" path="m,l21600,21600e" filled="f">
                <v:path arrowok="t" fillok="f" o:connecttype="none"/>
                <o:lock v:ext="edit" shapetype="t"/>
              </v:shapetype>
              <v:shape id="AutoShape 13" o:spid="_x0000_s1026" type="#_x0000_t32" style="position:absolute;margin-left:-3pt;margin-top:2.35pt;width:542.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" strokeweight="2pt"/>
            </w:pict>
          </mc:Fallback>
        </mc:AlternateContent>
      </w:r>
    </w:p>
    <w:p w14:paraId="459D1D95" w14:textId="77777777" w:rsidR="00982FD5" w:rsidRPr="00B54229" w:rsidRDefault="00982FD5">
      <w:pPr>
        <w:rPr>
          <w:rFonts w:ascii="Arial" w:hAnsi="Arial" w:cs="Arial"/>
          <w:sz w:val="22"/>
        </w:rPr>
      </w:pPr>
    </w:p>
    <w:p w14:paraId="3784BEB0" w14:textId="77777777" w:rsidR="009E7186" w:rsidRPr="00B54229" w:rsidRDefault="009E7186">
      <w:pPr>
        <w:rPr>
          <w:rFonts w:ascii="Arial" w:hAnsi="Arial" w:cs="Arial"/>
          <w:sz w:val="22"/>
        </w:rPr>
      </w:pPr>
      <w:r w:rsidRPr="007C68DF">
        <w:rPr>
          <w:rFonts w:ascii="Arial" w:hAnsi="Arial" w:cs="Arial"/>
          <w:i/>
          <w:sz w:val="22"/>
        </w:rPr>
        <w:t>Patient Name</w:t>
      </w:r>
      <w:r w:rsidR="007C68DF">
        <w:rPr>
          <w:rFonts w:ascii="Arial" w:hAnsi="Arial" w:cs="Arial"/>
          <w:sz w:val="22"/>
        </w:rPr>
        <w:t xml:space="preserve">: </w:t>
      </w:r>
      <w:r w:rsidRPr="00B54229">
        <w:rPr>
          <w:rFonts w:ascii="Arial" w:hAnsi="Arial" w:cs="Arial"/>
          <w:sz w:val="22"/>
        </w:rPr>
        <w:t>_</w:t>
      </w:r>
      <w:r w:rsidR="00713758">
        <w:rPr>
          <w:rFonts w:ascii="Arial" w:hAnsi="Arial" w:cs="Arial"/>
          <w:sz w:val="22"/>
        </w:rPr>
        <w:t>____________</w:t>
      </w:r>
      <w:r w:rsidRPr="00B54229">
        <w:rPr>
          <w:rFonts w:ascii="Arial" w:hAnsi="Arial" w:cs="Arial"/>
          <w:sz w:val="22"/>
        </w:rPr>
        <w:t>_____________</w:t>
      </w:r>
      <w:r w:rsidR="00B54229">
        <w:rPr>
          <w:rFonts w:ascii="Arial" w:hAnsi="Arial" w:cs="Arial"/>
          <w:sz w:val="22"/>
        </w:rPr>
        <w:t>______________</w:t>
      </w:r>
      <w:r w:rsidRPr="00B54229">
        <w:rPr>
          <w:rFonts w:ascii="Arial" w:hAnsi="Arial" w:cs="Arial"/>
          <w:sz w:val="22"/>
        </w:rPr>
        <w:t xml:space="preserve">___________  </w:t>
      </w:r>
      <w:r w:rsidRPr="007C68DF">
        <w:rPr>
          <w:rFonts w:ascii="Arial" w:hAnsi="Arial" w:cs="Arial"/>
          <w:i/>
          <w:sz w:val="22"/>
        </w:rPr>
        <w:t>Date of Birth</w:t>
      </w:r>
      <w:r w:rsidRPr="00B54229">
        <w:rPr>
          <w:rFonts w:ascii="Arial" w:hAnsi="Arial" w:cs="Arial"/>
          <w:sz w:val="22"/>
        </w:rPr>
        <w:t>: ____/____/____</w:t>
      </w:r>
    </w:p>
    <w:p w14:paraId="7A942C71" w14:textId="77777777" w:rsidR="002E20DF" w:rsidRPr="007C68DF" w:rsidRDefault="002E20DF">
      <w:pPr>
        <w:rPr>
          <w:rFonts w:ascii="Arial" w:hAnsi="Arial" w:cs="Arial"/>
          <w:sz w:val="18"/>
          <w:szCs w:val="18"/>
        </w:rPr>
      </w:pPr>
      <w:r w:rsidRPr="00B54229">
        <w:rPr>
          <w:rFonts w:ascii="Arial" w:hAnsi="Arial" w:cs="Arial"/>
          <w:sz w:val="22"/>
        </w:rPr>
        <w:tab/>
      </w:r>
      <w:r w:rsidRPr="00B54229">
        <w:rPr>
          <w:rFonts w:ascii="Arial" w:hAnsi="Arial" w:cs="Arial"/>
          <w:sz w:val="22"/>
        </w:rPr>
        <w:tab/>
      </w:r>
      <w:r w:rsidRPr="00B54229">
        <w:rPr>
          <w:rFonts w:ascii="Arial" w:hAnsi="Arial" w:cs="Arial"/>
          <w:sz w:val="22"/>
        </w:rPr>
        <w:tab/>
      </w:r>
      <w:r w:rsidRPr="00B54229">
        <w:rPr>
          <w:rFonts w:ascii="Arial" w:hAnsi="Arial" w:cs="Arial"/>
          <w:sz w:val="22"/>
        </w:rPr>
        <w:tab/>
      </w:r>
      <w:r w:rsidRPr="00B54229">
        <w:rPr>
          <w:rFonts w:ascii="Arial" w:hAnsi="Arial" w:cs="Arial"/>
          <w:sz w:val="22"/>
        </w:rPr>
        <w:tab/>
      </w:r>
      <w:r w:rsidRPr="00B54229">
        <w:rPr>
          <w:rFonts w:ascii="Arial" w:hAnsi="Arial" w:cs="Arial"/>
          <w:sz w:val="22"/>
        </w:rPr>
        <w:tab/>
      </w:r>
      <w:r w:rsidRPr="00B54229">
        <w:rPr>
          <w:rFonts w:ascii="Arial" w:hAnsi="Arial" w:cs="Arial"/>
          <w:sz w:val="22"/>
        </w:rPr>
        <w:tab/>
      </w:r>
      <w:r w:rsidRPr="00B54229">
        <w:rPr>
          <w:rFonts w:ascii="Arial" w:hAnsi="Arial" w:cs="Arial"/>
          <w:sz w:val="22"/>
        </w:rPr>
        <w:tab/>
        <w:t xml:space="preserve">    </w:t>
      </w:r>
      <w:r w:rsidR="00B54229">
        <w:rPr>
          <w:rFonts w:ascii="Arial" w:hAnsi="Arial" w:cs="Arial"/>
          <w:sz w:val="22"/>
        </w:rPr>
        <w:t xml:space="preserve">                              </w:t>
      </w:r>
      <w:r w:rsidR="007C68DF">
        <w:rPr>
          <w:rFonts w:ascii="Arial" w:hAnsi="Arial" w:cs="Arial"/>
          <w:sz w:val="22"/>
        </w:rPr>
        <w:t xml:space="preserve">                  </w:t>
      </w:r>
    </w:p>
    <w:p w14:paraId="2179E855" w14:textId="77777777" w:rsidR="009E7186" w:rsidRPr="007C68DF" w:rsidRDefault="009E7186">
      <w:pPr>
        <w:rPr>
          <w:rFonts w:ascii="Arial" w:hAnsi="Arial" w:cs="Arial"/>
          <w:sz w:val="22"/>
        </w:rPr>
      </w:pPr>
      <w:r w:rsidRPr="007C68DF">
        <w:rPr>
          <w:rFonts w:ascii="Arial" w:hAnsi="Arial" w:cs="Arial"/>
          <w:i/>
          <w:sz w:val="22"/>
        </w:rPr>
        <w:t>Student I</w:t>
      </w:r>
      <w:r w:rsidR="007C68DF" w:rsidRPr="007C68DF">
        <w:rPr>
          <w:rFonts w:ascii="Arial" w:hAnsi="Arial" w:cs="Arial"/>
          <w:i/>
          <w:sz w:val="22"/>
        </w:rPr>
        <w:t>D#</w:t>
      </w:r>
      <w:r w:rsidR="007C68DF">
        <w:rPr>
          <w:rFonts w:ascii="Arial" w:hAnsi="Arial" w:cs="Arial"/>
          <w:sz w:val="22"/>
        </w:rPr>
        <w:t>: ______________</w:t>
      </w:r>
      <w:r w:rsidR="002C07FC">
        <w:rPr>
          <w:rFonts w:ascii="Arial" w:hAnsi="Arial" w:cs="Arial"/>
          <w:sz w:val="22"/>
        </w:rPr>
        <w:t>_______________</w:t>
      </w:r>
      <w:r w:rsidR="0094422F">
        <w:rPr>
          <w:rFonts w:ascii="Arial" w:hAnsi="Arial" w:cs="Arial"/>
          <w:sz w:val="22"/>
        </w:rPr>
        <w:t>_ Note</w:t>
      </w:r>
      <w:r w:rsidR="002C07FC">
        <w:rPr>
          <w:rFonts w:ascii="Arial" w:hAnsi="Arial" w:cs="Arial"/>
          <w:i/>
          <w:sz w:val="22"/>
        </w:rPr>
        <w:t xml:space="preserve">: $15 payment will be billed to your student account. </w:t>
      </w:r>
    </w:p>
    <w:p w14:paraId="5CD2D354" w14:textId="77777777" w:rsidR="009E7186" w:rsidRPr="00B54229" w:rsidRDefault="009E7186">
      <w:pPr>
        <w:rPr>
          <w:rFonts w:ascii="Arial" w:hAnsi="Arial" w:cs="Arial"/>
          <w:sz w:val="22"/>
        </w:rPr>
      </w:pPr>
    </w:p>
    <w:p w14:paraId="1F021E2D" w14:textId="4905952E" w:rsidR="009E7186" w:rsidRPr="00B54229" w:rsidRDefault="009E7186" w:rsidP="007C68DF">
      <w:pPr>
        <w:jc w:val="both"/>
        <w:rPr>
          <w:rFonts w:ascii="Arial" w:hAnsi="Arial" w:cs="Arial"/>
          <w:sz w:val="22"/>
        </w:rPr>
      </w:pPr>
      <w:r w:rsidRPr="00B54229">
        <w:rPr>
          <w:rFonts w:ascii="Arial" w:hAnsi="Arial" w:cs="Arial"/>
          <w:sz w:val="22"/>
        </w:rPr>
        <w:t xml:space="preserve">For patients: </w:t>
      </w:r>
      <w:r w:rsidR="007C68DF">
        <w:rPr>
          <w:rFonts w:ascii="Arial" w:hAnsi="Arial" w:cs="Arial"/>
          <w:sz w:val="22"/>
        </w:rPr>
        <w:t xml:space="preserve">The following questions will help us determine if there is any </w:t>
      </w:r>
      <w:r w:rsidR="00905CA4">
        <w:rPr>
          <w:rFonts w:ascii="Arial" w:hAnsi="Arial" w:cs="Arial"/>
          <w:sz w:val="22"/>
        </w:rPr>
        <w:t>reason,</w:t>
      </w:r>
      <w:r w:rsidR="007C68DF">
        <w:rPr>
          <w:rFonts w:ascii="Arial" w:hAnsi="Arial" w:cs="Arial"/>
          <w:sz w:val="22"/>
        </w:rPr>
        <w:t xml:space="preserve"> we should not give you inactivated injectable influenza vaccination today. If you answer “yes” to any question, it does not necessarily mean you should not be vaccinated, only that additional questions must be asked. If a question is not clear, please ask your health care provider to explain it. </w:t>
      </w:r>
    </w:p>
    <w:p w14:paraId="2F4C63F7" w14:textId="77777777" w:rsidR="002E20DF" w:rsidRPr="00B54229" w:rsidRDefault="002E20DF">
      <w:pPr>
        <w:rPr>
          <w:rFonts w:ascii="Arial" w:hAnsi="Arial" w:cs="Arial"/>
          <w:sz w:val="22"/>
        </w:rPr>
      </w:pPr>
    </w:p>
    <w:tbl>
      <w:tblPr>
        <w:tblStyle w:val="TableGrid"/>
        <w:tblW w:w="10735" w:type="dxa"/>
        <w:jc w:val="center"/>
        <w:tblLayout w:type="fixed"/>
        <w:tblLook w:val="04A0" w:firstRow="1" w:lastRow="0" w:firstColumn="1" w:lastColumn="0" w:noHBand="0" w:noVBand="1"/>
      </w:tblPr>
      <w:tblGrid>
        <w:gridCol w:w="508"/>
        <w:gridCol w:w="8100"/>
        <w:gridCol w:w="720"/>
        <w:gridCol w:w="630"/>
        <w:gridCol w:w="777"/>
      </w:tblGrid>
      <w:tr w:rsidR="002E20DF" w:rsidRPr="00B54229" w14:paraId="4CA88E30" w14:textId="77777777" w:rsidTr="00716E02">
        <w:trPr>
          <w:jc w:val="center"/>
        </w:trPr>
        <w:tc>
          <w:tcPr>
            <w:tcW w:w="8608" w:type="dxa"/>
            <w:gridSpan w:val="2"/>
            <w:vAlign w:val="center"/>
          </w:tcPr>
          <w:p w14:paraId="20A3B660" w14:textId="77777777" w:rsidR="002E20DF" w:rsidRPr="00B54229" w:rsidRDefault="007C68DF" w:rsidP="00716E02">
            <w:pPr>
              <w:jc w:val="center"/>
              <w:rPr>
                <w:rFonts w:ascii="Arial" w:hAnsi="Arial" w:cs="Arial"/>
                <w:i/>
                <w:sz w:val="22"/>
              </w:rPr>
            </w:pPr>
            <w:r>
              <w:rPr>
                <w:rFonts w:ascii="Arial" w:hAnsi="Arial" w:cs="Arial"/>
                <w:i/>
                <w:sz w:val="22"/>
              </w:rPr>
              <w:t>Put</w:t>
            </w:r>
            <w:r w:rsidR="002E20DF" w:rsidRPr="00B54229">
              <w:rPr>
                <w:rFonts w:ascii="Arial" w:hAnsi="Arial" w:cs="Arial"/>
                <w:i/>
                <w:sz w:val="22"/>
              </w:rPr>
              <w:t xml:space="preserve"> an “X” in the box that accurately answers each question.</w:t>
            </w:r>
          </w:p>
        </w:tc>
        <w:tc>
          <w:tcPr>
            <w:tcW w:w="720" w:type="dxa"/>
            <w:vAlign w:val="center"/>
          </w:tcPr>
          <w:p w14:paraId="43984AD4" w14:textId="77777777" w:rsidR="002E20DF" w:rsidRPr="00B54229" w:rsidRDefault="002E20DF" w:rsidP="00716E02">
            <w:pPr>
              <w:jc w:val="center"/>
              <w:rPr>
                <w:rFonts w:ascii="Arial" w:hAnsi="Arial" w:cs="Arial"/>
                <w:b/>
                <w:sz w:val="22"/>
              </w:rPr>
            </w:pPr>
            <w:r w:rsidRPr="00B54229">
              <w:rPr>
                <w:rFonts w:ascii="Arial" w:hAnsi="Arial" w:cs="Arial"/>
                <w:b/>
                <w:sz w:val="22"/>
              </w:rPr>
              <w:t>YES</w:t>
            </w:r>
          </w:p>
        </w:tc>
        <w:tc>
          <w:tcPr>
            <w:tcW w:w="630" w:type="dxa"/>
            <w:vAlign w:val="center"/>
          </w:tcPr>
          <w:p w14:paraId="447B8B92" w14:textId="77777777" w:rsidR="002E20DF" w:rsidRPr="00B54229" w:rsidRDefault="002E20DF" w:rsidP="00716E02">
            <w:pPr>
              <w:jc w:val="center"/>
              <w:rPr>
                <w:rFonts w:ascii="Arial" w:hAnsi="Arial" w:cs="Arial"/>
                <w:b/>
                <w:sz w:val="22"/>
              </w:rPr>
            </w:pPr>
            <w:r w:rsidRPr="00B54229">
              <w:rPr>
                <w:rFonts w:ascii="Arial" w:hAnsi="Arial" w:cs="Arial"/>
                <w:b/>
                <w:sz w:val="22"/>
              </w:rPr>
              <w:t>NO</w:t>
            </w:r>
          </w:p>
        </w:tc>
        <w:tc>
          <w:tcPr>
            <w:tcW w:w="777" w:type="dxa"/>
            <w:vAlign w:val="center"/>
          </w:tcPr>
          <w:p w14:paraId="52A630BC" w14:textId="7B121C0E" w:rsidR="002E20DF" w:rsidRPr="00B54229" w:rsidRDefault="00183EB1" w:rsidP="00716E02">
            <w:pPr>
              <w:jc w:val="center"/>
              <w:rPr>
                <w:rFonts w:ascii="Arial" w:hAnsi="Arial" w:cs="Arial"/>
                <w:b/>
                <w:sz w:val="20"/>
                <w:szCs w:val="20"/>
              </w:rPr>
            </w:pPr>
            <w:r>
              <w:rPr>
                <w:rFonts w:ascii="Arial" w:hAnsi="Arial" w:cs="Arial"/>
                <w:b/>
                <w:sz w:val="20"/>
                <w:szCs w:val="20"/>
              </w:rPr>
              <w:t>N/A</w:t>
            </w:r>
          </w:p>
        </w:tc>
      </w:tr>
      <w:tr w:rsidR="009E7186" w:rsidRPr="00B54229" w14:paraId="1655FDB1" w14:textId="77777777" w:rsidTr="00183EB1">
        <w:trPr>
          <w:trHeight w:val="548"/>
          <w:jc w:val="center"/>
        </w:trPr>
        <w:tc>
          <w:tcPr>
            <w:tcW w:w="508" w:type="dxa"/>
            <w:vAlign w:val="center"/>
          </w:tcPr>
          <w:p w14:paraId="7963A4DF" w14:textId="77777777" w:rsidR="009E7186" w:rsidRPr="00B54229" w:rsidRDefault="009E7186" w:rsidP="00716E02">
            <w:pPr>
              <w:jc w:val="center"/>
              <w:rPr>
                <w:rFonts w:ascii="Arial" w:hAnsi="Arial" w:cs="Arial"/>
                <w:sz w:val="22"/>
              </w:rPr>
            </w:pPr>
            <w:r w:rsidRPr="00B54229">
              <w:rPr>
                <w:rFonts w:ascii="Arial" w:hAnsi="Arial" w:cs="Arial"/>
                <w:sz w:val="22"/>
              </w:rPr>
              <w:t>1.</w:t>
            </w:r>
          </w:p>
        </w:tc>
        <w:tc>
          <w:tcPr>
            <w:tcW w:w="8100" w:type="dxa"/>
            <w:vAlign w:val="center"/>
          </w:tcPr>
          <w:p w14:paraId="7EB8EC41" w14:textId="202CDDF0" w:rsidR="00B54229" w:rsidRPr="0049098F" w:rsidRDefault="00183EB1" w:rsidP="00B54229">
            <w:pPr>
              <w:rPr>
                <w:rFonts w:ascii="Arial" w:hAnsi="Arial" w:cs="Arial"/>
                <w:sz w:val="20"/>
                <w:szCs w:val="20"/>
              </w:rPr>
            </w:pPr>
            <w:r>
              <w:rPr>
                <w:rFonts w:ascii="Arial" w:hAnsi="Arial" w:cs="Arial"/>
                <w:sz w:val="22"/>
              </w:rPr>
              <w:t>Is this your first flu shot?</w:t>
            </w:r>
            <w:r w:rsidR="0049098F">
              <w:rPr>
                <w:rFonts w:ascii="Arial" w:hAnsi="Arial" w:cs="Arial"/>
                <w:sz w:val="22"/>
              </w:rPr>
              <w:t xml:space="preserve">  </w:t>
            </w:r>
          </w:p>
        </w:tc>
        <w:tc>
          <w:tcPr>
            <w:tcW w:w="720" w:type="dxa"/>
          </w:tcPr>
          <w:p w14:paraId="174C7386" w14:textId="77777777" w:rsidR="009E7186" w:rsidRPr="00B54229" w:rsidRDefault="009E7186">
            <w:pPr>
              <w:rPr>
                <w:rFonts w:ascii="Arial" w:hAnsi="Arial" w:cs="Arial"/>
                <w:sz w:val="22"/>
              </w:rPr>
            </w:pPr>
          </w:p>
        </w:tc>
        <w:tc>
          <w:tcPr>
            <w:tcW w:w="630" w:type="dxa"/>
          </w:tcPr>
          <w:p w14:paraId="6AF8A389" w14:textId="77777777" w:rsidR="009E7186" w:rsidRPr="00B54229" w:rsidRDefault="009E7186">
            <w:pPr>
              <w:rPr>
                <w:rFonts w:ascii="Arial" w:hAnsi="Arial" w:cs="Arial"/>
                <w:sz w:val="22"/>
              </w:rPr>
            </w:pPr>
          </w:p>
        </w:tc>
        <w:tc>
          <w:tcPr>
            <w:tcW w:w="777" w:type="dxa"/>
          </w:tcPr>
          <w:p w14:paraId="5FA6A006" w14:textId="77777777" w:rsidR="009E7186" w:rsidRPr="00B54229" w:rsidRDefault="009E7186">
            <w:pPr>
              <w:rPr>
                <w:rFonts w:ascii="Arial" w:hAnsi="Arial" w:cs="Arial"/>
                <w:sz w:val="22"/>
              </w:rPr>
            </w:pPr>
          </w:p>
        </w:tc>
      </w:tr>
      <w:tr w:rsidR="009E7186" w:rsidRPr="00B54229" w14:paraId="6638861A" w14:textId="77777777" w:rsidTr="00336562">
        <w:trPr>
          <w:trHeight w:val="530"/>
          <w:jc w:val="center"/>
        </w:trPr>
        <w:tc>
          <w:tcPr>
            <w:tcW w:w="508" w:type="dxa"/>
            <w:vAlign w:val="center"/>
          </w:tcPr>
          <w:p w14:paraId="7BF23E46" w14:textId="77777777" w:rsidR="009E7186" w:rsidRPr="00B54229" w:rsidRDefault="009E7186" w:rsidP="00716E02">
            <w:pPr>
              <w:jc w:val="center"/>
              <w:rPr>
                <w:rFonts w:ascii="Arial" w:hAnsi="Arial" w:cs="Arial"/>
                <w:sz w:val="22"/>
              </w:rPr>
            </w:pPr>
            <w:r w:rsidRPr="00B54229">
              <w:rPr>
                <w:rFonts w:ascii="Arial" w:hAnsi="Arial" w:cs="Arial"/>
                <w:sz w:val="22"/>
              </w:rPr>
              <w:t>2.</w:t>
            </w:r>
          </w:p>
        </w:tc>
        <w:tc>
          <w:tcPr>
            <w:tcW w:w="8100" w:type="dxa"/>
            <w:vAlign w:val="center"/>
          </w:tcPr>
          <w:p w14:paraId="174BEE81" w14:textId="1AB3D9B0" w:rsidR="00B54229" w:rsidRPr="00B54229" w:rsidRDefault="00CA12A6" w:rsidP="00B54229">
            <w:pPr>
              <w:rPr>
                <w:rFonts w:ascii="Arial" w:hAnsi="Arial" w:cs="Arial"/>
                <w:sz w:val="22"/>
              </w:rPr>
            </w:pPr>
            <w:r>
              <w:rPr>
                <w:rFonts w:ascii="Arial" w:hAnsi="Arial" w:cs="Arial"/>
                <w:sz w:val="22"/>
              </w:rPr>
              <w:t xml:space="preserve">Are you currently sick </w:t>
            </w:r>
            <w:r>
              <w:rPr>
                <w:rFonts w:ascii="Arial" w:hAnsi="Arial" w:cs="Arial"/>
                <w:sz w:val="22"/>
              </w:rPr>
              <w:t xml:space="preserve">or </w:t>
            </w:r>
            <w:r>
              <w:rPr>
                <w:rFonts w:ascii="Arial" w:hAnsi="Arial" w:cs="Arial"/>
                <w:sz w:val="22"/>
              </w:rPr>
              <w:t xml:space="preserve">feverish </w:t>
            </w:r>
            <w:r w:rsidR="00190682">
              <w:rPr>
                <w:rFonts w:ascii="Arial" w:hAnsi="Arial" w:cs="Arial"/>
                <w:sz w:val="22"/>
              </w:rPr>
              <w:t xml:space="preserve">today </w:t>
            </w:r>
            <w:r>
              <w:rPr>
                <w:rFonts w:ascii="Arial" w:hAnsi="Arial" w:cs="Arial"/>
                <w:sz w:val="22"/>
              </w:rPr>
              <w:t>(not including minor illnesses)?</w:t>
            </w:r>
          </w:p>
        </w:tc>
        <w:tc>
          <w:tcPr>
            <w:tcW w:w="720" w:type="dxa"/>
          </w:tcPr>
          <w:p w14:paraId="57099411" w14:textId="77777777" w:rsidR="009E7186" w:rsidRPr="00B54229" w:rsidRDefault="009E7186">
            <w:pPr>
              <w:rPr>
                <w:rFonts w:ascii="Arial" w:hAnsi="Arial" w:cs="Arial"/>
                <w:sz w:val="22"/>
              </w:rPr>
            </w:pPr>
          </w:p>
        </w:tc>
        <w:tc>
          <w:tcPr>
            <w:tcW w:w="630" w:type="dxa"/>
          </w:tcPr>
          <w:p w14:paraId="25823BC6" w14:textId="77777777" w:rsidR="009E7186" w:rsidRPr="00B54229" w:rsidRDefault="009E7186">
            <w:pPr>
              <w:rPr>
                <w:rFonts w:ascii="Arial" w:hAnsi="Arial" w:cs="Arial"/>
                <w:sz w:val="22"/>
              </w:rPr>
            </w:pPr>
          </w:p>
        </w:tc>
        <w:tc>
          <w:tcPr>
            <w:tcW w:w="777" w:type="dxa"/>
          </w:tcPr>
          <w:p w14:paraId="103BEE7A" w14:textId="77777777" w:rsidR="009E7186" w:rsidRPr="00B54229" w:rsidRDefault="009E7186">
            <w:pPr>
              <w:rPr>
                <w:rFonts w:ascii="Arial" w:hAnsi="Arial" w:cs="Arial"/>
                <w:sz w:val="22"/>
              </w:rPr>
            </w:pPr>
          </w:p>
        </w:tc>
      </w:tr>
      <w:tr w:rsidR="009E7186" w:rsidRPr="00B54229" w14:paraId="7DBF4F06" w14:textId="77777777" w:rsidTr="00716E02">
        <w:trPr>
          <w:trHeight w:val="576"/>
          <w:jc w:val="center"/>
        </w:trPr>
        <w:tc>
          <w:tcPr>
            <w:tcW w:w="508" w:type="dxa"/>
            <w:vAlign w:val="center"/>
          </w:tcPr>
          <w:p w14:paraId="217D6DBC" w14:textId="77777777" w:rsidR="009E7186" w:rsidRPr="00B54229" w:rsidRDefault="009E7186" w:rsidP="00716E02">
            <w:pPr>
              <w:jc w:val="center"/>
              <w:rPr>
                <w:rFonts w:ascii="Arial" w:hAnsi="Arial" w:cs="Arial"/>
                <w:sz w:val="22"/>
              </w:rPr>
            </w:pPr>
            <w:r w:rsidRPr="00B54229">
              <w:rPr>
                <w:rFonts w:ascii="Arial" w:hAnsi="Arial" w:cs="Arial"/>
                <w:sz w:val="22"/>
              </w:rPr>
              <w:t>3.</w:t>
            </w:r>
          </w:p>
        </w:tc>
        <w:tc>
          <w:tcPr>
            <w:tcW w:w="8100" w:type="dxa"/>
            <w:vAlign w:val="center"/>
          </w:tcPr>
          <w:p w14:paraId="63E79A6A" w14:textId="3D3F6CB0" w:rsidR="00183EB1" w:rsidRPr="00B54229" w:rsidRDefault="00CA12A6" w:rsidP="00B54229">
            <w:pPr>
              <w:rPr>
                <w:rFonts w:ascii="Arial" w:hAnsi="Arial" w:cs="Arial"/>
                <w:sz w:val="22"/>
              </w:rPr>
            </w:pPr>
            <w:r>
              <w:rPr>
                <w:rFonts w:ascii="Arial" w:hAnsi="Arial" w:cs="Arial"/>
                <w:sz w:val="22"/>
              </w:rPr>
              <w:t>Do you have allergies to a vaccine component (thimerosal, eggs, or egg products or latex?</w:t>
            </w:r>
          </w:p>
        </w:tc>
        <w:tc>
          <w:tcPr>
            <w:tcW w:w="720" w:type="dxa"/>
          </w:tcPr>
          <w:p w14:paraId="471BBB89" w14:textId="77777777" w:rsidR="009E7186" w:rsidRPr="00B54229" w:rsidRDefault="009E7186">
            <w:pPr>
              <w:rPr>
                <w:rFonts w:ascii="Arial" w:hAnsi="Arial" w:cs="Arial"/>
                <w:sz w:val="22"/>
              </w:rPr>
            </w:pPr>
          </w:p>
        </w:tc>
        <w:tc>
          <w:tcPr>
            <w:tcW w:w="630" w:type="dxa"/>
          </w:tcPr>
          <w:p w14:paraId="0DF6473F" w14:textId="77777777" w:rsidR="009E7186" w:rsidRPr="00B54229" w:rsidRDefault="009E7186">
            <w:pPr>
              <w:rPr>
                <w:rFonts w:ascii="Arial" w:hAnsi="Arial" w:cs="Arial"/>
                <w:sz w:val="22"/>
              </w:rPr>
            </w:pPr>
          </w:p>
        </w:tc>
        <w:tc>
          <w:tcPr>
            <w:tcW w:w="777" w:type="dxa"/>
          </w:tcPr>
          <w:p w14:paraId="3C17F283" w14:textId="77777777" w:rsidR="009E7186" w:rsidRPr="00B54229" w:rsidRDefault="009E7186">
            <w:pPr>
              <w:rPr>
                <w:rFonts w:ascii="Arial" w:hAnsi="Arial" w:cs="Arial"/>
                <w:sz w:val="22"/>
              </w:rPr>
            </w:pPr>
          </w:p>
        </w:tc>
      </w:tr>
      <w:tr w:rsidR="00183EB1" w:rsidRPr="00B54229" w14:paraId="69B6C07B" w14:textId="77777777" w:rsidTr="00183EB1">
        <w:trPr>
          <w:trHeight w:val="548"/>
          <w:jc w:val="center"/>
        </w:trPr>
        <w:tc>
          <w:tcPr>
            <w:tcW w:w="508" w:type="dxa"/>
            <w:vAlign w:val="center"/>
          </w:tcPr>
          <w:p w14:paraId="6068B01E" w14:textId="62361FCF" w:rsidR="00183EB1" w:rsidRDefault="00CA12A6" w:rsidP="00716E02">
            <w:pPr>
              <w:jc w:val="center"/>
              <w:rPr>
                <w:rFonts w:ascii="Arial" w:hAnsi="Arial" w:cs="Arial"/>
                <w:sz w:val="22"/>
              </w:rPr>
            </w:pPr>
            <w:r>
              <w:rPr>
                <w:rFonts w:ascii="Arial" w:hAnsi="Arial" w:cs="Arial"/>
                <w:sz w:val="22"/>
              </w:rPr>
              <w:t>4</w:t>
            </w:r>
            <w:r w:rsidR="00183EB1">
              <w:rPr>
                <w:rFonts w:ascii="Arial" w:hAnsi="Arial" w:cs="Arial"/>
                <w:sz w:val="22"/>
              </w:rPr>
              <w:t>.</w:t>
            </w:r>
          </w:p>
        </w:tc>
        <w:tc>
          <w:tcPr>
            <w:tcW w:w="8100" w:type="dxa"/>
            <w:vAlign w:val="center"/>
          </w:tcPr>
          <w:p w14:paraId="78B10C7D" w14:textId="77777777" w:rsidR="00CA12A6" w:rsidRDefault="00CA12A6" w:rsidP="00CA12A6">
            <w:pPr>
              <w:rPr>
                <w:rFonts w:ascii="Arial" w:hAnsi="Arial" w:cs="Arial"/>
                <w:sz w:val="22"/>
              </w:rPr>
            </w:pPr>
            <w:r w:rsidRPr="00B54229">
              <w:rPr>
                <w:rFonts w:ascii="Arial" w:hAnsi="Arial" w:cs="Arial"/>
                <w:sz w:val="22"/>
              </w:rPr>
              <w:t>Have you ever had a</w:t>
            </w:r>
            <w:r>
              <w:rPr>
                <w:rFonts w:ascii="Arial" w:hAnsi="Arial" w:cs="Arial"/>
                <w:sz w:val="22"/>
              </w:rPr>
              <w:t>n allergic or serious</w:t>
            </w:r>
            <w:r w:rsidRPr="00B54229">
              <w:rPr>
                <w:rFonts w:ascii="Arial" w:hAnsi="Arial" w:cs="Arial"/>
                <w:sz w:val="22"/>
              </w:rPr>
              <w:t xml:space="preserve"> reaction after receiving a vaccination?</w:t>
            </w:r>
          </w:p>
          <w:p w14:paraId="2B3950C2" w14:textId="3B391E6F" w:rsidR="00183EB1" w:rsidRDefault="00CA12A6" w:rsidP="00CA12A6">
            <w:pPr>
              <w:rPr>
                <w:rFonts w:ascii="Arial" w:hAnsi="Arial" w:cs="Arial"/>
                <w:sz w:val="22"/>
              </w:rPr>
            </w:pPr>
            <w:r>
              <w:rPr>
                <w:rFonts w:ascii="Arial" w:hAnsi="Arial" w:cs="Arial"/>
                <w:sz w:val="22"/>
              </w:rPr>
              <w:t>If YES, please explain:</w:t>
            </w:r>
          </w:p>
        </w:tc>
        <w:tc>
          <w:tcPr>
            <w:tcW w:w="720" w:type="dxa"/>
          </w:tcPr>
          <w:p w14:paraId="50DBDE7E" w14:textId="77777777" w:rsidR="00183EB1" w:rsidRPr="00B54229" w:rsidRDefault="00183EB1">
            <w:pPr>
              <w:rPr>
                <w:rFonts w:ascii="Arial" w:hAnsi="Arial" w:cs="Arial"/>
                <w:sz w:val="22"/>
              </w:rPr>
            </w:pPr>
          </w:p>
        </w:tc>
        <w:tc>
          <w:tcPr>
            <w:tcW w:w="630" w:type="dxa"/>
          </w:tcPr>
          <w:p w14:paraId="1DF37492" w14:textId="77777777" w:rsidR="00183EB1" w:rsidRPr="00B54229" w:rsidRDefault="00183EB1">
            <w:pPr>
              <w:rPr>
                <w:rFonts w:ascii="Arial" w:hAnsi="Arial" w:cs="Arial"/>
                <w:sz w:val="22"/>
              </w:rPr>
            </w:pPr>
          </w:p>
        </w:tc>
        <w:tc>
          <w:tcPr>
            <w:tcW w:w="777" w:type="dxa"/>
          </w:tcPr>
          <w:p w14:paraId="1FCBD4FD" w14:textId="77777777" w:rsidR="00183EB1" w:rsidRPr="00B54229" w:rsidRDefault="00183EB1">
            <w:pPr>
              <w:rPr>
                <w:rFonts w:ascii="Arial" w:hAnsi="Arial" w:cs="Arial"/>
                <w:sz w:val="22"/>
              </w:rPr>
            </w:pPr>
          </w:p>
        </w:tc>
      </w:tr>
      <w:tr w:rsidR="00183EB1" w:rsidRPr="00B54229" w14:paraId="1DEE20A1" w14:textId="77777777" w:rsidTr="00183EB1">
        <w:trPr>
          <w:trHeight w:val="503"/>
          <w:jc w:val="center"/>
        </w:trPr>
        <w:tc>
          <w:tcPr>
            <w:tcW w:w="508" w:type="dxa"/>
            <w:vAlign w:val="center"/>
          </w:tcPr>
          <w:p w14:paraId="40AEAA3E" w14:textId="2FF545BF" w:rsidR="00183EB1" w:rsidRDefault="00CA12A6" w:rsidP="00716E02">
            <w:pPr>
              <w:jc w:val="center"/>
              <w:rPr>
                <w:rFonts w:ascii="Arial" w:hAnsi="Arial" w:cs="Arial"/>
                <w:sz w:val="22"/>
              </w:rPr>
            </w:pPr>
            <w:r>
              <w:rPr>
                <w:rFonts w:ascii="Arial" w:hAnsi="Arial" w:cs="Arial"/>
                <w:sz w:val="22"/>
              </w:rPr>
              <w:t>5</w:t>
            </w:r>
            <w:r w:rsidR="00183EB1">
              <w:rPr>
                <w:rFonts w:ascii="Arial" w:hAnsi="Arial" w:cs="Arial"/>
                <w:sz w:val="22"/>
              </w:rPr>
              <w:t>.</w:t>
            </w:r>
          </w:p>
        </w:tc>
        <w:tc>
          <w:tcPr>
            <w:tcW w:w="8100" w:type="dxa"/>
            <w:vAlign w:val="center"/>
          </w:tcPr>
          <w:p w14:paraId="07C5E012" w14:textId="3A008350" w:rsidR="00183EB1" w:rsidRDefault="00CA12A6" w:rsidP="000C3F35">
            <w:pPr>
              <w:rPr>
                <w:rFonts w:ascii="Arial" w:hAnsi="Arial" w:cs="Arial"/>
                <w:sz w:val="22"/>
              </w:rPr>
            </w:pPr>
            <w:r>
              <w:rPr>
                <w:rFonts w:ascii="Arial" w:hAnsi="Arial" w:cs="Arial"/>
                <w:sz w:val="22"/>
              </w:rPr>
              <w:t>Are you pregnant?</w:t>
            </w:r>
          </w:p>
        </w:tc>
        <w:tc>
          <w:tcPr>
            <w:tcW w:w="720" w:type="dxa"/>
          </w:tcPr>
          <w:p w14:paraId="4D31DA52" w14:textId="77777777" w:rsidR="00183EB1" w:rsidRPr="00B54229" w:rsidRDefault="00183EB1">
            <w:pPr>
              <w:rPr>
                <w:rFonts w:ascii="Arial" w:hAnsi="Arial" w:cs="Arial"/>
                <w:sz w:val="22"/>
              </w:rPr>
            </w:pPr>
          </w:p>
        </w:tc>
        <w:tc>
          <w:tcPr>
            <w:tcW w:w="630" w:type="dxa"/>
          </w:tcPr>
          <w:p w14:paraId="0C915615" w14:textId="77777777" w:rsidR="00183EB1" w:rsidRPr="00B54229" w:rsidRDefault="00183EB1">
            <w:pPr>
              <w:rPr>
                <w:rFonts w:ascii="Arial" w:hAnsi="Arial" w:cs="Arial"/>
                <w:sz w:val="22"/>
              </w:rPr>
            </w:pPr>
          </w:p>
        </w:tc>
        <w:tc>
          <w:tcPr>
            <w:tcW w:w="777" w:type="dxa"/>
          </w:tcPr>
          <w:p w14:paraId="3EA01262" w14:textId="77777777" w:rsidR="00183EB1" w:rsidRPr="00B54229" w:rsidRDefault="00183EB1">
            <w:pPr>
              <w:rPr>
                <w:rFonts w:ascii="Arial" w:hAnsi="Arial" w:cs="Arial"/>
                <w:sz w:val="22"/>
              </w:rPr>
            </w:pPr>
          </w:p>
        </w:tc>
      </w:tr>
      <w:tr w:rsidR="009E7186" w:rsidRPr="00B54229" w14:paraId="1577B92D" w14:textId="77777777" w:rsidTr="00716E02">
        <w:trPr>
          <w:trHeight w:val="576"/>
          <w:jc w:val="center"/>
        </w:trPr>
        <w:tc>
          <w:tcPr>
            <w:tcW w:w="508" w:type="dxa"/>
            <w:vAlign w:val="center"/>
          </w:tcPr>
          <w:p w14:paraId="2F47854D" w14:textId="54002E83" w:rsidR="009E7186" w:rsidRPr="00B54229" w:rsidRDefault="00CA12A6" w:rsidP="00716E02">
            <w:pPr>
              <w:jc w:val="center"/>
              <w:rPr>
                <w:rFonts w:ascii="Arial" w:hAnsi="Arial" w:cs="Arial"/>
                <w:sz w:val="22"/>
              </w:rPr>
            </w:pPr>
            <w:r>
              <w:rPr>
                <w:rFonts w:ascii="Arial" w:hAnsi="Arial" w:cs="Arial"/>
                <w:sz w:val="22"/>
              </w:rPr>
              <w:t>6</w:t>
            </w:r>
            <w:r w:rsidR="002E20DF" w:rsidRPr="00B54229">
              <w:rPr>
                <w:rFonts w:ascii="Arial" w:hAnsi="Arial" w:cs="Arial"/>
                <w:sz w:val="22"/>
              </w:rPr>
              <w:t>.</w:t>
            </w:r>
          </w:p>
        </w:tc>
        <w:tc>
          <w:tcPr>
            <w:tcW w:w="8100" w:type="dxa"/>
            <w:vAlign w:val="center"/>
          </w:tcPr>
          <w:p w14:paraId="65D1B901" w14:textId="77777777" w:rsidR="009E7186" w:rsidRPr="00B54229" w:rsidRDefault="000C3F35" w:rsidP="000C3F35">
            <w:pPr>
              <w:rPr>
                <w:rFonts w:ascii="Arial" w:hAnsi="Arial" w:cs="Arial"/>
                <w:sz w:val="22"/>
              </w:rPr>
            </w:pPr>
            <w:r>
              <w:rPr>
                <w:rFonts w:ascii="Arial" w:hAnsi="Arial" w:cs="Arial"/>
                <w:sz w:val="22"/>
              </w:rPr>
              <w:t>Have you ever had Guillain-Barré syndrome</w:t>
            </w:r>
            <w:r w:rsidR="002E20DF" w:rsidRPr="00B54229">
              <w:rPr>
                <w:rFonts w:ascii="Arial" w:hAnsi="Arial" w:cs="Arial"/>
                <w:sz w:val="22"/>
              </w:rPr>
              <w:t>?</w:t>
            </w:r>
          </w:p>
        </w:tc>
        <w:tc>
          <w:tcPr>
            <w:tcW w:w="720" w:type="dxa"/>
          </w:tcPr>
          <w:p w14:paraId="39B359FE" w14:textId="77777777" w:rsidR="009E7186" w:rsidRPr="00B54229" w:rsidRDefault="009E7186">
            <w:pPr>
              <w:rPr>
                <w:rFonts w:ascii="Arial" w:hAnsi="Arial" w:cs="Arial"/>
                <w:sz w:val="22"/>
              </w:rPr>
            </w:pPr>
          </w:p>
        </w:tc>
        <w:tc>
          <w:tcPr>
            <w:tcW w:w="630" w:type="dxa"/>
          </w:tcPr>
          <w:p w14:paraId="30903E11" w14:textId="77777777" w:rsidR="009E7186" w:rsidRPr="00B54229" w:rsidRDefault="009E7186">
            <w:pPr>
              <w:rPr>
                <w:rFonts w:ascii="Arial" w:hAnsi="Arial" w:cs="Arial"/>
                <w:sz w:val="22"/>
              </w:rPr>
            </w:pPr>
          </w:p>
        </w:tc>
        <w:tc>
          <w:tcPr>
            <w:tcW w:w="777" w:type="dxa"/>
          </w:tcPr>
          <w:p w14:paraId="28A9CF05" w14:textId="77777777" w:rsidR="009E7186" w:rsidRPr="00B54229" w:rsidRDefault="009E7186">
            <w:pPr>
              <w:rPr>
                <w:rFonts w:ascii="Arial" w:hAnsi="Arial" w:cs="Arial"/>
                <w:sz w:val="22"/>
              </w:rPr>
            </w:pPr>
          </w:p>
        </w:tc>
      </w:tr>
    </w:tbl>
    <w:p w14:paraId="2D07BC54" w14:textId="77777777" w:rsidR="009E7186" w:rsidRPr="00B54229" w:rsidRDefault="009E7186">
      <w:pPr>
        <w:rPr>
          <w:rFonts w:ascii="Arial" w:hAnsi="Arial" w:cs="Arial"/>
          <w:sz w:val="22"/>
        </w:rPr>
      </w:pPr>
    </w:p>
    <w:p w14:paraId="1CD0B936" w14:textId="77777777" w:rsidR="002E20DF" w:rsidRPr="002B06AB" w:rsidRDefault="002E20DF" w:rsidP="000C3F35">
      <w:pPr>
        <w:jc w:val="both"/>
        <w:rPr>
          <w:rFonts w:ascii="Arial" w:hAnsi="Arial" w:cs="Arial"/>
          <w:sz w:val="22"/>
        </w:rPr>
      </w:pPr>
      <w:r w:rsidRPr="002B06AB">
        <w:rPr>
          <w:rFonts w:ascii="Arial" w:hAnsi="Arial" w:cs="Arial"/>
          <w:sz w:val="22"/>
        </w:rPr>
        <w:t xml:space="preserve">I have been given a copy and have read, or have had explained to me, information about the disease(s) and vaccine(s) noted above. I have had a chance to ask questions and they were answered to my satisfaction. I believe I understand the benefits and risks of the vaccine(s) and ask that the vaccine(s) noted </w:t>
      </w:r>
      <w:r w:rsidR="000C3F35" w:rsidRPr="002B06AB">
        <w:rPr>
          <w:rFonts w:ascii="Arial" w:hAnsi="Arial" w:cs="Arial"/>
          <w:sz w:val="22"/>
        </w:rPr>
        <w:t>below</w:t>
      </w:r>
      <w:r w:rsidRPr="002B06AB">
        <w:rPr>
          <w:rFonts w:ascii="Arial" w:hAnsi="Arial" w:cs="Arial"/>
          <w:sz w:val="22"/>
        </w:rPr>
        <w:t xml:space="preserve"> be given to me. The health history information given above is accurate to the best of my knowledge.</w:t>
      </w:r>
    </w:p>
    <w:p w14:paraId="0E5E062A" w14:textId="77777777" w:rsidR="002E20DF" w:rsidRPr="002B06AB" w:rsidRDefault="002E20DF" w:rsidP="000C3F35">
      <w:pPr>
        <w:jc w:val="both"/>
        <w:rPr>
          <w:rFonts w:ascii="Arial" w:hAnsi="Arial" w:cs="Arial"/>
          <w:sz w:val="22"/>
        </w:rPr>
      </w:pPr>
    </w:p>
    <w:p w14:paraId="481F3FEA" w14:textId="5E0936EB" w:rsidR="002E20DF" w:rsidRPr="002B06AB" w:rsidRDefault="002E20DF" w:rsidP="000C3F35">
      <w:pPr>
        <w:jc w:val="both"/>
        <w:rPr>
          <w:rFonts w:ascii="Arial" w:hAnsi="Arial" w:cs="Arial"/>
          <w:sz w:val="22"/>
        </w:rPr>
      </w:pPr>
      <w:r w:rsidRPr="002B06AB">
        <w:rPr>
          <w:rFonts w:ascii="Arial" w:hAnsi="Arial" w:cs="Arial"/>
          <w:sz w:val="22"/>
        </w:rPr>
        <w:t xml:space="preserve">Vaccines given will be documented in the Wisconsin Immunization Registry (WIR). To view your </w:t>
      </w:r>
      <w:r w:rsidR="00183EB1" w:rsidRPr="002B06AB">
        <w:rPr>
          <w:rFonts w:ascii="Arial" w:hAnsi="Arial" w:cs="Arial"/>
          <w:sz w:val="22"/>
        </w:rPr>
        <w:t>immunizations,</w:t>
      </w:r>
      <w:r w:rsidRPr="002B06AB">
        <w:rPr>
          <w:rFonts w:ascii="Arial" w:hAnsi="Arial" w:cs="Arial"/>
          <w:sz w:val="22"/>
        </w:rPr>
        <w:t xml:space="preserve"> go to www.dhfswir.org under Public Immunization Record Access and follow the instructions.</w:t>
      </w:r>
    </w:p>
    <w:p w14:paraId="71E3D8DC" w14:textId="77777777" w:rsidR="002E20DF" w:rsidRPr="00B54229" w:rsidRDefault="002E20DF">
      <w:pPr>
        <w:rPr>
          <w:rFonts w:ascii="Arial" w:hAnsi="Arial" w:cs="Arial"/>
          <w:sz w:val="22"/>
        </w:rPr>
      </w:pPr>
    </w:p>
    <w:p w14:paraId="4D035C7E" w14:textId="77777777" w:rsidR="002E20DF" w:rsidRPr="00B54229" w:rsidRDefault="00B54229">
      <w:pPr>
        <w:rPr>
          <w:rFonts w:ascii="Arial" w:hAnsi="Arial" w:cs="Arial"/>
          <w:sz w:val="22"/>
        </w:rPr>
      </w:pPr>
      <w:r>
        <w:rPr>
          <w:rFonts w:ascii="Arial" w:hAnsi="Arial" w:cs="Arial"/>
          <w:sz w:val="22"/>
        </w:rPr>
        <w:t>_________________</w:t>
      </w:r>
      <w:r w:rsidR="002E20DF" w:rsidRPr="00B54229">
        <w:rPr>
          <w:rFonts w:ascii="Arial" w:hAnsi="Arial" w:cs="Arial"/>
          <w:sz w:val="22"/>
        </w:rPr>
        <w:t>__________________</w:t>
      </w:r>
      <w:r w:rsidR="00716E02">
        <w:rPr>
          <w:rFonts w:ascii="Arial" w:hAnsi="Arial" w:cs="Arial"/>
          <w:sz w:val="22"/>
        </w:rPr>
        <w:t xml:space="preserve">_______________         </w:t>
      </w:r>
      <w:r w:rsidR="002E20DF" w:rsidRPr="00B54229">
        <w:rPr>
          <w:rFonts w:ascii="Arial" w:hAnsi="Arial" w:cs="Arial"/>
          <w:sz w:val="22"/>
        </w:rPr>
        <w:t>_________________________________</w:t>
      </w:r>
    </w:p>
    <w:p w14:paraId="15002F42" w14:textId="77777777" w:rsidR="000C3F35" w:rsidRPr="000C3F35" w:rsidRDefault="002E20DF">
      <w:pPr>
        <w:rPr>
          <w:rFonts w:ascii="Arial" w:hAnsi="Arial" w:cs="Arial"/>
          <w:sz w:val="20"/>
        </w:rPr>
      </w:pPr>
      <w:r w:rsidRPr="00D61BFC">
        <w:rPr>
          <w:rFonts w:ascii="Arial" w:hAnsi="Arial" w:cs="Arial"/>
          <w:sz w:val="20"/>
        </w:rPr>
        <w:t xml:space="preserve">Patient’s Signature                                               </w:t>
      </w:r>
      <w:r w:rsidR="00716E02">
        <w:rPr>
          <w:rFonts w:ascii="Arial" w:hAnsi="Arial" w:cs="Arial"/>
          <w:sz w:val="20"/>
        </w:rPr>
        <w:t xml:space="preserve">                                           </w:t>
      </w:r>
      <w:r w:rsidRPr="00D61BFC">
        <w:rPr>
          <w:rFonts w:ascii="Arial" w:hAnsi="Arial" w:cs="Arial"/>
          <w:sz w:val="20"/>
        </w:rPr>
        <w:t>Date</w:t>
      </w:r>
    </w:p>
    <w:p w14:paraId="30EF9E5A" w14:textId="77777777" w:rsidR="000C3F35" w:rsidRDefault="000C3F35"/>
    <w:tbl>
      <w:tblPr>
        <w:tblStyle w:val="TableGrid"/>
        <w:tblW w:w="10908" w:type="dxa"/>
        <w:tblInd w:w="108" w:type="dxa"/>
        <w:tblLayout w:type="fixed"/>
        <w:tblLook w:val="04A0" w:firstRow="1" w:lastRow="0" w:firstColumn="1" w:lastColumn="0" w:noHBand="0" w:noVBand="1"/>
      </w:tblPr>
      <w:tblGrid>
        <w:gridCol w:w="2250"/>
        <w:gridCol w:w="900"/>
        <w:gridCol w:w="1440"/>
        <w:gridCol w:w="900"/>
        <w:gridCol w:w="1620"/>
        <w:gridCol w:w="1530"/>
        <w:gridCol w:w="2268"/>
      </w:tblGrid>
      <w:tr w:rsidR="00716E02" w:rsidRPr="000C3F35" w14:paraId="0E12558E" w14:textId="77777777" w:rsidTr="00943559">
        <w:trPr>
          <w:trHeight w:val="143"/>
        </w:trPr>
        <w:tc>
          <w:tcPr>
            <w:tcW w:w="10908" w:type="dxa"/>
            <w:gridSpan w:val="7"/>
            <w:shd w:val="clear" w:color="auto" w:fill="404040" w:themeFill="text1" w:themeFillTint="BF"/>
            <w:vAlign w:val="center"/>
          </w:tcPr>
          <w:p w14:paraId="739AA0A8" w14:textId="77777777" w:rsidR="00716E02" w:rsidRPr="000C3F35" w:rsidRDefault="00716E02" w:rsidP="000C3F35">
            <w:pPr>
              <w:jc w:val="center"/>
              <w:rPr>
                <w:rFonts w:asciiTheme="minorHAnsi" w:hAnsiTheme="minorHAnsi"/>
              </w:rPr>
            </w:pPr>
          </w:p>
        </w:tc>
      </w:tr>
      <w:tr w:rsidR="00716E02" w:rsidRPr="000C3F35" w14:paraId="018A2698" w14:textId="77777777" w:rsidTr="00943559">
        <w:tc>
          <w:tcPr>
            <w:tcW w:w="10908" w:type="dxa"/>
            <w:gridSpan w:val="7"/>
            <w:tcBorders>
              <w:bottom w:val="single" w:sz="4" w:space="0" w:color="auto"/>
            </w:tcBorders>
            <w:shd w:val="clear" w:color="auto" w:fill="A6A6A6" w:themeFill="background1" w:themeFillShade="A6"/>
            <w:vAlign w:val="center"/>
          </w:tcPr>
          <w:p w14:paraId="7068DA43" w14:textId="77777777" w:rsidR="00716E02" w:rsidRPr="000C3F35" w:rsidRDefault="00716E02" w:rsidP="000C3F35">
            <w:pPr>
              <w:jc w:val="center"/>
              <w:rPr>
                <w:rFonts w:asciiTheme="minorHAnsi" w:hAnsiTheme="minorHAnsi"/>
              </w:rPr>
            </w:pPr>
            <w:r w:rsidRPr="000C3F35">
              <w:rPr>
                <w:rFonts w:asciiTheme="minorHAnsi" w:hAnsiTheme="minorHAnsi"/>
              </w:rPr>
              <w:t>FOR OFFICE USE ONLY</w:t>
            </w:r>
          </w:p>
        </w:tc>
      </w:tr>
      <w:tr w:rsidR="004033D3" w:rsidRPr="000C3F35" w14:paraId="0AD100D4" w14:textId="77777777" w:rsidTr="00943559">
        <w:tc>
          <w:tcPr>
            <w:tcW w:w="2250" w:type="dxa"/>
            <w:shd w:val="clear" w:color="auto" w:fill="D9D9D9" w:themeFill="background1" w:themeFillShade="D9"/>
            <w:vAlign w:val="center"/>
          </w:tcPr>
          <w:p w14:paraId="2BF73836" w14:textId="77777777" w:rsidR="004033D3" w:rsidRPr="000C3F35" w:rsidRDefault="004033D3" w:rsidP="00716E02">
            <w:pPr>
              <w:jc w:val="center"/>
              <w:rPr>
                <w:rFonts w:asciiTheme="minorHAnsi" w:hAnsiTheme="minorHAnsi"/>
              </w:rPr>
            </w:pPr>
            <w:r>
              <w:rPr>
                <w:rFonts w:asciiTheme="minorHAnsi" w:hAnsiTheme="minorHAnsi"/>
              </w:rPr>
              <w:t>Vaccine</w:t>
            </w:r>
          </w:p>
        </w:tc>
        <w:tc>
          <w:tcPr>
            <w:tcW w:w="900" w:type="dxa"/>
            <w:shd w:val="clear" w:color="auto" w:fill="D9D9D9" w:themeFill="background1" w:themeFillShade="D9"/>
            <w:vAlign w:val="center"/>
          </w:tcPr>
          <w:p w14:paraId="463442CA" w14:textId="77777777" w:rsidR="004033D3" w:rsidRPr="000C3F35" w:rsidRDefault="004033D3" w:rsidP="00716E02">
            <w:pPr>
              <w:jc w:val="center"/>
              <w:rPr>
                <w:rFonts w:asciiTheme="minorHAnsi" w:hAnsiTheme="minorHAnsi"/>
              </w:rPr>
            </w:pPr>
            <w:r>
              <w:rPr>
                <w:rFonts w:asciiTheme="minorHAnsi" w:hAnsiTheme="minorHAnsi"/>
              </w:rPr>
              <w:t>Route</w:t>
            </w:r>
          </w:p>
        </w:tc>
        <w:tc>
          <w:tcPr>
            <w:tcW w:w="1440" w:type="dxa"/>
            <w:shd w:val="clear" w:color="auto" w:fill="D9D9D9" w:themeFill="background1" w:themeFillShade="D9"/>
            <w:vAlign w:val="center"/>
          </w:tcPr>
          <w:p w14:paraId="5DF31630" w14:textId="77777777" w:rsidR="004033D3" w:rsidRPr="000C3F35" w:rsidRDefault="004033D3" w:rsidP="00716E02">
            <w:pPr>
              <w:jc w:val="center"/>
              <w:rPr>
                <w:rFonts w:asciiTheme="minorHAnsi" w:hAnsiTheme="minorHAnsi"/>
              </w:rPr>
            </w:pPr>
            <w:r>
              <w:rPr>
                <w:rFonts w:asciiTheme="minorHAnsi" w:hAnsiTheme="minorHAnsi"/>
              </w:rPr>
              <w:t>Site</w:t>
            </w:r>
          </w:p>
        </w:tc>
        <w:tc>
          <w:tcPr>
            <w:tcW w:w="900" w:type="dxa"/>
            <w:shd w:val="clear" w:color="auto" w:fill="D9D9D9" w:themeFill="background1" w:themeFillShade="D9"/>
            <w:vAlign w:val="center"/>
          </w:tcPr>
          <w:p w14:paraId="51A706A7" w14:textId="77777777" w:rsidR="004033D3" w:rsidRPr="000C3F35" w:rsidRDefault="004033D3" w:rsidP="00716E02">
            <w:pPr>
              <w:jc w:val="center"/>
              <w:rPr>
                <w:rFonts w:asciiTheme="minorHAnsi" w:hAnsiTheme="minorHAnsi"/>
              </w:rPr>
            </w:pPr>
            <w:r>
              <w:rPr>
                <w:rFonts w:asciiTheme="minorHAnsi" w:hAnsiTheme="minorHAnsi"/>
              </w:rPr>
              <w:t>Dose</w:t>
            </w:r>
          </w:p>
        </w:tc>
        <w:tc>
          <w:tcPr>
            <w:tcW w:w="1620" w:type="dxa"/>
            <w:shd w:val="clear" w:color="auto" w:fill="D9D9D9" w:themeFill="background1" w:themeFillShade="D9"/>
            <w:vAlign w:val="center"/>
          </w:tcPr>
          <w:p w14:paraId="0FB71EFF" w14:textId="77777777" w:rsidR="004033D3" w:rsidRPr="000C3F35" w:rsidRDefault="004033D3" w:rsidP="00716E02">
            <w:pPr>
              <w:jc w:val="center"/>
              <w:rPr>
                <w:rFonts w:asciiTheme="minorHAnsi" w:hAnsiTheme="minorHAnsi"/>
              </w:rPr>
            </w:pPr>
            <w:r>
              <w:rPr>
                <w:rFonts w:asciiTheme="minorHAnsi" w:hAnsiTheme="minorHAnsi"/>
              </w:rPr>
              <w:t>Manufacturer</w:t>
            </w:r>
          </w:p>
        </w:tc>
        <w:tc>
          <w:tcPr>
            <w:tcW w:w="1530" w:type="dxa"/>
            <w:shd w:val="clear" w:color="auto" w:fill="D9D9D9" w:themeFill="background1" w:themeFillShade="D9"/>
            <w:vAlign w:val="center"/>
          </w:tcPr>
          <w:p w14:paraId="7F2CC671" w14:textId="77777777" w:rsidR="004033D3" w:rsidRPr="000C3F35" w:rsidRDefault="004033D3" w:rsidP="00716E02">
            <w:pPr>
              <w:jc w:val="center"/>
              <w:rPr>
                <w:rFonts w:asciiTheme="minorHAnsi" w:hAnsiTheme="minorHAnsi"/>
              </w:rPr>
            </w:pPr>
            <w:r>
              <w:rPr>
                <w:rFonts w:asciiTheme="minorHAnsi" w:hAnsiTheme="minorHAnsi"/>
              </w:rPr>
              <w:t>Lot #</w:t>
            </w:r>
          </w:p>
        </w:tc>
        <w:tc>
          <w:tcPr>
            <w:tcW w:w="2268" w:type="dxa"/>
            <w:shd w:val="clear" w:color="auto" w:fill="D9D9D9" w:themeFill="background1" w:themeFillShade="D9"/>
            <w:vAlign w:val="center"/>
          </w:tcPr>
          <w:p w14:paraId="73C5EAE3" w14:textId="77777777" w:rsidR="004033D3" w:rsidRDefault="004033D3" w:rsidP="00716E02">
            <w:pPr>
              <w:jc w:val="center"/>
              <w:rPr>
                <w:rFonts w:asciiTheme="minorHAnsi" w:hAnsiTheme="minorHAnsi"/>
              </w:rPr>
            </w:pPr>
            <w:r>
              <w:rPr>
                <w:rFonts w:asciiTheme="minorHAnsi" w:hAnsiTheme="minorHAnsi"/>
              </w:rPr>
              <w:t>Exp. Date</w:t>
            </w:r>
          </w:p>
        </w:tc>
      </w:tr>
      <w:tr w:rsidR="00943559" w:rsidRPr="000C3F35" w14:paraId="1A21B6E4" w14:textId="77777777" w:rsidTr="00943559">
        <w:tc>
          <w:tcPr>
            <w:tcW w:w="2250" w:type="dxa"/>
            <w:vAlign w:val="center"/>
          </w:tcPr>
          <w:p w14:paraId="0F1969F5" w14:textId="77777777" w:rsidR="00943559" w:rsidRDefault="00430E2A" w:rsidP="00C5342E">
            <w:pPr>
              <w:jc w:val="center"/>
              <w:rPr>
                <w:rFonts w:asciiTheme="minorHAnsi" w:hAnsiTheme="minorHAnsi"/>
              </w:rPr>
            </w:pPr>
            <w:r>
              <w:rPr>
                <w:rFonts w:asciiTheme="minorHAnsi" w:hAnsiTheme="minorHAnsi"/>
              </w:rPr>
              <w:t>Influenza (</w:t>
            </w:r>
            <w:proofErr w:type="spellStart"/>
            <w:r>
              <w:rPr>
                <w:rFonts w:asciiTheme="minorHAnsi" w:hAnsiTheme="minorHAnsi"/>
              </w:rPr>
              <w:t>Flulaval</w:t>
            </w:r>
            <w:proofErr w:type="spellEnd"/>
            <w:r w:rsidR="00943559">
              <w:rPr>
                <w:rFonts w:asciiTheme="minorHAnsi" w:hAnsiTheme="minorHAnsi"/>
              </w:rPr>
              <w:t>®) Quadrivalent</w:t>
            </w:r>
          </w:p>
        </w:tc>
        <w:tc>
          <w:tcPr>
            <w:tcW w:w="900" w:type="dxa"/>
            <w:vAlign w:val="center"/>
          </w:tcPr>
          <w:p w14:paraId="5D02A488" w14:textId="77777777" w:rsidR="00943559" w:rsidRDefault="00943559" w:rsidP="00C5342E">
            <w:pPr>
              <w:jc w:val="center"/>
              <w:rPr>
                <w:rFonts w:asciiTheme="minorHAnsi" w:hAnsiTheme="minorHAnsi"/>
              </w:rPr>
            </w:pPr>
            <w:r>
              <w:rPr>
                <w:rFonts w:asciiTheme="minorHAnsi" w:hAnsiTheme="minorHAnsi"/>
              </w:rPr>
              <w:t>IM</w:t>
            </w:r>
          </w:p>
        </w:tc>
        <w:tc>
          <w:tcPr>
            <w:tcW w:w="1440" w:type="dxa"/>
            <w:vAlign w:val="center"/>
          </w:tcPr>
          <w:p w14:paraId="496EEF04" w14:textId="77777777" w:rsidR="00943559" w:rsidRPr="002C07FC" w:rsidRDefault="00943559" w:rsidP="00C5342E">
            <w:pPr>
              <w:jc w:val="center"/>
              <w:rPr>
                <w:rFonts w:asciiTheme="minorHAnsi" w:hAnsiTheme="minorHAnsi"/>
                <w:b/>
              </w:rPr>
            </w:pPr>
            <w:r w:rsidRPr="002C07FC">
              <w:rPr>
                <w:rFonts w:asciiTheme="minorHAnsi" w:hAnsiTheme="minorHAnsi"/>
                <w:b/>
              </w:rPr>
              <w:t xml:space="preserve">RA Deltoid     </w:t>
            </w:r>
          </w:p>
          <w:p w14:paraId="3FD43EBA" w14:textId="77777777" w:rsidR="00943559" w:rsidRPr="000C3F35" w:rsidRDefault="00943559" w:rsidP="00C5342E">
            <w:pPr>
              <w:jc w:val="center"/>
              <w:rPr>
                <w:rFonts w:asciiTheme="minorHAnsi" w:hAnsiTheme="minorHAnsi"/>
              </w:rPr>
            </w:pPr>
            <w:r>
              <w:rPr>
                <w:rFonts w:asciiTheme="minorHAnsi" w:hAnsiTheme="minorHAnsi"/>
              </w:rPr>
              <w:t>LA Deltoid</w:t>
            </w:r>
          </w:p>
        </w:tc>
        <w:tc>
          <w:tcPr>
            <w:tcW w:w="900" w:type="dxa"/>
            <w:vAlign w:val="center"/>
          </w:tcPr>
          <w:p w14:paraId="4C7729FB" w14:textId="77777777" w:rsidR="00943559" w:rsidRPr="000C3F35" w:rsidRDefault="00943559" w:rsidP="00C5342E">
            <w:pPr>
              <w:jc w:val="center"/>
              <w:rPr>
                <w:rFonts w:asciiTheme="minorHAnsi" w:hAnsiTheme="minorHAnsi"/>
              </w:rPr>
            </w:pPr>
            <w:r>
              <w:rPr>
                <w:rFonts w:asciiTheme="minorHAnsi" w:hAnsiTheme="minorHAnsi"/>
              </w:rPr>
              <w:t>0.5 ml</w:t>
            </w:r>
          </w:p>
        </w:tc>
        <w:tc>
          <w:tcPr>
            <w:tcW w:w="1620" w:type="dxa"/>
            <w:vAlign w:val="center"/>
          </w:tcPr>
          <w:p w14:paraId="129255CF" w14:textId="77777777" w:rsidR="00943559" w:rsidRDefault="00B05983" w:rsidP="00C5342E">
            <w:pPr>
              <w:jc w:val="center"/>
              <w:rPr>
                <w:rFonts w:asciiTheme="minorHAnsi" w:hAnsiTheme="minorHAnsi"/>
              </w:rPr>
            </w:pPr>
            <w:r>
              <w:rPr>
                <w:rFonts w:asciiTheme="minorHAnsi" w:hAnsiTheme="minorHAnsi"/>
              </w:rPr>
              <w:t>Glaxo Smith Kline</w:t>
            </w:r>
          </w:p>
        </w:tc>
        <w:tc>
          <w:tcPr>
            <w:tcW w:w="1530" w:type="dxa"/>
            <w:vAlign w:val="center"/>
          </w:tcPr>
          <w:p w14:paraId="12F28E97" w14:textId="77777777" w:rsidR="00943559" w:rsidRDefault="00943559" w:rsidP="00C5342E">
            <w:pPr>
              <w:jc w:val="center"/>
              <w:rPr>
                <w:rFonts w:asciiTheme="minorHAnsi" w:hAnsiTheme="minorHAnsi"/>
              </w:rPr>
            </w:pPr>
          </w:p>
        </w:tc>
        <w:tc>
          <w:tcPr>
            <w:tcW w:w="2268" w:type="dxa"/>
            <w:vAlign w:val="center"/>
          </w:tcPr>
          <w:p w14:paraId="7E54E6A8" w14:textId="77777777" w:rsidR="00943559" w:rsidRDefault="00943559" w:rsidP="00C5342E">
            <w:pPr>
              <w:jc w:val="center"/>
              <w:rPr>
                <w:rFonts w:asciiTheme="minorHAnsi" w:hAnsiTheme="minorHAnsi"/>
              </w:rPr>
            </w:pPr>
          </w:p>
        </w:tc>
      </w:tr>
    </w:tbl>
    <w:p w14:paraId="1A72060C" w14:textId="77777777" w:rsidR="000C3F35" w:rsidRDefault="000C3F35"/>
    <w:p w14:paraId="235EBD33" w14:textId="77777777" w:rsidR="00CE6F68" w:rsidRDefault="00CE6F68" w:rsidP="00CE6F68">
      <w:pPr>
        <w:rPr>
          <w:rFonts w:ascii="Arial" w:hAnsi="Arial" w:cs="Arial"/>
          <w:sz w:val="22"/>
        </w:rPr>
      </w:pPr>
      <w:r>
        <w:rPr>
          <w:rFonts w:ascii="Arial" w:hAnsi="Arial" w:cs="Arial"/>
          <w:sz w:val="22"/>
        </w:rPr>
        <w:t>Vaccine Administered By: ___</w:t>
      </w:r>
      <w:r w:rsidR="004033D3">
        <w:rPr>
          <w:rFonts w:ascii="Arial" w:hAnsi="Arial" w:cs="Arial"/>
          <w:sz w:val="22"/>
        </w:rPr>
        <w:t>__________________________________ Date:  _______________________</w:t>
      </w:r>
    </w:p>
    <w:p w14:paraId="048D01E8" w14:textId="77777777" w:rsidR="00CE6F68" w:rsidRDefault="00CE6F68" w:rsidP="00CE6F68">
      <w:pPr>
        <w:rPr>
          <w:rFonts w:ascii="Arial" w:hAnsi="Arial" w:cs="Arial"/>
          <w:sz w:val="22"/>
        </w:rPr>
      </w:pPr>
    </w:p>
    <w:p w14:paraId="308ED37C" w14:textId="77777777" w:rsidR="00CE6F68" w:rsidRPr="00B54229" w:rsidRDefault="00CE6F68" w:rsidP="00CE6F68">
      <w:pPr>
        <w:rPr>
          <w:rFonts w:ascii="Arial" w:hAnsi="Arial" w:cs="Arial"/>
          <w:sz w:val="22"/>
        </w:rPr>
      </w:pPr>
      <w:r>
        <w:rPr>
          <w:rFonts w:ascii="Arial" w:hAnsi="Arial" w:cs="Arial"/>
          <w:sz w:val="22"/>
        </w:rPr>
        <w:t>Entered into WIR By: _________________________________________ Date: ________________________</w:t>
      </w:r>
    </w:p>
    <w:p w14:paraId="72540A58" w14:textId="77777777" w:rsidR="000C3F35" w:rsidRDefault="000C3F35"/>
    <w:p w14:paraId="1D1DCB0E" w14:textId="77777777" w:rsidR="000C3F35" w:rsidRDefault="000C3F35"/>
    <w:p w14:paraId="1B039FF2" w14:textId="77777777" w:rsidR="000C3F35" w:rsidRDefault="000C3F35"/>
    <w:p w14:paraId="751BC1CE" w14:textId="77777777" w:rsidR="000C3F35" w:rsidRDefault="000C3F35"/>
    <w:p w14:paraId="44E6F332" w14:textId="77777777" w:rsidR="002E20DF" w:rsidRPr="005E4FB1" w:rsidRDefault="009D324C" w:rsidP="005E4FB1">
      <w:pPr>
        <w:jc w:val="both"/>
        <w:rPr>
          <w:rFonts w:ascii="Arial" w:hAnsi="Arial" w:cs="Arial"/>
          <w:b/>
          <w:sz w:val="20"/>
          <w:szCs w:val="20"/>
        </w:rPr>
      </w:pPr>
      <w:r w:rsidRPr="005E4FB1">
        <w:rPr>
          <w:rFonts w:ascii="Arial" w:hAnsi="Arial" w:cs="Arial"/>
          <w:b/>
          <w:sz w:val="20"/>
          <w:szCs w:val="20"/>
        </w:rPr>
        <w:lastRenderedPageBreak/>
        <w:t>Information for Health Professionals about the Screening C</w:t>
      </w:r>
      <w:r w:rsidR="00C96562" w:rsidRPr="005E4FB1">
        <w:rPr>
          <w:rFonts w:ascii="Arial" w:hAnsi="Arial" w:cs="Arial"/>
          <w:b/>
          <w:sz w:val="20"/>
          <w:szCs w:val="20"/>
        </w:rPr>
        <w:t>hecklist for Contraindications t</w:t>
      </w:r>
      <w:r w:rsidR="002A7314">
        <w:rPr>
          <w:rFonts w:ascii="Arial" w:hAnsi="Arial" w:cs="Arial"/>
          <w:b/>
          <w:sz w:val="20"/>
          <w:szCs w:val="20"/>
        </w:rPr>
        <w:t>o Inactivated Injectable Influenza Vaccination:</w:t>
      </w:r>
    </w:p>
    <w:p w14:paraId="6B0CACA3" w14:textId="77777777" w:rsidR="00C96562" w:rsidRPr="00C96562" w:rsidRDefault="00C96562">
      <w:pPr>
        <w:rPr>
          <w:rFonts w:ascii="Arial" w:hAnsi="Arial" w:cs="Arial"/>
          <w:sz w:val="20"/>
          <w:szCs w:val="20"/>
        </w:rPr>
      </w:pPr>
    </w:p>
    <w:p w14:paraId="6047E37F" w14:textId="77777777" w:rsidR="009D324C" w:rsidRPr="002A7314" w:rsidRDefault="009D324C">
      <w:pPr>
        <w:rPr>
          <w:rFonts w:ascii="Arial" w:hAnsi="Arial" w:cs="Arial"/>
          <w:i/>
          <w:sz w:val="20"/>
          <w:szCs w:val="20"/>
        </w:rPr>
      </w:pPr>
      <w:r w:rsidRPr="002A7314">
        <w:rPr>
          <w:rFonts w:ascii="Arial" w:hAnsi="Arial" w:cs="Arial"/>
          <w:i/>
          <w:sz w:val="20"/>
          <w:szCs w:val="20"/>
        </w:rPr>
        <w:t xml:space="preserve">Are you interested in knowing why we included a certain question on the screening checklist? If so, read the </w:t>
      </w:r>
      <w:r w:rsidR="00C96562" w:rsidRPr="002A7314">
        <w:rPr>
          <w:rFonts w:ascii="Arial" w:hAnsi="Arial" w:cs="Arial"/>
          <w:i/>
          <w:sz w:val="20"/>
          <w:szCs w:val="20"/>
        </w:rPr>
        <w:t>information below. T</w:t>
      </w:r>
      <w:r w:rsidRPr="002A7314">
        <w:rPr>
          <w:rFonts w:ascii="Arial" w:hAnsi="Arial" w:cs="Arial"/>
          <w:i/>
          <w:sz w:val="20"/>
          <w:szCs w:val="20"/>
        </w:rPr>
        <w:t>o find out more, consult the references listed at the bottom of this page.</w:t>
      </w:r>
    </w:p>
    <w:p w14:paraId="40EF69C3" w14:textId="77777777" w:rsidR="009D324C" w:rsidRDefault="009D324C" w:rsidP="009D324C"/>
    <w:tbl>
      <w:tblPr>
        <w:tblStyle w:val="TableGrid"/>
        <w:tblpPr w:leftFromText="180" w:rightFromText="180" w:vertAnchor="text" w:horzAnchor="margin" w:tblpX="108" w:tblpY="-6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0"/>
      </w:tblGrid>
      <w:tr w:rsidR="00C96562" w:rsidRPr="004B7C59" w14:paraId="4894A2AC" w14:textId="77777777" w:rsidTr="00C96562">
        <w:tc>
          <w:tcPr>
            <w:tcW w:w="10530" w:type="dxa"/>
            <w:shd w:val="clear" w:color="auto" w:fill="FFFFFF" w:themeFill="background1"/>
          </w:tcPr>
          <w:p w14:paraId="3BB92386" w14:textId="5FB28BA7" w:rsidR="00C96562" w:rsidRPr="004B7C59" w:rsidRDefault="00C96562" w:rsidP="00C96562">
            <w:pPr>
              <w:rPr>
                <w:rFonts w:asciiTheme="minorHAnsi" w:hAnsiTheme="minorHAnsi"/>
                <w:b/>
                <w:sz w:val="18"/>
                <w:szCs w:val="18"/>
              </w:rPr>
            </w:pPr>
            <w:r w:rsidRPr="004B7C59">
              <w:rPr>
                <w:rFonts w:asciiTheme="minorHAnsi" w:hAnsiTheme="minorHAnsi"/>
                <w:b/>
                <w:sz w:val="18"/>
                <w:szCs w:val="18"/>
              </w:rPr>
              <w:t xml:space="preserve"> Are you sick</w:t>
            </w:r>
            <w:r w:rsidR="00CA12A6">
              <w:rPr>
                <w:rFonts w:asciiTheme="minorHAnsi" w:hAnsiTheme="minorHAnsi"/>
                <w:b/>
                <w:sz w:val="18"/>
                <w:szCs w:val="18"/>
              </w:rPr>
              <w:t xml:space="preserve"> or feverish</w:t>
            </w:r>
            <w:r w:rsidRPr="004B7C59">
              <w:rPr>
                <w:rFonts w:asciiTheme="minorHAnsi" w:hAnsiTheme="minorHAnsi"/>
                <w:b/>
                <w:sz w:val="18"/>
                <w:szCs w:val="18"/>
              </w:rPr>
              <w:t xml:space="preserve"> today</w:t>
            </w:r>
            <w:r w:rsidR="00190682">
              <w:rPr>
                <w:rFonts w:asciiTheme="minorHAnsi" w:hAnsiTheme="minorHAnsi"/>
                <w:b/>
                <w:sz w:val="18"/>
                <w:szCs w:val="18"/>
              </w:rPr>
              <w:t xml:space="preserve"> (not including minor illnesses)</w:t>
            </w:r>
            <w:r w:rsidRPr="004B7C59">
              <w:rPr>
                <w:rFonts w:asciiTheme="minorHAnsi" w:hAnsiTheme="minorHAnsi"/>
                <w:b/>
                <w:sz w:val="18"/>
                <w:szCs w:val="18"/>
              </w:rPr>
              <w:t xml:space="preserve">? </w:t>
            </w:r>
          </w:p>
        </w:tc>
      </w:tr>
      <w:tr w:rsidR="00C96562" w:rsidRPr="004B7C59" w14:paraId="0DAF777F" w14:textId="77777777" w:rsidTr="00C96562">
        <w:tc>
          <w:tcPr>
            <w:tcW w:w="10530" w:type="dxa"/>
          </w:tcPr>
          <w:p w14:paraId="4984FB74" w14:textId="1832D599" w:rsidR="00C96562" w:rsidRPr="00145367" w:rsidRDefault="00145367" w:rsidP="00C96562">
            <w:pPr>
              <w:rPr>
                <w:rFonts w:ascii="Calibri" w:hAnsi="Calibri" w:cs="Calibri"/>
                <w:sz w:val="18"/>
                <w:szCs w:val="18"/>
              </w:rPr>
            </w:pPr>
            <w:r w:rsidRPr="00145367">
              <w:rPr>
                <w:rFonts w:ascii="Calibri" w:hAnsi="Calibri" w:cs="Calibri"/>
                <w:sz w:val="18"/>
                <w:szCs w:val="18"/>
              </w:rPr>
              <w:t>There is no evidence that acute illness reduces vaccine efficacy or increases vaccine adverse events. However, as a precaution with moderate or severe acute illness, all vaccines should be delayed until the illness has improved. Mild illnesses (e.g., upper respiratory infections, diarrhea) are NOT contraindications to vaccination. Do not withhold vaccination if a person is taking antibiotics.</w:t>
            </w:r>
            <w:r w:rsidR="002B06AB" w:rsidRPr="00145367">
              <w:rPr>
                <w:rFonts w:ascii="Calibri" w:hAnsi="Calibri" w:cs="Calibri"/>
                <w:sz w:val="18"/>
                <w:szCs w:val="18"/>
              </w:rPr>
              <w:br/>
            </w:r>
          </w:p>
        </w:tc>
      </w:tr>
      <w:tr w:rsidR="00C96562" w:rsidRPr="004B7C59" w14:paraId="3EBEEEB0" w14:textId="77777777" w:rsidTr="00C96562">
        <w:tc>
          <w:tcPr>
            <w:tcW w:w="10530" w:type="dxa"/>
            <w:shd w:val="clear" w:color="auto" w:fill="FFFFFF" w:themeFill="background1"/>
          </w:tcPr>
          <w:p w14:paraId="1F87FB43" w14:textId="23D9DEAC" w:rsidR="00C96562" w:rsidRPr="004B7C59" w:rsidRDefault="00C96562" w:rsidP="00B419F2">
            <w:pPr>
              <w:rPr>
                <w:rFonts w:asciiTheme="minorHAnsi" w:hAnsiTheme="minorHAnsi"/>
                <w:b/>
                <w:sz w:val="18"/>
                <w:szCs w:val="18"/>
              </w:rPr>
            </w:pPr>
            <w:r w:rsidRPr="004B7C59">
              <w:rPr>
                <w:rFonts w:asciiTheme="minorHAnsi" w:hAnsiTheme="minorHAnsi"/>
                <w:b/>
                <w:sz w:val="18"/>
                <w:szCs w:val="18"/>
              </w:rPr>
              <w:t>Do you have allergies to</w:t>
            </w:r>
            <w:r w:rsidR="00CA12A6">
              <w:rPr>
                <w:rFonts w:asciiTheme="minorHAnsi" w:hAnsiTheme="minorHAnsi"/>
                <w:b/>
                <w:sz w:val="18"/>
                <w:szCs w:val="18"/>
              </w:rPr>
              <w:t xml:space="preserve"> </w:t>
            </w:r>
            <w:r w:rsidRPr="004B7C59">
              <w:rPr>
                <w:rFonts w:asciiTheme="minorHAnsi" w:hAnsiTheme="minorHAnsi"/>
                <w:b/>
                <w:sz w:val="18"/>
                <w:szCs w:val="18"/>
              </w:rPr>
              <w:t>a vaccine component</w:t>
            </w:r>
            <w:r w:rsidR="00CA12A6">
              <w:rPr>
                <w:rFonts w:asciiTheme="minorHAnsi" w:hAnsiTheme="minorHAnsi"/>
                <w:b/>
                <w:sz w:val="18"/>
                <w:szCs w:val="18"/>
              </w:rPr>
              <w:t xml:space="preserve"> (thimerosal, </w:t>
            </w:r>
            <w:r w:rsidR="00190682">
              <w:rPr>
                <w:rFonts w:asciiTheme="minorHAnsi" w:hAnsiTheme="minorHAnsi"/>
                <w:b/>
                <w:sz w:val="18"/>
                <w:szCs w:val="18"/>
              </w:rPr>
              <w:t>eggs,</w:t>
            </w:r>
            <w:r w:rsidR="00CA12A6">
              <w:rPr>
                <w:rFonts w:asciiTheme="minorHAnsi" w:hAnsiTheme="minorHAnsi"/>
                <w:b/>
                <w:sz w:val="18"/>
                <w:szCs w:val="18"/>
              </w:rPr>
              <w:t xml:space="preserve"> or egg products)</w:t>
            </w:r>
            <w:r w:rsidRPr="004B7C59">
              <w:rPr>
                <w:rFonts w:asciiTheme="minorHAnsi" w:hAnsiTheme="minorHAnsi"/>
                <w:b/>
                <w:sz w:val="18"/>
                <w:szCs w:val="18"/>
              </w:rPr>
              <w:t xml:space="preserve">, or latex? </w:t>
            </w:r>
          </w:p>
        </w:tc>
      </w:tr>
      <w:tr w:rsidR="00C96562" w:rsidRPr="004B7C59" w14:paraId="43113727" w14:textId="77777777" w:rsidTr="00C96562">
        <w:tc>
          <w:tcPr>
            <w:tcW w:w="10530" w:type="dxa"/>
          </w:tcPr>
          <w:p w14:paraId="1862213E" w14:textId="451EAD4A" w:rsidR="00C96562" w:rsidRDefault="002A7314" w:rsidP="00C96562">
            <w:pPr>
              <w:rPr>
                <w:rFonts w:asciiTheme="minorHAnsi" w:hAnsiTheme="minorHAnsi"/>
                <w:sz w:val="18"/>
                <w:szCs w:val="18"/>
              </w:rPr>
            </w:pPr>
            <w:r>
              <w:rPr>
                <w:rFonts w:asciiTheme="minorHAnsi" w:hAnsiTheme="minorHAnsi"/>
                <w:sz w:val="18"/>
                <w:szCs w:val="18"/>
              </w:rPr>
              <w:t xml:space="preserve">Allergic reactions to any vaccine component can occur. </w:t>
            </w:r>
            <w:proofErr w:type="gramStart"/>
            <w:r>
              <w:rPr>
                <w:rFonts w:asciiTheme="minorHAnsi" w:hAnsiTheme="minorHAnsi"/>
                <w:sz w:val="18"/>
                <w:szCs w:val="18"/>
              </w:rPr>
              <w:t>The majority of</w:t>
            </w:r>
            <w:proofErr w:type="gramEnd"/>
            <w:r>
              <w:rPr>
                <w:rFonts w:asciiTheme="minorHAnsi" w:hAnsiTheme="minorHAnsi"/>
                <w:sz w:val="18"/>
                <w:szCs w:val="18"/>
              </w:rPr>
              <w:t xml:space="preserve"> reactions probably are caused by residual egg protein. Although most current influenza vaccines contain only a very small quantity of egg protein, this protein can induce immediate allergic reactions among people</w:t>
            </w:r>
            <w:r w:rsidR="002B06AB">
              <w:rPr>
                <w:rFonts w:asciiTheme="minorHAnsi" w:hAnsiTheme="minorHAnsi"/>
                <w:sz w:val="18"/>
                <w:szCs w:val="18"/>
              </w:rPr>
              <w:t xml:space="preserve"> who have severe egg allergy. </w:t>
            </w:r>
            <w:r w:rsidR="002B06AB">
              <w:rPr>
                <w:rFonts w:asciiTheme="minorHAnsi" w:hAnsiTheme="minorHAnsi"/>
                <w:sz w:val="18"/>
                <w:szCs w:val="18"/>
              </w:rPr>
              <w:br/>
            </w:r>
            <w:r w:rsidR="002B06AB">
              <w:rPr>
                <w:rFonts w:asciiTheme="minorHAnsi" w:hAnsiTheme="minorHAnsi"/>
                <w:sz w:val="18"/>
                <w:szCs w:val="18"/>
              </w:rPr>
              <w:br/>
            </w:r>
            <w:r>
              <w:rPr>
                <w:rFonts w:asciiTheme="minorHAnsi" w:hAnsiTheme="minorHAnsi"/>
                <w:sz w:val="18"/>
                <w:szCs w:val="18"/>
              </w:rPr>
              <w:t>Some inactivated influenza vaccines contain thimerosal as a preservative. Most people who had sensitivity to thimerosal when it was used in contact le</w:t>
            </w:r>
            <w:r w:rsidR="002B06AB">
              <w:rPr>
                <w:rFonts w:asciiTheme="minorHAnsi" w:hAnsiTheme="minorHAnsi"/>
                <w:sz w:val="18"/>
                <w:szCs w:val="18"/>
              </w:rPr>
              <w:t>n</w:t>
            </w:r>
            <w:r>
              <w:rPr>
                <w:rFonts w:asciiTheme="minorHAnsi" w:hAnsiTheme="minorHAnsi"/>
                <w:sz w:val="18"/>
                <w:szCs w:val="18"/>
              </w:rPr>
              <w:t xml:space="preserve">s solution do not have reactions to thimerosal when it is used in vaccines. Check the package insert at </w:t>
            </w:r>
            <w:r w:rsidR="00BA1E3F" w:rsidRPr="00BA1E3F">
              <w:rPr>
                <w:rFonts w:asciiTheme="minorHAnsi" w:hAnsiTheme="minorHAnsi"/>
                <w:sz w:val="18"/>
                <w:szCs w:val="18"/>
              </w:rPr>
              <w:t>https://www.vaccineshoppe.com/image.cfm?pi=fluQIV&amp;image_type=product_pdf</w:t>
            </w:r>
            <w:r w:rsidR="00BA1E3F">
              <w:rPr>
                <w:rFonts w:asciiTheme="minorHAnsi" w:hAnsiTheme="minorHAnsi"/>
                <w:sz w:val="18"/>
                <w:szCs w:val="18"/>
              </w:rPr>
              <w:t xml:space="preserve"> for a list of the vaccine components (i.e. excipients and culture media) used in the production of the </w:t>
            </w:r>
            <w:r w:rsidR="00BD6635">
              <w:rPr>
                <w:rFonts w:asciiTheme="minorHAnsi" w:hAnsiTheme="minorHAnsi"/>
                <w:sz w:val="18"/>
                <w:szCs w:val="18"/>
              </w:rPr>
              <w:t>vaccine or</w:t>
            </w:r>
            <w:r w:rsidR="00BA1E3F">
              <w:rPr>
                <w:rFonts w:asciiTheme="minorHAnsi" w:hAnsiTheme="minorHAnsi"/>
                <w:sz w:val="18"/>
                <w:szCs w:val="18"/>
              </w:rPr>
              <w:t xml:space="preserve"> go to </w:t>
            </w:r>
            <w:r w:rsidR="002B06AB" w:rsidRPr="002B06AB">
              <w:rPr>
                <w:rFonts w:asciiTheme="minorHAnsi" w:hAnsiTheme="minorHAnsi"/>
                <w:sz w:val="18"/>
                <w:szCs w:val="18"/>
              </w:rPr>
              <w:t>https://www.cdc.gov/vaccines/pubs/pinkbook/downloads/appendices/b/excipient-table-2.pdf</w:t>
            </w:r>
            <w:r w:rsidR="002B06AB">
              <w:rPr>
                <w:rFonts w:asciiTheme="minorHAnsi" w:hAnsiTheme="minorHAnsi"/>
                <w:sz w:val="18"/>
                <w:szCs w:val="18"/>
              </w:rPr>
              <w:t xml:space="preserve"> for more information.</w:t>
            </w:r>
          </w:p>
          <w:p w14:paraId="07A1F8C1" w14:textId="77777777" w:rsidR="00BA1E3F" w:rsidRDefault="00BA1E3F" w:rsidP="00C96562">
            <w:pPr>
              <w:rPr>
                <w:rFonts w:asciiTheme="minorHAnsi" w:hAnsiTheme="minorHAnsi"/>
                <w:sz w:val="18"/>
                <w:szCs w:val="18"/>
              </w:rPr>
            </w:pPr>
          </w:p>
          <w:p w14:paraId="6BD0C48D" w14:textId="0824D46E" w:rsidR="00BA1E3F" w:rsidRPr="004B7C59" w:rsidRDefault="00BA1E3F" w:rsidP="00C96562">
            <w:pPr>
              <w:rPr>
                <w:rFonts w:asciiTheme="minorHAnsi" w:hAnsiTheme="minorHAnsi"/>
                <w:sz w:val="18"/>
                <w:szCs w:val="18"/>
              </w:rPr>
            </w:pPr>
            <w:r>
              <w:rPr>
                <w:rFonts w:asciiTheme="minorHAnsi" w:hAnsiTheme="minorHAnsi"/>
                <w:sz w:val="18"/>
                <w:szCs w:val="18"/>
              </w:rPr>
              <w:t xml:space="preserve">Some vaccines also contain latex in the prefilled syringe cap which may cause allergic reactions in latex sensitive people. Check the package inserts </w:t>
            </w:r>
            <w:r w:rsidR="002B06AB">
              <w:rPr>
                <w:rFonts w:asciiTheme="minorHAnsi" w:hAnsiTheme="minorHAnsi"/>
                <w:sz w:val="18"/>
                <w:szCs w:val="18"/>
              </w:rPr>
              <w:t xml:space="preserve">at </w:t>
            </w:r>
            <w:r w:rsidR="002B06AB" w:rsidRPr="00BA1E3F">
              <w:rPr>
                <w:rFonts w:asciiTheme="minorHAnsi" w:hAnsiTheme="minorHAnsi"/>
                <w:sz w:val="18"/>
                <w:szCs w:val="18"/>
              </w:rPr>
              <w:t>https</w:t>
            </w:r>
            <w:r w:rsidRPr="00BA1E3F">
              <w:rPr>
                <w:rFonts w:asciiTheme="minorHAnsi" w:hAnsiTheme="minorHAnsi"/>
                <w:sz w:val="18"/>
                <w:szCs w:val="18"/>
              </w:rPr>
              <w:t>://www.vaccineshoppe.com/image.cfm?pi=fluQIV&amp;image_type=product_pdf</w:t>
            </w:r>
            <w:r>
              <w:rPr>
                <w:rFonts w:asciiTheme="minorHAnsi" w:hAnsiTheme="minorHAnsi"/>
                <w:sz w:val="18"/>
                <w:szCs w:val="18"/>
              </w:rPr>
              <w:t xml:space="preserve"> for information on which vaccines are </w:t>
            </w:r>
            <w:r w:rsidR="00CA12A6">
              <w:rPr>
                <w:rFonts w:asciiTheme="minorHAnsi" w:hAnsiTheme="minorHAnsi"/>
                <w:sz w:val="18"/>
                <w:szCs w:val="18"/>
              </w:rPr>
              <w:t>affected or</w:t>
            </w:r>
            <w:r>
              <w:rPr>
                <w:rFonts w:asciiTheme="minorHAnsi" w:hAnsiTheme="minorHAnsi"/>
                <w:sz w:val="18"/>
                <w:szCs w:val="18"/>
              </w:rPr>
              <w:t xml:space="preserve"> go </w:t>
            </w:r>
            <w:r w:rsidR="002B06AB">
              <w:rPr>
                <w:rFonts w:asciiTheme="minorHAnsi" w:hAnsiTheme="minorHAnsi"/>
                <w:sz w:val="18"/>
                <w:szCs w:val="18"/>
              </w:rPr>
              <w:t xml:space="preserve">to </w:t>
            </w:r>
            <w:r w:rsidR="002B06AB" w:rsidRPr="002B06AB">
              <w:rPr>
                <w:rFonts w:asciiTheme="minorHAnsi" w:hAnsiTheme="minorHAnsi"/>
                <w:sz w:val="18"/>
                <w:szCs w:val="18"/>
              </w:rPr>
              <w:t>http</w:t>
            </w:r>
            <w:r w:rsidRPr="00BA1E3F">
              <w:rPr>
                <w:rFonts w:asciiTheme="minorHAnsi" w:hAnsiTheme="minorHAnsi"/>
                <w:sz w:val="18"/>
                <w:szCs w:val="18"/>
              </w:rPr>
              <w:t>://www.cdc.gov/vaccines/pubs/pinkbook/downloads/appendices/B/latex-table.pdf</w:t>
            </w:r>
            <w:r>
              <w:rPr>
                <w:rFonts w:asciiTheme="minorHAnsi" w:hAnsiTheme="minorHAnsi"/>
                <w:sz w:val="18"/>
                <w:szCs w:val="18"/>
              </w:rPr>
              <w:t xml:space="preserve">. </w:t>
            </w:r>
            <w:r w:rsidR="002B06AB">
              <w:rPr>
                <w:rFonts w:asciiTheme="minorHAnsi" w:hAnsiTheme="minorHAnsi"/>
                <w:sz w:val="18"/>
                <w:szCs w:val="18"/>
              </w:rPr>
              <w:br/>
            </w:r>
          </w:p>
        </w:tc>
      </w:tr>
      <w:tr w:rsidR="00C96562" w:rsidRPr="004B7C59" w14:paraId="20B8DC80" w14:textId="77777777" w:rsidTr="00C96562">
        <w:tc>
          <w:tcPr>
            <w:tcW w:w="10530" w:type="dxa"/>
            <w:shd w:val="clear" w:color="auto" w:fill="FFFFFF" w:themeFill="background1"/>
          </w:tcPr>
          <w:p w14:paraId="067DBC99" w14:textId="50788222" w:rsidR="00C96562" w:rsidRPr="004B7C59" w:rsidRDefault="00C96562" w:rsidP="00B419F2">
            <w:pPr>
              <w:rPr>
                <w:rFonts w:asciiTheme="minorHAnsi" w:hAnsiTheme="minorHAnsi"/>
                <w:b/>
                <w:sz w:val="18"/>
                <w:szCs w:val="18"/>
              </w:rPr>
            </w:pPr>
            <w:r w:rsidRPr="004B7C59">
              <w:rPr>
                <w:rFonts w:asciiTheme="minorHAnsi" w:hAnsiTheme="minorHAnsi"/>
                <w:b/>
                <w:sz w:val="18"/>
                <w:szCs w:val="18"/>
              </w:rPr>
              <w:t xml:space="preserve"> Have you ever had a serious reaction afte</w:t>
            </w:r>
            <w:r w:rsidR="00B419F2">
              <w:rPr>
                <w:rFonts w:asciiTheme="minorHAnsi" w:hAnsiTheme="minorHAnsi"/>
                <w:b/>
                <w:sz w:val="18"/>
                <w:szCs w:val="18"/>
              </w:rPr>
              <w:t xml:space="preserve">r receiving a vaccination? </w:t>
            </w:r>
          </w:p>
        </w:tc>
      </w:tr>
      <w:tr w:rsidR="00C96562" w:rsidRPr="004B7C59" w14:paraId="31795815" w14:textId="77777777" w:rsidTr="00C96562">
        <w:tc>
          <w:tcPr>
            <w:tcW w:w="10530" w:type="dxa"/>
          </w:tcPr>
          <w:p w14:paraId="6666338B" w14:textId="0ABE87EC" w:rsidR="00190682" w:rsidRDefault="00BA1E3F" w:rsidP="00C96562">
            <w:pPr>
              <w:rPr>
                <w:rFonts w:asciiTheme="minorHAnsi" w:hAnsiTheme="minorHAnsi"/>
                <w:sz w:val="18"/>
                <w:szCs w:val="18"/>
              </w:rPr>
            </w:pPr>
            <w:r>
              <w:rPr>
                <w:rFonts w:asciiTheme="minorHAnsi" w:hAnsiTheme="minorHAnsi"/>
                <w:sz w:val="18"/>
                <w:szCs w:val="18"/>
              </w:rPr>
              <w:t xml:space="preserve">Fever, malaise, myalgia, and other systemic symptoms most often affect people who are first-time vaccinators. </w:t>
            </w:r>
            <w:r w:rsidR="002B06AB">
              <w:rPr>
                <w:rFonts w:asciiTheme="minorHAnsi" w:hAnsiTheme="minorHAnsi"/>
                <w:sz w:val="18"/>
                <w:szCs w:val="18"/>
              </w:rPr>
              <w:t>These mild-to-moderate local reactions are not a contraindication to future vaccination. Also, red eyes or mild upper facial swelling following vaccination with inactivated injectable influenza vaccine is most likely a coincidental event and not related to the vaccine; these people can receive injectable vaccine without further evaluati</w:t>
            </w:r>
            <w:r w:rsidR="00190682">
              <w:rPr>
                <w:rFonts w:asciiTheme="minorHAnsi" w:hAnsiTheme="minorHAnsi"/>
                <w:sz w:val="18"/>
                <w:szCs w:val="18"/>
              </w:rPr>
              <w:t>on.</w:t>
            </w:r>
          </w:p>
          <w:p w14:paraId="4A7122BB" w14:textId="714E2A09" w:rsidR="00190682" w:rsidRDefault="00190682" w:rsidP="00C96562">
            <w:pPr>
              <w:rPr>
                <w:rFonts w:asciiTheme="minorHAnsi" w:hAnsiTheme="minorHAnsi"/>
                <w:sz w:val="18"/>
                <w:szCs w:val="18"/>
              </w:rPr>
            </w:pPr>
          </w:p>
          <w:p w14:paraId="4DDED20F" w14:textId="56156DC2" w:rsidR="00190682" w:rsidRDefault="00190682" w:rsidP="00C96562">
            <w:pPr>
              <w:rPr>
                <w:rFonts w:asciiTheme="minorHAnsi" w:hAnsiTheme="minorHAnsi"/>
                <w:b/>
                <w:bCs/>
                <w:sz w:val="18"/>
                <w:szCs w:val="18"/>
              </w:rPr>
            </w:pPr>
            <w:r>
              <w:rPr>
                <w:rFonts w:asciiTheme="minorHAnsi" w:hAnsiTheme="minorHAnsi"/>
                <w:b/>
                <w:bCs/>
                <w:sz w:val="18"/>
                <w:szCs w:val="18"/>
              </w:rPr>
              <w:t>Are you pregnant?</w:t>
            </w:r>
          </w:p>
          <w:p w14:paraId="047256D2" w14:textId="471B2D24" w:rsidR="00C96562" w:rsidRPr="003232AD" w:rsidRDefault="003232AD" w:rsidP="00190682">
            <w:pPr>
              <w:rPr>
                <w:rFonts w:asciiTheme="minorHAnsi" w:hAnsiTheme="minorHAnsi" w:cstheme="minorHAnsi"/>
                <w:sz w:val="18"/>
                <w:szCs w:val="18"/>
              </w:rPr>
            </w:pPr>
            <w:r w:rsidRPr="003232AD">
              <w:rPr>
                <w:rFonts w:asciiTheme="minorHAnsi" w:hAnsiTheme="minorHAnsi" w:cstheme="minorHAnsi"/>
                <w:color w:val="000000"/>
                <w:sz w:val="18"/>
                <w:szCs w:val="18"/>
                <w:shd w:val="clear" w:color="auto" w:fill="FFFFFF"/>
              </w:rPr>
              <w:t xml:space="preserve">Pregnant and postpartum women have been observed to be at higher risk for severe illness and complications from influenza, particularly during the second and third trimesters. ACIP and the American College of Obstetricians and Gynecologists recommend that all women who are pregnant or who might be pregnant or postpartum during the influenza season receive influenza vaccine. Any licensed, recommended, and </w:t>
            </w:r>
            <w:r w:rsidRPr="003232AD">
              <w:rPr>
                <w:rFonts w:asciiTheme="minorHAnsi" w:hAnsiTheme="minorHAnsi" w:cstheme="minorHAnsi"/>
                <w:color w:val="000000"/>
                <w:sz w:val="18"/>
                <w:szCs w:val="18"/>
                <w:shd w:val="clear" w:color="auto" w:fill="FFFFFF"/>
              </w:rPr>
              <w:t>age appropriate</w:t>
            </w:r>
            <w:r w:rsidRPr="003232AD">
              <w:rPr>
                <w:rFonts w:asciiTheme="minorHAnsi" w:hAnsiTheme="minorHAnsi" w:cstheme="minorHAnsi"/>
                <w:color w:val="000000"/>
                <w:sz w:val="18"/>
                <w:szCs w:val="18"/>
                <w:shd w:val="clear" w:color="auto" w:fill="FFFFFF"/>
              </w:rPr>
              <w:t xml:space="preserve"> IIV or RIV4 may be used. LAIV4 should not be used during pregnancy. Influenza vaccine can be administered at any time during pregnancy, before and during the influenza season.</w:t>
            </w:r>
            <w:r w:rsidRPr="003232AD">
              <w:rPr>
                <w:rFonts w:asciiTheme="minorHAnsi" w:hAnsiTheme="minorHAnsi" w:cstheme="minorHAnsi"/>
                <w:sz w:val="18"/>
                <w:szCs w:val="18"/>
              </w:rPr>
              <w:t xml:space="preserve"> </w:t>
            </w:r>
            <w:r w:rsidR="002B06AB" w:rsidRPr="003232AD">
              <w:rPr>
                <w:rFonts w:asciiTheme="minorHAnsi" w:hAnsiTheme="minorHAnsi" w:cstheme="minorHAnsi"/>
                <w:sz w:val="18"/>
                <w:szCs w:val="18"/>
              </w:rPr>
              <w:br/>
            </w:r>
          </w:p>
        </w:tc>
      </w:tr>
      <w:tr w:rsidR="00C96562" w:rsidRPr="004B7C59" w14:paraId="6590AD91" w14:textId="77777777" w:rsidTr="00C96562">
        <w:tc>
          <w:tcPr>
            <w:tcW w:w="10530" w:type="dxa"/>
            <w:shd w:val="clear" w:color="auto" w:fill="FFFFFF" w:themeFill="background1"/>
          </w:tcPr>
          <w:p w14:paraId="1734F466" w14:textId="3F93976C" w:rsidR="00C96562" w:rsidRPr="004B7C59" w:rsidRDefault="00C96562" w:rsidP="00C96562">
            <w:pPr>
              <w:rPr>
                <w:rFonts w:asciiTheme="minorHAnsi" w:hAnsiTheme="minorHAnsi"/>
                <w:b/>
                <w:sz w:val="18"/>
                <w:szCs w:val="18"/>
              </w:rPr>
            </w:pPr>
            <w:r w:rsidRPr="004B7C59">
              <w:rPr>
                <w:rFonts w:asciiTheme="minorHAnsi" w:hAnsiTheme="minorHAnsi"/>
                <w:b/>
                <w:sz w:val="18"/>
                <w:szCs w:val="18"/>
              </w:rPr>
              <w:t>Have you ever had Guilla</w:t>
            </w:r>
            <w:r w:rsidR="007416F9">
              <w:rPr>
                <w:rFonts w:asciiTheme="minorHAnsi" w:hAnsiTheme="minorHAnsi"/>
                <w:b/>
                <w:sz w:val="18"/>
                <w:szCs w:val="18"/>
              </w:rPr>
              <w:t>in</w:t>
            </w:r>
            <w:r w:rsidRPr="004B7C59">
              <w:rPr>
                <w:rFonts w:asciiTheme="minorHAnsi" w:hAnsiTheme="minorHAnsi"/>
                <w:b/>
                <w:sz w:val="18"/>
                <w:szCs w:val="18"/>
              </w:rPr>
              <w:t>-Barré Syndrome?</w:t>
            </w:r>
          </w:p>
        </w:tc>
      </w:tr>
      <w:tr w:rsidR="00C96562" w:rsidRPr="004B7C59" w14:paraId="3D61219D" w14:textId="77777777" w:rsidTr="00C96562">
        <w:tc>
          <w:tcPr>
            <w:tcW w:w="10530" w:type="dxa"/>
          </w:tcPr>
          <w:p w14:paraId="28BA904A" w14:textId="3056D7DE" w:rsidR="00C96562" w:rsidRDefault="003232AD" w:rsidP="00C96562">
            <w:pPr>
              <w:rPr>
                <w:rFonts w:ascii="Calibri" w:hAnsi="Calibri" w:cs="Calibri"/>
                <w:color w:val="000000"/>
                <w:sz w:val="18"/>
                <w:szCs w:val="18"/>
                <w:shd w:val="clear" w:color="auto" w:fill="FFFFFF"/>
              </w:rPr>
            </w:pPr>
            <w:r w:rsidRPr="003232AD">
              <w:rPr>
                <w:rFonts w:ascii="Calibri" w:hAnsi="Calibri" w:cs="Calibri"/>
                <w:color w:val="000000"/>
                <w:sz w:val="18"/>
                <w:szCs w:val="18"/>
                <w:shd w:val="clear" w:color="auto" w:fill="FFFFFF"/>
              </w:rPr>
              <w:t>A history of Guillain-Barré syndrome (GBS) within 6 weeks of a previous dose of any type of influenza vaccine is considered a precaution to vaccination</w:t>
            </w:r>
            <w:r w:rsidR="006E5A13">
              <w:rPr>
                <w:rFonts w:ascii="Calibri" w:hAnsi="Calibri" w:cs="Calibri"/>
                <w:color w:val="000000"/>
                <w:sz w:val="18"/>
                <w:szCs w:val="18"/>
                <w:shd w:val="clear" w:color="auto" w:fill="FFFFFF"/>
              </w:rPr>
              <w:t>.</w:t>
            </w:r>
            <w:r w:rsidRPr="003232AD">
              <w:rPr>
                <w:rFonts w:ascii="Calibri" w:hAnsi="Calibri" w:cs="Calibri"/>
                <w:color w:val="000000"/>
                <w:sz w:val="18"/>
                <w:szCs w:val="18"/>
                <w:shd w:val="clear" w:color="auto" w:fill="FFFFFF"/>
              </w:rPr>
              <w:t xml:space="preserve"> Persons who are not at higher risk for severe influenza and who are known to have experienced GBS within 6 weeks of a previous influenza vaccination generally should not be vaccinated. As an alternative to vaccination, providers might consider using influenza antiviral chemoprophylaxis for these persons (</w:t>
            </w:r>
            <w:r w:rsidRPr="003232AD">
              <w:rPr>
                <w:rFonts w:ascii="Calibri" w:hAnsi="Calibri" w:cs="Calibri"/>
                <w:i/>
                <w:iCs/>
                <w:color w:val="000000"/>
                <w:sz w:val="18"/>
                <w:szCs w:val="18"/>
                <w:shd w:val="clear" w:color="auto" w:fill="FFFFFF"/>
              </w:rPr>
              <w:t>73</w:t>
            </w:r>
            <w:r w:rsidRPr="003232AD">
              <w:rPr>
                <w:rFonts w:ascii="Calibri" w:hAnsi="Calibri" w:cs="Calibri"/>
                <w:color w:val="000000"/>
                <w:sz w:val="18"/>
                <w:szCs w:val="18"/>
                <w:shd w:val="clear" w:color="auto" w:fill="FFFFFF"/>
              </w:rPr>
              <w:t>). However, the benefits of influenza vaccination might outweigh the possible risks for certain persons who have a history of GBS within 6 weeks after receipt of influenza vaccine and who also are at higher risk for severe complications from influenza.</w:t>
            </w:r>
          </w:p>
          <w:p w14:paraId="0EA42350" w14:textId="77777777" w:rsidR="00C442FA" w:rsidRDefault="00C442FA" w:rsidP="00C96562">
            <w:pPr>
              <w:rPr>
                <w:rFonts w:ascii="Calibri" w:hAnsi="Calibri" w:cs="Calibri"/>
                <w:color w:val="000000"/>
                <w:sz w:val="18"/>
                <w:szCs w:val="18"/>
                <w:shd w:val="clear" w:color="auto" w:fill="FFFFFF"/>
              </w:rPr>
            </w:pPr>
          </w:p>
          <w:p w14:paraId="3C3AF8A2" w14:textId="41819F3A" w:rsidR="00C442FA" w:rsidRPr="00C442FA" w:rsidRDefault="00C442FA" w:rsidP="00C96562">
            <w:pPr>
              <w:rPr>
                <w:rFonts w:asciiTheme="minorHAnsi" w:hAnsiTheme="minorHAnsi" w:cstheme="minorHAnsi"/>
                <w:sz w:val="18"/>
                <w:szCs w:val="18"/>
              </w:rPr>
            </w:pPr>
            <w:r w:rsidRPr="00C442FA">
              <w:rPr>
                <w:rFonts w:asciiTheme="minorHAnsi" w:hAnsiTheme="minorHAnsi" w:cstheme="minorHAnsi"/>
                <w:sz w:val="18"/>
                <w:szCs w:val="18"/>
              </w:rPr>
              <w:t>As of the date listed below, I have received and read the Influenza Vaccine Information Statement version dated 08/07/2015 available at https://www.cdc.gov/vaccines/hcp/vis/vis-statements/flu.pdf</w:t>
            </w:r>
            <w:r>
              <w:rPr>
                <w:rFonts w:asciiTheme="minorHAnsi" w:hAnsiTheme="minorHAnsi" w:cstheme="minorHAnsi"/>
                <w:sz w:val="18"/>
                <w:szCs w:val="18"/>
              </w:rPr>
              <w:t>.</w:t>
            </w:r>
            <w:r w:rsidRPr="00C442FA">
              <w:rPr>
                <w:rFonts w:asciiTheme="minorHAnsi" w:hAnsiTheme="minorHAnsi" w:cstheme="minorHAnsi"/>
                <w:sz w:val="18"/>
                <w:szCs w:val="18"/>
              </w:rPr>
              <w:t>I have carefully reviewed this form and have had the opportunity to ask questions to my satisfaction prior to consent. I recognize that services may be rendered in an area with limited privacy. If I desire greater privacy</w:t>
            </w:r>
            <w:r>
              <w:rPr>
                <w:rFonts w:asciiTheme="minorHAnsi" w:hAnsiTheme="minorHAnsi" w:cstheme="minorHAnsi"/>
                <w:sz w:val="18"/>
                <w:szCs w:val="18"/>
              </w:rPr>
              <w:t>,</w:t>
            </w:r>
            <w:r w:rsidRPr="00C442FA">
              <w:rPr>
                <w:rFonts w:asciiTheme="minorHAnsi" w:hAnsiTheme="minorHAnsi" w:cstheme="minorHAnsi"/>
                <w:sz w:val="18"/>
                <w:szCs w:val="18"/>
              </w:rPr>
              <w:t xml:space="preserve"> I will let my nurse know. I agree to remain at the event for at least 15 minutes after vaccination</w:t>
            </w:r>
            <w:r>
              <w:rPr>
                <w:rFonts w:asciiTheme="minorHAnsi" w:hAnsiTheme="minorHAnsi" w:cstheme="minorHAnsi"/>
                <w:sz w:val="18"/>
                <w:szCs w:val="18"/>
              </w:rPr>
              <w:t xml:space="preserve"> if required</w:t>
            </w:r>
            <w:r w:rsidRPr="00C442FA">
              <w:rPr>
                <w:rFonts w:asciiTheme="minorHAnsi" w:hAnsiTheme="minorHAnsi" w:cstheme="minorHAnsi"/>
                <w:sz w:val="18"/>
                <w:szCs w:val="18"/>
              </w:rPr>
              <w:t xml:space="preserve">. I hereby consent and request that the inactivated influenza vaccine be given to me. I understand that I will receive 0.5mL of vaccine. </w:t>
            </w:r>
          </w:p>
        </w:tc>
      </w:tr>
    </w:tbl>
    <w:p w14:paraId="525357CE" w14:textId="77777777" w:rsidR="003679A8" w:rsidRDefault="003679A8" w:rsidP="00E93864">
      <w:pPr>
        <w:sectPr w:rsidR="003679A8" w:rsidSect="00A95BDA">
          <w:footerReference w:type="default" r:id="rId8"/>
          <w:pgSz w:w="12240" w:h="15840"/>
          <w:pgMar w:top="720" w:right="720" w:bottom="720" w:left="720" w:header="720" w:footer="288" w:gutter="0"/>
          <w:cols w:space="720"/>
          <w:docGrid w:linePitch="360"/>
        </w:sectPr>
      </w:pPr>
    </w:p>
    <w:p w14:paraId="0B70209C" w14:textId="77777777" w:rsidR="00982FD5" w:rsidRDefault="00982FD5" w:rsidP="009D324C">
      <w:pPr>
        <w:rPr>
          <w:sz w:val="14"/>
          <w:szCs w:val="14"/>
        </w:rPr>
      </w:pPr>
      <w:r>
        <w:rPr>
          <w:noProof/>
          <w:sz w:val="14"/>
          <w:szCs w:val="14"/>
        </w:rPr>
        <mc:AlternateContent>
          <mc:Choice Requires="wps">
            <w:drawing>
              <wp:anchor distT="0" distB="0" distL="114300" distR="114300" simplePos="0" relativeHeight="251657728" behindDoc="0" locked="0" layoutInCell="1" allowOverlap="1" wp14:anchorId="4378A73E" wp14:editId="06B4D729">
                <wp:simplePos x="0" y="0"/>
                <wp:positionH relativeFrom="column">
                  <wp:posOffset>24765</wp:posOffset>
                </wp:positionH>
                <wp:positionV relativeFrom="paragraph">
                  <wp:posOffset>48260</wp:posOffset>
                </wp:positionV>
                <wp:extent cx="30813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30813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B5693"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95pt,3.8pt" to="24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" strokecolor="#4579b8 [3044]"/>
            </w:pict>
          </mc:Fallback>
        </mc:AlternateContent>
      </w:r>
    </w:p>
    <w:p w14:paraId="679FB08D" w14:textId="77777777" w:rsidR="00F659F0" w:rsidRPr="004B7C59" w:rsidRDefault="007A3947" w:rsidP="009D324C">
      <w:pPr>
        <w:rPr>
          <w:rFonts w:asciiTheme="minorHAnsi" w:hAnsiTheme="minorHAnsi"/>
          <w:b/>
          <w:sz w:val="18"/>
          <w:szCs w:val="18"/>
        </w:rPr>
      </w:pPr>
      <w:r w:rsidRPr="004B7C59">
        <w:rPr>
          <w:rFonts w:asciiTheme="minorHAnsi" w:hAnsiTheme="minorHAnsi"/>
          <w:b/>
          <w:sz w:val="18"/>
          <w:szCs w:val="18"/>
        </w:rPr>
        <w:t>References</w:t>
      </w:r>
    </w:p>
    <w:p w14:paraId="7444EDAE" w14:textId="77777777" w:rsidR="007A3947" w:rsidRPr="004B7C59" w:rsidRDefault="007A3947" w:rsidP="009D324C">
      <w:pPr>
        <w:rPr>
          <w:rFonts w:asciiTheme="minorHAnsi" w:hAnsiTheme="minorHAnsi"/>
          <w:sz w:val="18"/>
          <w:szCs w:val="18"/>
        </w:rPr>
      </w:pPr>
      <w:r w:rsidRPr="004B7C59">
        <w:rPr>
          <w:rFonts w:asciiTheme="minorHAnsi" w:hAnsiTheme="minorHAnsi"/>
          <w:sz w:val="18"/>
          <w:szCs w:val="18"/>
        </w:rPr>
        <w:t xml:space="preserve">1. CDC. General recommendations on immunization: </w:t>
      </w:r>
      <w:r w:rsidR="002B06AB" w:rsidRPr="002B06AB">
        <w:rPr>
          <w:rFonts w:asciiTheme="minorHAnsi" w:hAnsiTheme="minorHAnsi"/>
          <w:sz w:val="18"/>
          <w:szCs w:val="18"/>
        </w:rPr>
        <w:t>http://www.cdc.gov/vaccines/hcp/acip-recs/index.html</w:t>
      </w:r>
    </w:p>
    <w:p w14:paraId="48B5B74C" w14:textId="10A29D70" w:rsidR="00C442FA" w:rsidRDefault="00C442FA" w:rsidP="00C442FA">
      <w:pPr>
        <w:rPr>
          <w:rFonts w:asciiTheme="minorHAnsi" w:hAnsiTheme="minorHAnsi"/>
          <w:sz w:val="18"/>
          <w:szCs w:val="18"/>
        </w:rPr>
      </w:pPr>
      <w:r w:rsidRPr="004B7C59">
        <w:rPr>
          <w:rFonts w:asciiTheme="minorHAnsi" w:hAnsiTheme="minorHAnsi"/>
          <w:sz w:val="18"/>
          <w:szCs w:val="18"/>
        </w:rPr>
        <w:t xml:space="preserve">2. Table of Vaccine Components: </w:t>
      </w:r>
      <w:hyperlink r:id="rId9" w:history="1">
        <w:r w:rsidRPr="00E75CC7">
          <w:rPr>
            <w:rStyle w:val="Hyperlink"/>
            <w:rFonts w:asciiTheme="minorHAnsi" w:hAnsiTheme="minorHAnsi"/>
            <w:sz w:val="18"/>
            <w:szCs w:val="18"/>
          </w:rPr>
          <w:t>www.cdc.gov/vaccines/pubs/pinkbook/downloads/appendices/B/excipient-table-2.pdf</w:t>
        </w:r>
      </w:hyperlink>
    </w:p>
    <w:p w14:paraId="351B45C4" w14:textId="2CAD92C5" w:rsidR="00C442FA" w:rsidRPr="004B7C59" w:rsidRDefault="00C442FA" w:rsidP="00C442FA">
      <w:pPr>
        <w:rPr>
          <w:rFonts w:asciiTheme="minorHAnsi" w:hAnsiTheme="minorHAnsi"/>
          <w:sz w:val="18"/>
          <w:szCs w:val="18"/>
        </w:rPr>
      </w:pPr>
      <w:r w:rsidRPr="004B7C59">
        <w:rPr>
          <w:rFonts w:asciiTheme="minorHAnsi" w:hAnsiTheme="minorHAnsi"/>
          <w:sz w:val="18"/>
          <w:szCs w:val="18"/>
        </w:rPr>
        <w:t xml:space="preserve">3. </w:t>
      </w:r>
      <w:r>
        <w:rPr>
          <w:rFonts w:asciiTheme="minorHAnsi" w:hAnsiTheme="minorHAnsi"/>
          <w:sz w:val="18"/>
          <w:szCs w:val="18"/>
        </w:rPr>
        <w:t xml:space="preserve">CDC. “Prevention and Control of Influenza with Vaccines: Recommendations of the Advisory Committee on Immunization Practices (ACIP), United States, 2020-2021 Influenza Season” at </w:t>
      </w:r>
      <w:r w:rsidRPr="00190682">
        <w:rPr>
          <w:rFonts w:ascii="Calibri" w:hAnsi="Calibri" w:cs="Calibri"/>
          <w:sz w:val="18"/>
          <w:szCs w:val="18"/>
        </w:rPr>
        <w:t>www.immunize.org</w:t>
      </w:r>
    </w:p>
    <w:p w14:paraId="07BF09D2" w14:textId="77777777" w:rsidR="00C442FA" w:rsidRPr="004B7C59" w:rsidRDefault="00C442FA" w:rsidP="00C442FA">
      <w:pPr>
        <w:rPr>
          <w:rFonts w:asciiTheme="minorHAnsi" w:hAnsiTheme="minorHAnsi"/>
          <w:sz w:val="18"/>
          <w:szCs w:val="18"/>
        </w:rPr>
      </w:pPr>
    </w:p>
    <w:p w14:paraId="27DFAFE2" w14:textId="77777777" w:rsidR="00C442FA" w:rsidRDefault="00C442FA" w:rsidP="009D324C">
      <w:pPr>
        <w:rPr>
          <w:rFonts w:asciiTheme="minorHAnsi" w:hAnsiTheme="minorHAnsi"/>
          <w:sz w:val="18"/>
          <w:szCs w:val="18"/>
        </w:rPr>
      </w:pPr>
    </w:p>
    <w:p w14:paraId="6A699C49" w14:textId="77777777" w:rsidR="00C442FA" w:rsidRDefault="00C442FA" w:rsidP="009D324C">
      <w:pPr>
        <w:rPr>
          <w:rFonts w:asciiTheme="minorHAnsi" w:hAnsiTheme="minorHAnsi"/>
          <w:sz w:val="18"/>
          <w:szCs w:val="18"/>
        </w:rPr>
      </w:pPr>
    </w:p>
    <w:p w14:paraId="6830A6C9" w14:textId="77777777" w:rsidR="00C442FA" w:rsidRDefault="00C442FA" w:rsidP="009D324C">
      <w:pPr>
        <w:rPr>
          <w:rFonts w:asciiTheme="minorHAnsi" w:hAnsiTheme="minorHAnsi"/>
          <w:sz w:val="18"/>
          <w:szCs w:val="18"/>
        </w:rPr>
      </w:pPr>
    </w:p>
    <w:p w14:paraId="6E852A24" w14:textId="77777777" w:rsidR="00C442FA" w:rsidRDefault="00C442FA" w:rsidP="009D324C">
      <w:pPr>
        <w:rPr>
          <w:rFonts w:asciiTheme="minorHAnsi" w:hAnsiTheme="minorHAnsi"/>
          <w:sz w:val="18"/>
          <w:szCs w:val="18"/>
        </w:rPr>
      </w:pPr>
    </w:p>
    <w:p w14:paraId="5DDFB6D6" w14:textId="77777777" w:rsidR="00C442FA" w:rsidRDefault="00C442FA" w:rsidP="009D324C">
      <w:pPr>
        <w:rPr>
          <w:rFonts w:asciiTheme="minorHAnsi" w:hAnsiTheme="minorHAnsi"/>
          <w:sz w:val="18"/>
          <w:szCs w:val="18"/>
        </w:rPr>
      </w:pPr>
    </w:p>
    <w:p w14:paraId="66099C6D" w14:textId="77777777" w:rsidR="00C442FA" w:rsidRDefault="00C442FA" w:rsidP="009D324C">
      <w:pPr>
        <w:rPr>
          <w:rFonts w:asciiTheme="minorHAnsi" w:hAnsiTheme="minorHAnsi"/>
          <w:sz w:val="18"/>
          <w:szCs w:val="18"/>
        </w:rPr>
      </w:pPr>
    </w:p>
    <w:p w14:paraId="555F3E9E" w14:textId="77777777" w:rsidR="00C442FA" w:rsidRDefault="00C442FA" w:rsidP="009D324C">
      <w:pPr>
        <w:rPr>
          <w:rFonts w:asciiTheme="minorHAnsi" w:hAnsiTheme="minorHAnsi"/>
          <w:sz w:val="18"/>
          <w:szCs w:val="18"/>
        </w:rPr>
      </w:pPr>
    </w:p>
    <w:p w14:paraId="64CC29E1" w14:textId="77777777" w:rsidR="007A3947" w:rsidRPr="004B7C59" w:rsidRDefault="007A3947" w:rsidP="009D324C">
      <w:pPr>
        <w:rPr>
          <w:rFonts w:asciiTheme="minorHAnsi" w:hAnsiTheme="minorHAnsi"/>
          <w:sz w:val="18"/>
          <w:szCs w:val="18"/>
        </w:rPr>
      </w:pPr>
    </w:p>
    <w:p w14:paraId="076F8292" w14:textId="77777777" w:rsidR="009D324C" w:rsidRDefault="009D324C" w:rsidP="009D324C"/>
    <w:sectPr w:rsidR="009D324C" w:rsidSect="00F659F0">
      <w:type w:val="continuous"/>
      <w:pgSz w:w="12240" w:h="15840"/>
      <w:pgMar w:top="1440" w:right="1440" w:bottom="1440" w:left="144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E865" w14:textId="77777777" w:rsidR="00982FD5" w:rsidRDefault="00982FD5" w:rsidP="00982FD5">
      <w:r>
        <w:separator/>
      </w:r>
    </w:p>
  </w:endnote>
  <w:endnote w:type="continuationSeparator" w:id="0">
    <w:p w14:paraId="74CA00E2" w14:textId="77777777" w:rsidR="00982FD5" w:rsidRDefault="00982FD5" w:rsidP="0098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C7C5" w14:textId="2757D158" w:rsidR="00982FD5" w:rsidRPr="008D6E58" w:rsidRDefault="008D6E58">
    <w:pPr>
      <w:pStyle w:val="Footer"/>
      <w:rPr>
        <w:rFonts w:ascii="Arial" w:hAnsi="Arial" w:cs="Arial"/>
        <w:color w:val="BFBFBF" w:themeColor="background1" w:themeShade="BF"/>
        <w:sz w:val="18"/>
        <w:szCs w:val="18"/>
      </w:rPr>
    </w:pPr>
    <w:r w:rsidRPr="008D6E58">
      <w:rPr>
        <w:rFonts w:ascii="Arial" w:hAnsi="Arial" w:cs="Arial"/>
        <w:color w:val="BFBFBF" w:themeColor="background1" w:themeShade="BF"/>
        <w:sz w:val="18"/>
        <w:szCs w:val="18"/>
      </w:rPr>
      <w:t>S: Clinical Resources and Management/</w:t>
    </w:r>
    <w:r>
      <w:rPr>
        <w:rFonts w:ascii="Arial" w:hAnsi="Arial" w:cs="Arial"/>
        <w:color w:val="BFBFBF" w:themeColor="background1" w:themeShade="BF"/>
        <w:sz w:val="18"/>
        <w:szCs w:val="18"/>
      </w:rPr>
      <w:t>FLU/</w:t>
    </w:r>
    <w:r w:rsidR="00383EF7">
      <w:rPr>
        <w:rFonts w:ascii="Arial" w:hAnsi="Arial" w:cs="Arial"/>
        <w:color w:val="BFBFBF" w:themeColor="background1" w:themeShade="BF"/>
        <w:sz w:val="18"/>
        <w:szCs w:val="18"/>
      </w:rPr>
      <w:t>FLU 2018/2018</w:t>
    </w:r>
    <w:r w:rsidR="00E7523F">
      <w:rPr>
        <w:rFonts w:ascii="Arial" w:hAnsi="Arial" w:cs="Arial"/>
        <w:color w:val="BFBFBF" w:themeColor="background1" w:themeShade="BF"/>
        <w:sz w:val="18"/>
        <w:szCs w:val="18"/>
      </w:rPr>
      <w:t xml:space="preserve"> Screening Checklist for Contraindications to Vaccines for Adults</w:t>
    </w:r>
    <w:r w:rsidR="0094422F">
      <w:rPr>
        <w:rFonts w:ascii="Arial" w:hAnsi="Arial" w:cs="Arial"/>
        <w:color w:val="BFBFBF" w:themeColor="background1" w:themeShade="BF"/>
        <w:sz w:val="18"/>
        <w:szCs w:val="18"/>
      </w:rPr>
      <w:t>; Updated 9.12.2017</w:t>
    </w:r>
    <w:r w:rsidR="00226A23">
      <w:rPr>
        <w:rFonts w:ascii="Arial" w:hAnsi="Arial" w:cs="Arial"/>
        <w:color w:val="BFBFBF" w:themeColor="background1" w:themeShade="BF"/>
        <w:sz w:val="18"/>
        <w:szCs w:val="18"/>
      </w:rPr>
      <w:t>, 9/2018</w:t>
    </w:r>
    <w:r w:rsidR="00DA4E9B">
      <w:rPr>
        <w:rFonts w:ascii="Arial" w:hAnsi="Arial" w:cs="Arial"/>
        <w:color w:val="BFBFBF" w:themeColor="background1" w:themeShade="BF"/>
        <w:sz w:val="18"/>
        <w:szCs w:val="18"/>
      </w:rPr>
      <w:t>, 10/2018</w:t>
    </w:r>
    <w:r w:rsidR="00430E2A">
      <w:rPr>
        <w:rFonts w:ascii="Arial" w:hAnsi="Arial" w:cs="Arial"/>
        <w:color w:val="BFBFBF" w:themeColor="background1" w:themeShade="BF"/>
        <w:sz w:val="18"/>
        <w:szCs w:val="18"/>
      </w:rPr>
      <w:t>, 9/2019</w:t>
    </w:r>
    <w:r w:rsidR="00F66B6F">
      <w:rPr>
        <w:rFonts w:ascii="Arial" w:hAnsi="Arial" w:cs="Arial"/>
        <w:color w:val="BFBFBF" w:themeColor="background1" w:themeShade="BF"/>
        <w:sz w:val="18"/>
        <w:szCs w:val="18"/>
      </w:rPr>
      <w:t>, 8/2020</w:t>
    </w:r>
    <w:r w:rsidR="00430E2A">
      <w:rPr>
        <w:rFonts w:ascii="Arial" w:hAnsi="Arial" w:cs="Arial"/>
        <w:color w:val="BFBFBF" w:themeColor="background1" w:themeShade="B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0A85" w14:textId="77777777" w:rsidR="00982FD5" w:rsidRDefault="00982FD5" w:rsidP="00982FD5">
      <w:r>
        <w:separator/>
      </w:r>
    </w:p>
  </w:footnote>
  <w:footnote w:type="continuationSeparator" w:id="0">
    <w:p w14:paraId="5CD782FF" w14:textId="77777777" w:rsidR="00982FD5" w:rsidRDefault="00982FD5" w:rsidP="00982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004B"/>
    <w:multiLevelType w:val="hybridMultilevel"/>
    <w:tmpl w:val="599A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6BEB"/>
    <w:multiLevelType w:val="hybridMultilevel"/>
    <w:tmpl w:val="AFFE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3008B"/>
    <w:multiLevelType w:val="hybridMultilevel"/>
    <w:tmpl w:val="1EA05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5DFA"/>
    <w:multiLevelType w:val="hybridMultilevel"/>
    <w:tmpl w:val="1518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86"/>
    <w:rsid w:val="000C3F35"/>
    <w:rsid w:val="00107F8F"/>
    <w:rsid w:val="00113DF1"/>
    <w:rsid w:val="00145367"/>
    <w:rsid w:val="001639DC"/>
    <w:rsid w:val="001777FA"/>
    <w:rsid w:val="00183EB1"/>
    <w:rsid w:val="00190682"/>
    <w:rsid w:val="00196BA7"/>
    <w:rsid w:val="00196D52"/>
    <w:rsid w:val="001D189D"/>
    <w:rsid w:val="001D385B"/>
    <w:rsid w:val="001E6142"/>
    <w:rsid w:val="00226A23"/>
    <w:rsid w:val="002A7314"/>
    <w:rsid w:val="002B06AB"/>
    <w:rsid w:val="002C07FC"/>
    <w:rsid w:val="002C3EDC"/>
    <w:rsid w:val="002E20DF"/>
    <w:rsid w:val="003232AD"/>
    <w:rsid w:val="00336562"/>
    <w:rsid w:val="00351B4C"/>
    <w:rsid w:val="003679A8"/>
    <w:rsid w:val="00383EF7"/>
    <w:rsid w:val="004033D3"/>
    <w:rsid w:val="00430E2A"/>
    <w:rsid w:val="00434DBF"/>
    <w:rsid w:val="00457AEB"/>
    <w:rsid w:val="0049098F"/>
    <w:rsid w:val="004B7C59"/>
    <w:rsid w:val="004F7784"/>
    <w:rsid w:val="005E4FB1"/>
    <w:rsid w:val="006E5A13"/>
    <w:rsid w:val="00713758"/>
    <w:rsid w:val="00716E02"/>
    <w:rsid w:val="007416F9"/>
    <w:rsid w:val="007971B5"/>
    <w:rsid w:val="007A3947"/>
    <w:rsid w:val="007A470A"/>
    <w:rsid w:val="007C68DF"/>
    <w:rsid w:val="0083245B"/>
    <w:rsid w:val="008D6E58"/>
    <w:rsid w:val="00905CA4"/>
    <w:rsid w:val="00931B66"/>
    <w:rsid w:val="00943559"/>
    <w:rsid w:val="0094422F"/>
    <w:rsid w:val="00982FD5"/>
    <w:rsid w:val="009D324C"/>
    <w:rsid w:val="009E7186"/>
    <w:rsid w:val="00A12D06"/>
    <w:rsid w:val="00A32AC2"/>
    <w:rsid w:val="00A95BDA"/>
    <w:rsid w:val="00B05983"/>
    <w:rsid w:val="00B419F2"/>
    <w:rsid w:val="00B54229"/>
    <w:rsid w:val="00BA1E3F"/>
    <w:rsid w:val="00BD6635"/>
    <w:rsid w:val="00BF4435"/>
    <w:rsid w:val="00C442FA"/>
    <w:rsid w:val="00C47799"/>
    <w:rsid w:val="00C531A3"/>
    <w:rsid w:val="00C674DE"/>
    <w:rsid w:val="00C87D5D"/>
    <w:rsid w:val="00C96562"/>
    <w:rsid w:val="00CA12A6"/>
    <w:rsid w:val="00CE6F68"/>
    <w:rsid w:val="00D37BAA"/>
    <w:rsid w:val="00D61BFC"/>
    <w:rsid w:val="00DA4E9B"/>
    <w:rsid w:val="00DF29FC"/>
    <w:rsid w:val="00E047C9"/>
    <w:rsid w:val="00E24666"/>
    <w:rsid w:val="00E7523F"/>
    <w:rsid w:val="00E93864"/>
    <w:rsid w:val="00EA42C5"/>
    <w:rsid w:val="00ED01AA"/>
    <w:rsid w:val="00F55C12"/>
    <w:rsid w:val="00F659F0"/>
    <w:rsid w:val="00F66B6F"/>
    <w:rsid w:val="00FD6E12"/>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D8C3"/>
  <w15:docId w15:val="{2B5A986F-C1A0-46BC-BD83-2B0AAD5D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186"/>
    <w:pPr>
      <w:ind w:left="720"/>
      <w:contextualSpacing/>
    </w:pPr>
  </w:style>
  <w:style w:type="table" w:styleId="TableGrid">
    <w:name w:val="Table Grid"/>
    <w:basedOn w:val="TableNormal"/>
    <w:uiPriority w:val="59"/>
    <w:rsid w:val="009E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0DF"/>
    <w:rPr>
      <w:color w:val="0000FF" w:themeColor="hyperlink"/>
      <w:u w:val="single"/>
    </w:rPr>
  </w:style>
  <w:style w:type="paragraph" w:styleId="BalloonText">
    <w:name w:val="Balloon Text"/>
    <w:basedOn w:val="Normal"/>
    <w:link w:val="BalloonTextChar"/>
    <w:uiPriority w:val="99"/>
    <w:semiHidden/>
    <w:unhideWhenUsed/>
    <w:rsid w:val="00ED01AA"/>
    <w:rPr>
      <w:rFonts w:ascii="Tahoma" w:hAnsi="Tahoma" w:cs="Tahoma"/>
      <w:sz w:val="16"/>
      <w:szCs w:val="16"/>
    </w:rPr>
  </w:style>
  <w:style w:type="character" w:customStyle="1" w:styleId="BalloonTextChar">
    <w:name w:val="Balloon Text Char"/>
    <w:basedOn w:val="DefaultParagraphFont"/>
    <w:link w:val="BalloonText"/>
    <w:uiPriority w:val="99"/>
    <w:semiHidden/>
    <w:rsid w:val="00ED01AA"/>
    <w:rPr>
      <w:rFonts w:ascii="Tahoma" w:hAnsi="Tahoma" w:cs="Tahoma"/>
      <w:sz w:val="16"/>
      <w:szCs w:val="16"/>
    </w:rPr>
  </w:style>
  <w:style w:type="paragraph" w:styleId="Header">
    <w:name w:val="header"/>
    <w:basedOn w:val="Normal"/>
    <w:link w:val="HeaderChar"/>
    <w:uiPriority w:val="99"/>
    <w:unhideWhenUsed/>
    <w:rsid w:val="00982FD5"/>
    <w:pPr>
      <w:tabs>
        <w:tab w:val="center" w:pos="4680"/>
        <w:tab w:val="right" w:pos="9360"/>
      </w:tabs>
    </w:pPr>
  </w:style>
  <w:style w:type="character" w:customStyle="1" w:styleId="HeaderChar">
    <w:name w:val="Header Char"/>
    <w:basedOn w:val="DefaultParagraphFont"/>
    <w:link w:val="Header"/>
    <w:uiPriority w:val="99"/>
    <w:rsid w:val="00982FD5"/>
  </w:style>
  <w:style w:type="paragraph" w:styleId="Footer">
    <w:name w:val="footer"/>
    <w:basedOn w:val="Normal"/>
    <w:link w:val="FooterChar"/>
    <w:uiPriority w:val="99"/>
    <w:unhideWhenUsed/>
    <w:rsid w:val="00982FD5"/>
    <w:pPr>
      <w:tabs>
        <w:tab w:val="center" w:pos="4680"/>
        <w:tab w:val="right" w:pos="9360"/>
      </w:tabs>
    </w:pPr>
  </w:style>
  <w:style w:type="character" w:customStyle="1" w:styleId="FooterChar">
    <w:name w:val="Footer Char"/>
    <w:basedOn w:val="DefaultParagraphFont"/>
    <w:link w:val="Footer"/>
    <w:uiPriority w:val="99"/>
    <w:rsid w:val="00982FD5"/>
  </w:style>
  <w:style w:type="character" w:styleId="UnresolvedMention">
    <w:name w:val="Unresolved Mention"/>
    <w:basedOn w:val="DefaultParagraphFont"/>
    <w:uiPriority w:val="99"/>
    <w:semiHidden/>
    <w:unhideWhenUsed/>
    <w:rsid w:val="00C4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vaccines/pubs/pinkbook/downloads/appendices/B/excipient-tabl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Cynthia Schroeder</cp:lastModifiedBy>
  <cp:revision>11</cp:revision>
  <cp:lastPrinted>2020-09-10T19:32:00Z</cp:lastPrinted>
  <dcterms:created xsi:type="dcterms:W3CDTF">2020-06-11T18:58:00Z</dcterms:created>
  <dcterms:modified xsi:type="dcterms:W3CDTF">2020-09-10T19:41:00Z</dcterms:modified>
</cp:coreProperties>
</file>